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1CB" w:rsidRPr="00E83AF0" w:rsidRDefault="00EF41CB" w:rsidP="00EF41CB">
      <w:pPr>
        <w:spacing w:before="100" w:beforeAutospacing="1" w:after="100" w:afterAutospacing="1" w:line="240" w:lineRule="auto"/>
        <w:jc w:val="center"/>
        <w:rPr>
          <w:rFonts w:ascii="Times New Roman" w:eastAsia="Times New Roman" w:hAnsi="Times New Roman" w:cs="Times New Roman"/>
          <w:b/>
          <w:bCs/>
        </w:rPr>
      </w:pPr>
      <w:r w:rsidRPr="00E83AF0">
        <w:rPr>
          <w:rFonts w:ascii="Times New Roman" w:eastAsia="Times New Roman" w:hAnsi="Times New Roman" w:cs="Times New Roman"/>
          <w:b/>
          <w:bCs/>
        </w:rPr>
        <w:t xml:space="preserve">Olga </w:t>
      </w:r>
      <w:proofErr w:type="spellStart"/>
      <w:r w:rsidRPr="00E83AF0">
        <w:rPr>
          <w:rFonts w:ascii="Times New Roman" w:eastAsia="Times New Roman" w:hAnsi="Times New Roman" w:cs="Times New Roman"/>
          <w:b/>
          <w:bCs/>
        </w:rPr>
        <w:t>Semenova</w:t>
      </w:r>
      <w:proofErr w:type="spellEnd"/>
      <w:r w:rsidRPr="00E83AF0">
        <w:rPr>
          <w:rFonts w:ascii="Times New Roman" w:eastAsia="Times New Roman" w:hAnsi="Times New Roman" w:cs="Times New Roman"/>
          <w:b/>
          <w:bCs/>
        </w:rPr>
        <w:br/>
        <w:t>In sadness</w:t>
      </w:r>
      <w:r w:rsidRPr="00E83AF0">
        <w:rPr>
          <w:rFonts w:ascii="Times New Roman" w:eastAsia="Times New Roman" w:hAnsi="Times New Roman" w:cs="Times New Roman"/>
          <w:b/>
          <w:bCs/>
        </w:rPr>
        <w:br/>
      </w:r>
      <w:r w:rsidRPr="00E83AF0">
        <w:rPr>
          <w:rFonts w:ascii="Times New Roman" w:eastAsia="Times New Roman" w:hAnsi="Times New Roman" w:cs="Times New Roman"/>
          <w:b/>
          <w:bCs/>
          <w:i/>
          <w:iCs/>
        </w:rPr>
        <w:t>1917: The Russian Revolution and the Origins of Present-Day Communism</w:t>
      </w:r>
      <w:r w:rsidRPr="00E83AF0">
        <w:rPr>
          <w:rFonts w:ascii="Times New Roman" w:eastAsia="Times New Roman" w:hAnsi="Times New Roman" w:cs="Times New Roman"/>
          <w:b/>
          <w:bCs/>
        </w:rPr>
        <w:br/>
        <w:t>by Leonard Schapiro, Temple Smith,</w:t>
      </w:r>
      <w:r w:rsidRPr="00E83AF0">
        <w:rPr>
          <w:rFonts w:ascii="Times New Roman" w:eastAsia="Times New Roman" w:hAnsi="Times New Roman" w:cs="Times New Roman"/>
          <w:b/>
          <w:bCs/>
          <w:i/>
          <w:iCs/>
        </w:rPr>
        <w:t> </w:t>
      </w:r>
      <w:r w:rsidRPr="00E83AF0">
        <w:rPr>
          <w:rFonts w:ascii="Times New Roman" w:eastAsia="Times New Roman" w:hAnsi="Times New Roman" w:cs="Times New Roman"/>
          <w:b/>
          <w:bCs/>
        </w:rPr>
        <w:t>£12.95</w:t>
      </w:r>
    </w:p>
    <w:p w:rsidR="00EF41CB" w:rsidRPr="00E83AF0" w:rsidRDefault="00EF41CB" w:rsidP="00EF41CB">
      <w:pPr>
        <w:numPr>
          <w:ilvl w:val="0"/>
          <w:numId w:val="1"/>
        </w:numPr>
        <w:spacing w:before="100" w:beforeAutospacing="1" w:after="100" w:afterAutospacing="1" w:line="240" w:lineRule="auto"/>
        <w:rPr>
          <w:rFonts w:ascii="Times New Roman" w:eastAsia="Times New Roman" w:hAnsi="Times New Roman" w:cs="Times New Roman"/>
        </w:rPr>
      </w:pPr>
      <w:r w:rsidRPr="00E83AF0">
        <w:rPr>
          <w:rFonts w:ascii="Times New Roman" w:eastAsia="Times New Roman" w:hAnsi="Times New Roman" w:cs="Times New Roman"/>
        </w:rPr>
        <w:t>Leonard Schapiro was exceptionally well-qualified to write a book on 1917. A leading academic authority on the Bolsheviks (Professor at the LSE, author of </w:t>
      </w:r>
      <w:r w:rsidRPr="00E83AF0">
        <w:rPr>
          <w:rFonts w:ascii="Times New Roman" w:eastAsia="Times New Roman" w:hAnsi="Times New Roman" w:cs="Times New Roman"/>
          <w:i/>
          <w:iCs/>
        </w:rPr>
        <w:t>The Communist Party of the Soviet Union </w:t>
      </w:r>
      <w:r w:rsidRPr="00E83AF0">
        <w:rPr>
          <w:rFonts w:ascii="Times New Roman" w:eastAsia="Times New Roman" w:hAnsi="Times New Roman" w:cs="Times New Roman"/>
        </w:rPr>
        <w:t>etc.), he witnessed the Russian revolution as well. Schapiro completed </w:t>
      </w:r>
      <w:r w:rsidRPr="00E83AF0">
        <w:rPr>
          <w:rFonts w:ascii="Times New Roman" w:eastAsia="Times New Roman" w:hAnsi="Times New Roman" w:cs="Times New Roman"/>
          <w:i/>
          <w:iCs/>
        </w:rPr>
        <w:t>1917 </w:t>
      </w:r>
      <w:r w:rsidRPr="00E83AF0">
        <w:rPr>
          <w:rFonts w:ascii="Times New Roman" w:eastAsia="Times New Roman" w:hAnsi="Times New Roman" w:cs="Times New Roman"/>
        </w:rPr>
        <w:t>in 1983, just before he died. His book is the distillation of a lifetime's teaching and reflection on the Russian revolution. It is both a concise and lucid narrative and a highly-charged piece of political analysis.</w:t>
      </w:r>
    </w:p>
    <w:p w:rsidR="00EF41CB" w:rsidRPr="00E83AF0" w:rsidRDefault="00EF41CB" w:rsidP="00EF41CB">
      <w:pPr>
        <w:numPr>
          <w:ilvl w:val="0"/>
          <w:numId w:val="1"/>
        </w:numPr>
        <w:spacing w:before="100" w:beforeAutospacing="1" w:after="100" w:afterAutospacing="1" w:line="240" w:lineRule="auto"/>
        <w:rPr>
          <w:rFonts w:ascii="Times New Roman" w:eastAsia="Times New Roman" w:hAnsi="Times New Roman" w:cs="Times New Roman"/>
        </w:rPr>
      </w:pPr>
      <w:r w:rsidRPr="00E83AF0">
        <w:rPr>
          <w:rFonts w:ascii="Times New Roman" w:eastAsia="Times New Roman" w:hAnsi="Times New Roman" w:cs="Times New Roman"/>
        </w:rPr>
        <w:t>As narrative, </w:t>
      </w:r>
      <w:r w:rsidRPr="00E83AF0">
        <w:rPr>
          <w:rFonts w:ascii="Times New Roman" w:eastAsia="Times New Roman" w:hAnsi="Times New Roman" w:cs="Times New Roman"/>
          <w:i/>
          <w:iCs/>
        </w:rPr>
        <w:t>1917</w:t>
      </w:r>
      <w:r w:rsidRPr="00E83AF0">
        <w:rPr>
          <w:rFonts w:ascii="Times New Roman" w:eastAsia="Times New Roman" w:hAnsi="Times New Roman" w:cs="Times New Roman"/>
        </w:rPr>
        <w:t> fills a surprising gap in the literature on the subject. There are a large number of detailed studies of different aspects of the revolution, some of them brilliant works of scholarship. But no simple, comprehensive account of the two revolutions and the civil war exists. Schapiro's book is brief, but covers all the main points with absolute clarity. It also incorporates the conclusions of the most important recent research on the subject. The reader gets both an excellent introduction to the Russian revolution and an idea of how new material is causing thinking about it to change.</w:t>
      </w:r>
    </w:p>
    <w:p w:rsidR="00EF41CB" w:rsidRPr="00E83AF0" w:rsidRDefault="00EF41CB" w:rsidP="00EF41CB">
      <w:pPr>
        <w:numPr>
          <w:ilvl w:val="0"/>
          <w:numId w:val="1"/>
        </w:numPr>
        <w:spacing w:before="100" w:beforeAutospacing="1" w:after="100" w:afterAutospacing="1" w:line="240" w:lineRule="auto"/>
        <w:rPr>
          <w:rFonts w:ascii="Times New Roman" w:eastAsia="Times New Roman" w:hAnsi="Times New Roman" w:cs="Times New Roman"/>
        </w:rPr>
      </w:pPr>
      <w:r w:rsidRPr="00E83AF0">
        <w:rPr>
          <w:rFonts w:ascii="Times New Roman" w:eastAsia="Times New Roman" w:hAnsi="Times New Roman" w:cs="Times New Roman"/>
        </w:rPr>
        <w:t>The value of Schapiro's analysis is more questionable. Schapiro was old and rigid, an adherent of the cold war/totalitarianism school. His interpretation of the Russian revolution is crude and unashamedly biased. He hates the Bolsheviks. He looks at the Russian revolution purely from the point of view of political power.</w:t>
      </w:r>
    </w:p>
    <w:p w:rsidR="00EF41CB" w:rsidRPr="00E83AF0" w:rsidRDefault="00EF41CB" w:rsidP="00EF41CB">
      <w:pPr>
        <w:numPr>
          <w:ilvl w:val="0"/>
          <w:numId w:val="1"/>
        </w:numPr>
        <w:spacing w:before="100" w:beforeAutospacing="1" w:after="100" w:afterAutospacing="1" w:line="240" w:lineRule="auto"/>
        <w:rPr>
          <w:rFonts w:ascii="Times New Roman" w:eastAsia="Times New Roman" w:hAnsi="Times New Roman" w:cs="Times New Roman"/>
        </w:rPr>
      </w:pPr>
      <w:r w:rsidRPr="00E83AF0">
        <w:rPr>
          <w:rFonts w:ascii="Times New Roman" w:eastAsia="Times New Roman" w:hAnsi="Times New Roman" w:cs="Times New Roman"/>
        </w:rPr>
        <w:t xml:space="preserve">Schapiro's thesis goes roughly as follows. After the disintegration of the monarchy in February 1917, there was general support in the country for a broad-based socialist coalition. This quickly came to mean support for the Soviets, rather than for the Provisional Government. However, support for the Soviets did not mean support for the Bolsheviks, but for the 'traditional ideals of Russian socialism', represented by the SRs and, especially, the Mensheviks. The Bolsheviks were a small band of disciplined fanatics. They were able to seize power in October because no one </w:t>
      </w:r>
      <w:proofErr w:type="spellStart"/>
      <w:r w:rsidRPr="00E83AF0">
        <w:rPr>
          <w:rFonts w:ascii="Times New Roman" w:eastAsia="Times New Roman" w:hAnsi="Times New Roman" w:cs="Times New Roman"/>
        </w:rPr>
        <w:t>organised</w:t>
      </w:r>
      <w:proofErr w:type="spellEnd"/>
      <w:r w:rsidRPr="00E83AF0">
        <w:rPr>
          <w:rFonts w:ascii="Times New Roman" w:eastAsia="Times New Roman" w:hAnsi="Times New Roman" w:cs="Times New Roman"/>
        </w:rPr>
        <w:t xml:space="preserve"> to stop them. They held on to it by annihilating their opponents, ruthlessly manipulating public opinion and </w:t>
      </w:r>
      <w:proofErr w:type="spellStart"/>
      <w:r w:rsidRPr="00E83AF0">
        <w:rPr>
          <w:rFonts w:ascii="Times New Roman" w:eastAsia="Times New Roman" w:hAnsi="Times New Roman" w:cs="Times New Roman"/>
        </w:rPr>
        <w:t>militarising</w:t>
      </w:r>
      <w:proofErr w:type="spellEnd"/>
      <w:r w:rsidRPr="00E83AF0">
        <w:rPr>
          <w:rFonts w:ascii="Times New Roman" w:eastAsia="Times New Roman" w:hAnsi="Times New Roman" w:cs="Times New Roman"/>
        </w:rPr>
        <w:t xml:space="preserve"> the economy. Right up to 1924, they were 'a largely unpopular party'. The first choice of a majority of the population would have been 'some form of moderate socialism'.</w:t>
      </w:r>
    </w:p>
    <w:p w:rsidR="00EF41CB" w:rsidRPr="00E83AF0" w:rsidRDefault="00EF41CB" w:rsidP="00EF41CB">
      <w:pPr>
        <w:numPr>
          <w:ilvl w:val="0"/>
          <w:numId w:val="1"/>
        </w:numPr>
        <w:spacing w:before="100" w:beforeAutospacing="1" w:after="100" w:afterAutospacing="1" w:line="240" w:lineRule="auto"/>
        <w:rPr>
          <w:rFonts w:ascii="Times New Roman" w:eastAsia="Times New Roman" w:hAnsi="Times New Roman" w:cs="Times New Roman"/>
        </w:rPr>
      </w:pPr>
      <w:r w:rsidRPr="00E83AF0">
        <w:rPr>
          <w:rFonts w:ascii="Times New Roman" w:eastAsia="Times New Roman" w:hAnsi="Times New Roman" w:cs="Times New Roman"/>
        </w:rPr>
        <w:t xml:space="preserve">While it is undoubtedly true that the Bolsheviks were unscrupulous in their choice of methods and that they were not supported by a majority of the population when they seized power. Schapiro's thesis is prejudiced, one-sided and </w:t>
      </w:r>
      <w:proofErr w:type="spellStart"/>
      <w:r w:rsidRPr="00E83AF0">
        <w:rPr>
          <w:rFonts w:ascii="Times New Roman" w:eastAsia="Times New Roman" w:hAnsi="Times New Roman" w:cs="Times New Roman"/>
        </w:rPr>
        <w:t>out-dated</w:t>
      </w:r>
      <w:proofErr w:type="spellEnd"/>
      <w:r w:rsidRPr="00E83AF0">
        <w:rPr>
          <w:rFonts w:ascii="Times New Roman" w:eastAsia="Times New Roman" w:hAnsi="Times New Roman" w:cs="Times New Roman"/>
        </w:rPr>
        <w:t>.</w:t>
      </w:r>
    </w:p>
    <w:p w:rsidR="00EF41CB" w:rsidRPr="00E83AF0" w:rsidRDefault="00EF41CB" w:rsidP="00EF41CB">
      <w:pPr>
        <w:numPr>
          <w:ilvl w:val="0"/>
          <w:numId w:val="1"/>
        </w:numPr>
        <w:spacing w:before="100" w:beforeAutospacing="1" w:after="100" w:afterAutospacing="1" w:line="240" w:lineRule="auto"/>
        <w:rPr>
          <w:rFonts w:ascii="Times New Roman" w:eastAsia="Times New Roman" w:hAnsi="Times New Roman" w:cs="Times New Roman"/>
        </w:rPr>
      </w:pPr>
      <w:r w:rsidRPr="00E83AF0">
        <w:rPr>
          <w:rFonts w:ascii="Times New Roman" w:eastAsia="Times New Roman" w:hAnsi="Times New Roman" w:cs="Times New Roman"/>
        </w:rPr>
        <w:t xml:space="preserve">Schapiro's hostility to Leninism (which he sees as the precursor of Stalinism) leads him to maintain a position on the Bolsheviks which has been shown to be wrong. He presents them as an autocratically run and conspiratorial organization, staffed by a group of men whose opinions were (with rare exceptions) uniform. Recent research, however, including that of </w:t>
      </w:r>
      <w:proofErr w:type="spellStart"/>
      <w:r w:rsidRPr="00E83AF0">
        <w:rPr>
          <w:rFonts w:ascii="Times New Roman" w:eastAsia="Times New Roman" w:hAnsi="Times New Roman" w:cs="Times New Roman"/>
        </w:rPr>
        <w:t>Rabinowitch</w:t>
      </w:r>
      <w:proofErr w:type="spellEnd"/>
      <w:r w:rsidRPr="00E83AF0">
        <w:rPr>
          <w:rFonts w:ascii="Times New Roman" w:eastAsia="Times New Roman" w:hAnsi="Times New Roman" w:cs="Times New Roman"/>
        </w:rPr>
        <w:t xml:space="preserve"> (whom Schapiro himself quotes), has shown that the Bolshevik party was not a homogeneous body, but a collection of committees. Each of these tended to run its own affairs independently and take initiatives of its own, regardless of the opinions and instruction of the Central Committee.</w:t>
      </w:r>
    </w:p>
    <w:p w:rsidR="00EF41CB" w:rsidRPr="00E83AF0" w:rsidRDefault="00EF41CB" w:rsidP="00EF41CB">
      <w:pPr>
        <w:numPr>
          <w:ilvl w:val="0"/>
          <w:numId w:val="1"/>
        </w:numPr>
        <w:spacing w:before="100" w:beforeAutospacing="1" w:after="100" w:afterAutospacing="1" w:line="240" w:lineRule="auto"/>
        <w:rPr>
          <w:rFonts w:ascii="Times New Roman" w:eastAsia="Times New Roman" w:hAnsi="Times New Roman" w:cs="Times New Roman"/>
        </w:rPr>
      </w:pPr>
      <w:r w:rsidRPr="00E83AF0">
        <w:rPr>
          <w:rFonts w:ascii="Times New Roman" w:eastAsia="Times New Roman" w:hAnsi="Times New Roman" w:cs="Times New Roman"/>
        </w:rPr>
        <w:t>Other problems with Schapiro's work stem from the fact that he was an old-fashioned political historian. </w:t>
      </w:r>
      <w:r w:rsidRPr="00E83AF0">
        <w:rPr>
          <w:rFonts w:ascii="Times New Roman" w:eastAsia="Times New Roman" w:hAnsi="Times New Roman" w:cs="Times New Roman"/>
          <w:i/>
          <w:iCs/>
        </w:rPr>
        <w:t>1917 </w:t>
      </w:r>
      <w:r w:rsidRPr="00E83AF0">
        <w:rPr>
          <w:rFonts w:ascii="Times New Roman" w:eastAsia="Times New Roman" w:hAnsi="Times New Roman" w:cs="Times New Roman"/>
        </w:rPr>
        <w:t>is based on the premise that it is possible to understand the Russian revolution purely in terms of political power, without reference to social or economic questions.</w:t>
      </w:r>
    </w:p>
    <w:p w:rsidR="00EF41CB" w:rsidRPr="00E83AF0" w:rsidRDefault="00EF41CB" w:rsidP="00EF41CB">
      <w:pPr>
        <w:numPr>
          <w:ilvl w:val="0"/>
          <w:numId w:val="1"/>
        </w:numPr>
        <w:spacing w:before="100" w:beforeAutospacing="1" w:after="100" w:afterAutospacing="1" w:line="240" w:lineRule="auto"/>
        <w:rPr>
          <w:rFonts w:ascii="Times New Roman" w:eastAsia="Times New Roman" w:hAnsi="Times New Roman" w:cs="Times New Roman"/>
        </w:rPr>
      </w:pPr>
      <w:r w:rsidRPr="00E83AF0">
        <w:rPr>
          <w:rFonts w:ascii="Times New Roman" w:eastAsia="Times New Roman" w:hAnsi="Times New Roman" w:cs="Times New Roman"/>
        </w:rPr>
        <w:t xml:space="preserve">This, firstly, leads Schapiro into errors of interpretation. He concentrates exclusively on the mechanics of the Bolshevik seizure of power. This approach allows him to avoid discussing the appeal which the Bolsheviks' </w:t>
      </w:r>
      <w:proofErr w:type="spellStart"/>
      <w:r w:rsidRPr="00E83AF0">
        <w:rPr>
          <w:rFonts w:ascii="Times New Roman" w:eastAsia="Times New Roman" w:hAnsi="Times New Roman" w:cs="Times New Roman"/>
        </w:rPr>
        <w:t>programme</w:t>
      </w:r>
      <w:proofErr w:type="spellEnd"/>
      <w:r w:rsidRPr="00E83AF0">
        <w:rPr>
          <w:rFonts w:ascii="Times New Roman" w:eastAsia="Times New Roman" w:hAnsi="Times New Roman" w:cs="Times New Roman"/>
        </w:rPr>
        <w:t xml:space="preserve"> held for industrial workers and peasants. He seriously underestimates the degree of popular support which the Bolsheviks enjoyed: the strong power base which, by October, they had in the cities; and the enthusiasm generated by their land policy in the countryside, which was probably the crucial factor in their victory in the civil war.</w:t>
      </w:r>
    </w:p>
    <w:p w:rsidR="00EF41CB" w:rsidRPr="00E83AF0" w:rsidRDefault="00EF41CB" w:rsidP="00EF41CB">
      <w:pPr>
        <w:numPr>
          <w:ilvl w:val="0"/>
          <w:numId w:val="1"/>
        </w:numPr>
        <w:spacing w:before="100" w:beforeAutospacing="1" w:after="100" w:afterAutospacing="1" w:line="240" w:lineRule="auto"/>
        <w:rPr>
          <w:rFonts w:ascii="Times New Roman" w:eastAsia="Times New Roman" w:hAnsi="Times New Roman" w:cs="Times New Roman"/>
        </w:rPr>
      </w:pPr>
      <w:r w:rsidRPr="00E83AF0">
        <w:rPr>
          <w:rFonts w:ascii="Times New Roman" w:eastAsia="Times New Roman" w:hAnsi="Times New Roman" w:cs="Times New Roman"/>
        </w:rPr>
        <w:lastRenderedPageBreak/>
        <w:t xml:space="preserve">Secondly, Schapiro's purely political orientation affects his choice of period. He picks the dates 1917-1924 because they delimit the transfer of political power. But, for any real understanding of the Russian revolution, one needs to go both further back and further forward. 1917 is not the right point at which to start. The events of that year make sense only if viewed in the context of the rapid </w:t>
      </w:r>
      <w:proofErr w:type="spellStart"/>
      <w:r w:rsidRPr="00E83AF0">
        <w:rPr>
          <w:rFonts w:ascii="Times New Roman" w:eastAsia="Times New Roman" w:hAnsi="Times New Roman" w:cs="Times New Roman"/>
        </w:rPr>
        <w:t>industrialisation</w:t>
      </w:r>
      <w:proofErr w:type="spellEnd"/>
      <w:r w:rsidRPr="00E83AF0">
        <w:rPr>
          <w:rFonts w:ascii="Times New Roman" w:eastAsia="Times New Roman" w:hAnsi="Times New Roman" w:cs="Times New Roman"/>
        </w:rPr>
        <w:t xml:space="preserve"> of Russia in the late 19th and early 20th centuries. 1924 is not a good place at which to stop, because the most dramatic changes resulting from the Bolshevik takeover - the social and economic transformation of Russia undertaken by Stalin didn't happen until 1928-1933. Schapiro doesn't consider these events part of the Russian revolution. Most younger historians, however, would argue that they were and that a revolution should he defined as the period of upheaval, social and economic as well as political, which intervenes between the fall of an old regime and the firm consolidation of a new one. This is the approach taken by Sheila Fitzpatrick, in her recent appraisal of the Russian revolution, a work which forms an interesting contrast to Schapiro's.</w:t>
      </w:r>
    </w:p>
    <w:p w:rsidR="00EF41CB" w:rsidRPr="00E83AF0" w:rsidRDefault="00EF41CB" w:rsidP="00EF41CB">
      <w:pPr>
        <w:numPr>
          <w:ilvl w:val="0"/>
          <w:numId w:val="1"/>
        </w:numPr>
        <w:spacing w:before="100" w:beforeAutospacing="1" w:after="100" w:afterAutospacing="1" w:line="240" w:lineRule="auto"/>
        <w:rPr>
          <w:rFonts w:ascii="Times New Roman" w:eastAsia="Times New Roman" w:hAnsi="Times New Roman" w:cs="Times New Roman"/>
        </w:rPr>
      </w:pPr>
      <w:r w:rsidRPr="00E83AF0">
        <w:rPr>
          <w:rFonts w:ascii="Times New Roman" w:eastAsia="Times New Roman" w:hAnsi="Times New Roman" w:cs="Times New Roman"/>
        </w:rPr>
        <w:t>Schapiro's enduring advantage over more modern historians, however, is that he lived in Petrograd as a boy (from 19l7-l920). This has helped him to bring what is essentially just a well written text book to life. He has managed to breathe into it something of the feel of the time - the euphoria, excitement and suffering of revolutionary Russia.</w:t>
      </w:r>
    </w:p>
    <w:p w:rsidR="00EF41CB" w:rsidRPr="00E83AF0" w:rsidRDefault="00EF41CB" w:rsidP="00EF41CB">
      <w:pPr>
        <w:spacing w:before="100" w:beforeAutospacing="1" w:after="100" w:afterAutospacing="1" w:line="240" w:lineRule="auto"/>
        <w:rPr>
          <w:rFonts w:ascii="Times New Roman" w:eastAsia="Times New Roman" w:hAnsi="Times New Roman" w:cs="Times New Roman"/>
        </w:rPr>
      </w:pPr>
      <w:r w:rsidRPr="00E83AF0">
        <w:rPr>
          <w:rFonts w:ascii="Times New Roman" w:eastAsia="Times New Roman" w:hAnsi="Times New Roman" w:cs="Times New Roman"/>
          <w:i/>
          <w:iCs/>
        </w:rPr>
        <w:t>New Statesman,</w:t>
      </w:r>
      <w:r w:rsidRPr="00E83AF0">
        <w:rPr>
          <w:rFonts w:ascii="Times New Roman" w:eastAsia="Times New Roman" w:hAnsi="Times New Roman" w:cs="Times New Roman"/>
        </w:rPr>
        <w:t> 20 April 1984</w:t>
      </w:r>
    </w:p>
    <w:p w:rsidR="00B95E55" w:rsidRPr="00E83AF0" w:rsidRDefault="00B95E55">
      <w:pPr>
        <w:rPr>
          <w:rFonts w:ascii="Times New Roman" w:hAnsi="Times New Roman" w:cs="Times New Roman"/>
        </w:rPr>
      </w:pPr>
    </w:p>
    <w:p w:rsidR="00D10AD8" w:rsidRPr="00D10AD8" w:rsidRDefault="00D10AD8" w:rsidP="00D10AD8">
      <w:pPr>
        <w:spacing w:before="100" w:beforeAutospacing="1" w:after="100" w:afterAutospacing="1" w:line="240" w:lineRule="auto"/>
        <w:rPr>
          <w:rFonts w:ascii="Times New Roman" w:eastAsia="Times New Roman" w:hAnsi="Times New Roman" w:cs="Times New Roman"/>
        </w:rPr>
      </w:pPr>
      <w:r w:rsidRPr="00D10AD8">
        <w:rPr>
          <w:rFonts w:ascii="Times New Roman" w:eastAsia="Times New Roman" w:hAnsi="Times New Roman" w:cs="Times New Roman"/>
        </w:rPr>
        <w:t>The review contains both positive and negative comments on the book. Look at the 10 paragraphs and decide whether or not they are positive or negative. Mark the parts of the text which give you this information.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33"/>
        <w:gridCol w:w="2125"/>
        <w:gridCol w:w="5886"/>
      </w:tblGrid>
      <w:tr w:rsidR="00E83AF0" w:rsidRPr="00D10AD8" w:rsidTr="00D10A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jc w:val="center"/>
              <w:rPr>
                <w:rFonts w:ascii="Times New Roman" w:eastAsia="Times New Roman" w:hAnsi="Times New Roman" w:cs="Times New Roman"/>
                <w:b/>
                <w:bCs/>
              </w:rPr>
            </w:pPr>
            <w:r w:rsidRPr="00D10AD8">
              <w:rPr>
                <w:rFonts w:ascii="Times New Roman" w:eastAsia="Times New Roman" w:hAnsi="Times New Roman" w:cs="Times New Roman"/>
                <w:b/>
                <w:bCs/>
              </w:rPr>
              <w:t>Paragraph</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jc w:val="center"/>
              <w:rPr>
                <w:rFonts w:ascii="Times New Roman" w:eastAsia="Times New Roman" w:hAnsi="Times New Roman" w:cs="Times New Roman"/>
                <w:b/>
                <w:bCs/>
              </w:rPr>
            </w:pPr>
            <w:r w:rsidRPr="00D10AD8">
              <w:rPr>
                <w:rFonts w:ascii="Times New Roman" w:eastAsia="Times New Roman" w:hAnsi="Times New Roman" w:cs="Times New Roman"/>
                <w:b/>
                <w:bCs/>
              </w:rPr>
              <w:t>Evaluation (+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jc w:val="center"/>
              <w:rPr>
                <w:rFonts w:ascii="Times New Roman" w:eastAsia="Times New Roman" w:hAnsi="Times New Roman" w:cs="Times New Roman"/>
                <w:b/>
                <w:bCs/>
              </w:rPr>
            </w:pPr>
            <w:r w:rsidRPr="00D10AD8">
              <w:rPr>
                <w:rFonts w:ascii="Times New Roman" w:eastAsia="Times New Roman" w:hAnsi="Times New Roman" w:cs="Times New Roman"/>
                <w:b/>
                <w:bCs/>
              </w:rPr>
              <w:t>Examples of language which give you this information.</w:t>
            </w:r>
          </w:p>
        </w:tc>
      </w:tr>
      <w:tr w:rsidR="00E83AF0" w:rsidRPr="00D10AD8" w:rsidTr="00D10A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r>
      <w:tr w:rsidR="00E83AF0" w:rsidRPr="00D10AD8" w:rsidTr="00D10A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r>
      <w:tr w:rsidR="00E83AF0" w:rsidRPr="00D10AD8" w:rsidTr="00D10A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r>
      <w:tr w:rsidR="00E83AF0" w:rsidRPr="00D10AD8" w:rsidTr="00D10A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r>
      <w:tr w:rsidR="00E83AF0" w:rsidRPr="00D10AD8" w:rsidTr="00D10A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r>
      <w:tr w:rsidR="00E83AF0" w:rsidRPr="00D10AD8" w:rsidTr="00D10A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r>
      <w:tr w:rsidR="00E83AF0" w:rsidRPr="00D10AD8" w:rsidTr="00D10A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r>
      <w:tr w:rsidR="00E83AF0" w:rsidRPr="00D10AD8" w:rsidTr="00D10A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r>
      <w:tr w:rsidR="00E83AF0" w:rsidRPr="00D10AD8" w:rsidTr="00D10A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r>
      <w:tr w:rsidR="00E83AF0" w:rsidRPr="00D10AD8" w:rsidTr="00D10A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10AD8" w:rsidRPr="00D10AD8" w:rsidRDefault="00D10AD8" w:rsidP="00D10AD8">
            <w:pPr>
              <w:spacing w:after="0" w:line="240" w:lineRule="auto"/>
              <w:rPr>
                <w:rFonts w:ascii="Times New Roman" w:eastAsia="Times New Roman" w:hAnsi="Times New Roman" w:cs="Times New Roman"/>
              </w:rPr>
            </w:pPr>
            <w:r w:rsidRPr="00D10AD8">
              <w:rPr>
                <w:rFonts w:ascii="Times New Roman" w:eastAsia="Times New Roman" w:hAnsi="Times New Roman" w:cs="Times New Roman"/>
              </w:rPr>
              <w:t> </w:t>
            </w:r>
          </w:p>
        </w:tc>
      </w:tr>
    </w:tbl>
    <w:p w:rsidR="00EF41CB" w:rsidRPr="00E83AF0" w:rsidRDefault="00EF41CB">
      <w:pPr>
        <w:rPr>
          <w:rFonts w:ascii="Times New Roman" w:hAnsi="Times New Roman" w:cs="Times New Roman"/>
        </w:rPr>
      </w:pPr>
    </w:p>
    <w:p w:rsidR="00380E87" w:rsidRPr="00E83AF0" w:rsidRDefault="00380E87">
      <w:pPr>
        <w:rPr>
          <w:rFonts w:ascii="Times New Roman" w:hAnsi="Times New Roman" w:cs="Times New Roman"/>
        </w:rPr>
      </w:pPr>
    </w:p>
    <w:p w:rsidR="00380E87" w:rsidRPr="00E83AF0" w:rsidRDefault="00380E87" w:rsidP="00380E87">
      <w:pPr>
        <w:spacing w:before="100" w:beforeAutospacing="1" w:after="100" w:afterAutospacing="1" w:line="240" w:lineRule="auto"/>
        <w:rPr>
          <w:rFonts w:ascii="Times New Roman" w:eastAsia="Times New Roman" w:hAnsi="Times New Roman" w:cs="Times New Roman"/>
        </w:rPr>
      </w:pPr>
    </w:p>
    <w:p w:rsidR="00380E87" w:rsidRPr="00E83AF0" w:rsidRDefault="00380E87" w:rsidP="00380E87">
      <w:pPr>
        <w:spacing w:before="100" w:beforeAutospacing="1" w:after="100" w:afterAutospacing="1" w:line="240" w:lineRule="auto"/>
        <w:rPr>
          <w:rFonts w:ascii="Times New Roman" w:eastAsia="Times New Roman" w:hAnsi="Times New Roman" w:cs="Times New Roman"/>
        </w:rPr>
      </w:pPr>
    </w:p>
    <w:p w:rsidR="00380E87" w:rsidRPr="00E83AF0" w:rsidRDefault="00380E87" w:rsidP="00380E87">
      <w:pPr>
        <w:spacing w:before="100" w:beforeAutospacing="1" w:after="100" w:afterAutospacing="1" w:line="240" w:lineRule="auto"/>
        <w:rPr>
          <w:rFonts w:ascii="Times New Roman" w:eastAsia="Times New Roman" w:hAnsi="Times New Roman" w:cs="Times New Roman"/>
        </w:rPr>
      </w:pPr>
    </w:p>
    <w:p w:rsidR="00380E87" w:rsidRPr="00E83AF0" w:rsidRDefault="00380E87" w:rsidP="00380E87">
      <w:pPr>
        <w:spacing w:before="100" w:beforeAutospacing="1" w:after="100" w:afterAutospacing="1" w:line="240" w:lineRule="auto"/>
        <w:rPr>
          <w:rFonts w:ascii="Times New Roman" w:eastAsia="Times New Roman" w:hAnsi="Times New Roman" w:cs="Times New Roman"/>
        </w:rPr>
      </w:pPr>
    </w:p>
    <w:p w:rsidR="00380E87" w:rsidRPr="00E83AF0" w:rsidRDefault="00380E87" w:rsidP="00380E87">
      <w:pPr>
        <w:spacing w:before="100" w:beforeAutospacing="1" w:after="100" w:afterAutospacing="1" w:line="240" w:lineRule="auto"/>
        <w:rPr>
          <w:rFonts w:ascii="Times New Roman" w:eastAsia="Times New Roman" w:hAnsi="Times New Roman" w:cs="Times New Roman"/>
        </w:rPr>
      </w:pPr>
    </w:p>
    <w:p w:rsidR="00380E87" w:rsidRPr="00E83AF0" w:rsidRDefault="00380E87" w:rsidP="00380E87">
      <w:pPr>
        <w:spacing w:before="100" w:beforeAutospacing="1" w:after="100" w:afterAutospacing="1" w:line="240" w:lineRule="auto"/>
        <w:rPr>
          <w:rFonts w:ascii="Times New Roman" w:eastAsia="Times New Roman" w:hAnsi="Times New Roman" w:cs="Times New Roman"/>
        </w:rPr>
      </w:pPr>
    </w:p>
    <w:p w:rsidR="00380E87" w:rsidRPr="00E83AF0" w:rsidRDefault="00380E87" w:rsidP="00380E87">
      <w:pPr>
        <w:spacing w:before="100" w:beforeAutospacing="1" w:after="100" w:afterAutospacing="1" w:line="240" w:lineRule="auto"/>
        <w:rPr>
          <w:rFonts w:ascii="Times New Roman" w:eastAsia="Times New Roman" w:hAnsi="Times New Roman" w:cs="Times New Roman"/>
        </w:rPr>
      </w:pPr>
    </w:p>
    <w:p w:rsidR="00380E87" w:rsidRPr="00E83AF0" w:rsidRDefault="00380E87">
      <w:pPr>
        <w:rPr>
          <w:rFonts w:ascii="Times New Roman" w:hAnsi="Times New Roman" w:cs="Times New Roman"/>
        </w:rPr>
      </w:pPr>
      <w:bookmarkStart w:id="0" w:name="_GoBack"/>
      <w:bookmarkEnd w:id="0"/>
    </w:p>
    <w:sectPr w:rsidR="00380E87" w:rsidRPr="00E83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74FA5"/>
    <w:multiLevelType w:val="multilevel"/>
    <w:tmpl w:val="6F18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A62D4"/>
    <w:multiLevelType w:val="multilevel"/>
    <w:tmpl w:val="3FA0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4515B"/>
    <w:multiLevelType w:val="multilevel"/>
    <w:tmpl w:val="8D86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B72"/>
    <w:rsid w:val="00380E87"/>
    <w:rsid w:val="00697B72"/>
    <w:rsid w:val="0071524E"/>
    <w:rsid w:val="00B95E55"/>
    <w:rsid w:val="00D10AD8"/>
    <w:rsid w:val="00E83AF0"/>
    <w:rsid w:val="00EF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4EB1"/>
  <w15:chartTrackingRefBased/>
  <w15:docId w15:val="{F18C9EBD-E725-406F-AD32-0E089DFC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4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41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41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b">
    <w:name w:val="example_b"/>
    <w:basedOn w:val="Normal"/>
    <w:rsid w:val="00EF41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EF4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380E87"/>
  </w:style>
  <w:style w:type="character" w:customStyle="1" w:styleId="bighlight">
    <w:name w:val="bighlight"/>
    <w:basedOn w:val="DefaultParagraphFont"/>
    <w:rsid w:val="00380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28252">
      <w:bodyDiv w:val="1"/>
      <w:marLeft w:val="0"/>
      <w:marRight w:val="0"/>
      <w:marTop w:val="0"/>
      <w:marBottom w:val="0"/>
      <w:divBdr>
        <w:top w:val="none" w:sz="0" w:space="0" w:color="auto"/>
        <w:left w:val="none" w:sz="0" w:space="0" w:color="auto"/>
        <w:bottom w:val="none" w:sz="0" w:space="0" w:color="auto"/>
        <w:right w:val="none" w:sz="0" w:space="0" w:color="auto"/>
      </w:divBdr>
    </w:div>
    <w:div w:id="614099592">
      <w:bodyDiv w:val="1"/>
      <w:marLeft w:val="0"/>
      <w:marRight w:val="0"/>
      <w:marTop w:val="0"/>
      <w:marBottom w:val="0"/>
      <w:divBdr>
        <w:top w:val="none" w:sz="0" w:space="0" w:color="auto"/>
        <w:left w:val="none" w:sz="0" w:space="0" w:color="auto"/>
        <w:bottom w:val="none" w:sz="0" w:space="0" w:color="auto"/>
        <w:right w:val="none" w:sz="0" w:space="0" w:color="auto"/>
      </w:divBdr>
    </w:div>
    <w:div w:id="858355839">
      <w:bodyDiv w:val="1"/>
      <w:marLeft w:val="0"/>
      <w:marRight w:val="0"/>
      <w:marTop w:val="0"/>
      <w:marBottom w:val="0"/>
      <w:divBdr>
        <w:top w:val="none" w:sz="0" w:space="0" w:color="auto"/>
        <w:left w:val="none" w:sz="0" w:space="0" w:color="auto"/>
        <w:bottom w:val="none" w:sz="0" w:space="0" w:color="auto"/>
        <w:right w:val="none" w:sz="0" w:space="0" w:color="auto"/>
      </w:divBdr>
    </w:div>
    <w:div w:id="1169491307">
      <w:bodyDiv w:val="1"/>
      <w:marLeft w:val="0"/>
      <w:marRight w:val="0"/>
      <w:marTop w:val="0"/>
      <w:marBottom w:val="0"/>
      <w:divBdr>
        <w:top w:val="none" w:sz="0" w:space="0" w:color="auto"/>
        <w:left w:val="none" w:sz="0" w:space="0" w:color="auto"/>
        <w:bottom w:val="none" w:sz="0" w:space="0" w:color="auto"/>
        <w:right w:val="none" w:sz="0" w:space="0" w:color="auto"/>
      </w:divBdr>
    </w:div>
    <w:div w:id="117985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913</Words>
  <Characters>5205</Characters>
  <Application>Microsoft Office Word</Application>
  <DocSecurity>0</DocSecurity>
  <Lines>43</Lines>
  <Paragraphs>12</Paragraphs>
  <ScaleCrop>false</ScaleCrop>
  <Company>Microsoft</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Sameera Sultan</cp:lastModifiedBy>
  <cp:revision>6</cp:revision>
  <dcterms:created xsi:type="dcterms:W3CDTF">2019-10-23T03:12:00Z</dcterms:created>
  <dcterms:modified xsi:type="dcterms:W3CDTF">2020-12-17T04:00:00Z</dcterms:modified>
</cp:coreProperties>
</file>