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1C3D" w14:textId="3320740A" w:rsidR="005947B7" w:rsidRDefault="00822DDA">
      <w:r>
        <w:t>In 2019 ,When the congress was in a wining position, Modi’s BJP again applies their strategies to gain votes  and sympathy.</w:t>
      </w:r>
      <w:r w:rsidR="00926F2C">
        <w:t xml:space="preserve"> Most politicians said that Modi used this Indian Air Force Balakot strike to sweep the national election this year.</w:t>
      </w:r>
      <w:r w:rsidR="00465683">
        <w:t xml:space="preserve"> </w:t>
      </w:r>
      <w:r w:rsidR="00C47121">
        <w:t>Modi also</w:t>
      </w:r>
      <w:r w:rsidR="00465683">
        <w:t xml:space="preserve"> slammed Pakistan for the  Pulwama attack and blamed it for supporting Jaish-e-Mohammad  for BJP electoral gains.</w:t>
      </w:r>
      <w:r w:rsidR="00C47121">
        <w:t>To be in trend, he used slogans like ‘modi hi ai ga’ i.e only Modi will came .His party was always dependent on these profile raisers to enhance their vote share.</w:t>
      </w:r>
    </w:p>
    <w:p w14:paraId="426336E8" w14:textId="611F8976" w:rsidR="005947B7" w:rsidRDefault="005947B7"/>
    <w:p w14:paraId="33B53888" w14:textId="4A46908C" w:rsidR="005947B7" w:rsidRDefault="005947B7"/>
    <w:p w14:paraId="46C90C88" w14:textId="44CC6161" w:rsidR="005947B7" w:rsidRDefault="005947B7"/>
    <w:sectPr w:rsidR="0059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B7"/>
    <w:rsid w:val="00465683"/>
    <w:rsid w:val="005947B7"/>
    <w:rsid w:val="00822DDA"/>
    <w:rsid w:val="00926F2C"/>
    <w:rsid w:val="00C47121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BD0B"/>
  <w15:chartTrackingRefBased/>
  <w15:docId w15:val="{D982B3E4-2774-4088-8A1B-BE4FCFD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M.Wamiq Akram</dc:creator>
  <cp:keywords/>
  <dc:description/>
  <cp:lastModifiedBy>M.Wamiq Akram</cp:lastModifiedBy>
  <cp:revision>1</cp:revision>
  <dcterms:created xsi:type="dcterms:W3CDTF">2021-02-23T15:32:00Z</dcterms:created>
  <dcterms:modified xsi:type="dcterms:W3CDTF">2021-02-23T16:23:00Z</dcterms:modified>
</cp:coreProperties>
</file>