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211" w:rsidRDefault="00460211" w:rsidP="00460211">
      <w:pPr>
        <w:pStyle w:val="Heading1"/>
      </w:pPr>
      <w:r>
        <w:t>Rules and Regulations for Election of Shura Delegates</w:t>
      </w:r>
    </w:p>
    <w:tbl>
      <w:tblPr>
        <w:tblW w:w="0" w:type="auto"/>
        <w:tblBorders>
          <w:top w:val="single" w:sz="6" w:space="0" w:color="000000"/>
          <w:left w:val="single" w:sz="6" w:space="0" w:color="000000"/>
          <w:bottom w:val="single" w:sz="6" w:space="0" w:color="000000"/>
          <w:right w:val="single" w:sz="6" w:space="0" w:color="000000"/>
          <w:insideH w:val="nil"/>
          <w:insideV w:val="nil"/>
        </w:tblBorders>
        <w:tblLayout w:type="fixed"/>
        <w:tblLook w:val="00BF"/>
      </w:tblPr>
      <w:tblGrid>
        <w:gridCol w:w="648"/>
        <w:gridCol w:w="10368"/>
      </w:tblGrid>
      <w:tr w:rsidR="00460211" w:rsidTr="0059047D">
        <w:trPr>
          <w:tblHeader/>
        </w:trPr>
        <w:tc>
          <w:tcPr>
            <w:tcW w:w="648" w:type="dxa"/>
            <w:tcBorders>
              <w:bottom w:val="single" w:sz="4" w:space="0" w:color="auto"/>
            </w:tcBorders>
          </w:tcPr>
          <w:p w:rsidR="00460211" w:rsidRDefault="0059047D" w:rsidP="00062B54">
            <w:pPr>
              <w:jc w:val="center"/>
              <w:rPr>
                <w:b/>
                <w:bCs/>
                <w:sz w:val="24"/>
              </w:rPr>
            </w:pPr>
            <w:r>
              <w:rPr>
                <w:b/>
                <w:bCs/>
                <w:sz w:val="24"/>
              </w:rPr>
              <w:t>No.</w:t>
            </w:r>
          </w:p>
        </w:tc>
        <w:tc>
          <w:tcPr>
            <w:tcW w:w="10368" w:type="dxa"/>
            <w:tcBorders>
              <w:bottom w:val="single" w:sz="4" w:space="0" w:color="auto"/>
            </w:tcBorders>
          </w:tcPr>
          <w:p w:rsidR="00460211" w:rsidRPr="00362587" w:rsidRDefault="00460211" w:rsidP="00062B54">
            <w:pPr>
              <w:ind w:left="-113"/>
              <w:rPr>
                <w:b/>
                <w:bCs/>
                <w:szCs w:val="20"/>
              </w:rPr>
            </w:pPr>
            <w:r w:rsidRPr="00362587">
              <w:rPr>
                <w:b/>
                <w:bCs/>
                <w:sz w:val="24"/>
              </w:rPr>
              <w:t>Rule</w:t>
            </w:r>
          </w:p>
        </w:tc>
      </w:tr>
      <w:tr w:rsidR="00460211" w:rsidTr="0059047D">
        <w:tc>
          <w:tcPr>
            <w:tcW w:w="648" w:type="dxa"/>
            <w:tcBorders>
              <w:top w:val="single" w:sz="4" w:space="0" w:color="auto"/>
              <w:left w:val="single" w:sz="4" w:space="0" w:color="auto"/>
              <w:bottom w:val="nil"/>
              <w:right w:val="nil"/>
            </w:tcBorders>
          </w:tcPr>
          <w:p w:rsidR="00460211" w:rsidRPr="008F5FE6" w:rsidRDefault="00460211" w:rsidP="00062B54">
            <w:pPr>
              <w:jc w:val="center"/>
              <w:rPr>
                <w:sz w:val="24"/>
              </w:rPr>
            </w:pPr>
            <w:r>
              <w:rPr>
                <w:b/>
                <w:bCs/>
                <w:sz w:val="24"/>
              </w:rPr>
              <w:t>466</w:t>
            </w:r>
          </w:p>
        </w:tc>
        <w:tc>
          <w:tcPr>
            <w:tcW w:w="10368" w:type="dxa"/>
            <w:tcBorders>
              <w:top w:val="single" w:sz="4" w:space="0" w:color="auto"/>
              <w:left w:val="nil"/>
              <w:bottom w:val="nil"/>
              <w:right w:val="single" w:sz="4" w:space="0" w:color="auto"/>
            </w:tcBorders>
          </w:tcPr>
          <w:p w:rsidR="00460211" w:rsidRPr="00362587" w:rsidRDefault="00460211" w:rsidP="00062B54">
            <w:pPr>
              <w:tabs>
                <w:tab w:val="num" w:pos="1080"/>
              </w:tabs>
              <w:ind w:left="-108"/>
              <w:rPr>
                <w:szCs w:val="20"/>
              </w:rPr>
            </w:pPr>
            <w:r w:rsidRPr="00362587">
              <w:rPr>
                <w:szCs w:val="20"/>
              </w:rPr>
              <w:t>National Majlis Shura shall consist of the following members:</w:t>
            </w:r>
          </w:p>
          <w:p w:rsidR="00460211" w:rsidRPr="00362587" w:rsidRDefault="00460211" w:rsidP="00062B54">
            <w:pPr>
              <w:numPr>
                <w:ilvl w:val="2"/>
                <w:numId w:val="1"/>
              </w:numPr>
              <w:tabs>
                <w:tab w:val="clear" w:pos="2160"/>
                <w:tab w:val="num" w:pos="432"/>
              </w:tabs>
              <w:spacing w:before="120"/>
              <w:ind w:left="432" w:firstLine="0"/>
              <w:rPr>
                <w:szCs w:val="20"/>
              </w:rPr>
            </w:pPr>
            <w:r w:rsidRPr="00362587">
              <w:rPr>
                <w:szCs w:val="20"/>
              </w:rPr>
              <w:t>The National Amir.</w:t>
            </w:r>
          </w:p>
          <w:p w:rsidR="00460211" w:rsidRPr="00362587" w:rsidRDefault="00460211" w:rsidP="00062B54">
            <w:pPr>
              <w:numPr>
                <w:ilvl w:val="2"/>
                <w:numId w:val="1"/>
              </w:numPr>
              <w:tabs>
                <w:tab w:val="clear" w:pos="2160"/>
                <w:tab w:val="num" w:pos="432"/>
              </w:tabs>
              <w:spacing w:before="120"/>
              <w:ind w:left="432" w:firstLine="0"/>
              <w:rPr>
                <w:szCs w:val="20"/>
              </w:rPr>
            </w:pPr>
            <w:r w:rsidRPr="00362587">
              <w:rPr>
                <w:szCs w:val="20"/>
              </w:rPr>
              <w:t>The Central Missionaries.</w:t>
            </w:r>
          </w:p>
          <w:p w:rsidR="00460211" w:rsidRPr="00362587" w:rsidRDefault="00460211" w:rsidP="00062B54">
            <w:pPr>
              <w:numPr>
                <w:ilvl w:val="2"/>
                <w:numId w:val="1"/>
              </w:numPr>
              <w:tabs>
                <w:tab w:val="clear" w:pos="2160"/>
                <w:tab w:val="num" w:pos="432"/>
              </w:tabs>
              <w:spacing w:before="120"/>
              <w:ind w:left="432" w:firstLine="0"/>
              <w:rPr>
                <w:szCs w:val="20"/>
              </w:rPr>
            </w:pPr>
            <w:r w:rsidRPr="00362587">
              <w:rPr>
                <w:szCs w:val="20"/>
              </w:rPr>
              <w:t xml:space="preserve">The Na’ib Amir and all the National office Bearers of the </w:t>
            </w:r>
            <w:r w:rsidR="00362587" w:rsidRPr="00362587">
              <w:rPr>
                <w:szCs w:val="20"/>
              </w:rPr>
              <w:t>Jamā‘at</w:t>
            </w:r>
            <w:r w:rsidRPr="00362587">
              <w:rPr>
                <w:szCs w:val="20"/>
              </w:rPr>
              <w:t>.</w:t>
            </w:r>
          </w:p>
          <w:p w:rsidR="00460211" w:rsidRPr="00362587" w:rsidRDefault="00460211" w:rsidP="00062B54">
            <w:pPr>
              <w:numPr>
                <w:ilvl w:val="2"/>
                <w:numId w:val="1"/>
              </w:numPr>
              <w:tabs>
                <w:tab w:val="clear" w:pos="2160"/>
                <w:tab w:val="num" w:pos="432"/>
              </w:tabs>
              <w:spacing w:before="120"/>
              <w:ind w:left="432" w:firstLine="0"/>
              <w:rPr>
                <w:szCs w:val="20"/>
              </w:rPr>
            </w:pPr>
            <w:r w:rsidRPr="00362587">
              <w:rPr>
                <w:szCs w:val="20"/>
              </w:rPr>
              <w:t>The local Amirs / Presidents</w:t>
            </w:r>
          </w:p>
          <w:p w:rsidR="00460211" w:rsidRPr="00362587" w:rsidRDefault="00460211" w:rsidP="00062B54">
            <w:pPr>
              <w:numPr>
                <w:ilvl w:val="2"/>
                <w:numId w:val="1"/>
              </w:numPr>
              <w:tabs>
                <w:tab w:val="clear" w:pos="2160"/>
                <w:tab w:val="num" w:pos="432"/>
              </w:tabs>
              <w:spacing w:before="120"/>
              <w:ind w:left="432" w:firstLine="0"/>
              <w:rPr>
                <w:szCs w:val="20"/>
              </w:rPr>
            </w:pPr>
            <w:r w:rsidRPr="00362587">
              <w:rPr>
                <w:szCs w:val="20"/>
              </w:rPr>
              <w:t xml:space="preserve">Representatives from the local </w:t>
            </w:r>
            <w:r w:rsidR="00362587" w:rsidRPr="00362587">
              <w:rPr>
                <w:szCs w:val="20"/>
              </w:rPr>
              <w:t>Jamā‘at</w:t>
            </w:r>
            <w:r w:rsidR="00362587">
              <w:rPr>
                <w:szCs w:val="20"/>
              </w:rPr>
              <w:t>s</w:t>
            </w:r>
            <w:r w:rsidR="00362587" w:rsidRPr="00362587">
              <w:rPr>
                <w:szCs w:val="20"/>
              </w:rPr>
              <w:t xml:space="preserve"> </w:t>
            </w:r>
            <w:r w:rsidRPr="00362587">
              <w:rPr>
                <w:szCs w:val="20"/>
              </w:rPr>
              <w:t>who will be elected as follows:</w:t>
            </w:r>
          </w:p>
          <w:p w:rsidR="00460211" w:rsidRPr="00362587" w:rsidRDefault="00460211" w:rsidP="00062B54">
            <w:pPr>
              <w:numPr>
                <w:ilvl w:val="0"/>
                <w:numId w:val="2"/>
              </w:numPr>
              <w:tabs>
                <w:tab w:val="clear" w:pos="3168"/>
                <w:tab w:val="left" w:pos="1512"/>
              </w:tabs>
              <w:spacing w:before="120"/>
              <w:ind w:left="1152" w:hanging="360"/>
              <w:rPr>
                <w:szCs w:val="20"/>
              </w:rPr>
            </w:pPr>
            <w:r w:rsidRPr="00362587">
              <w:rPr>
                <w:szCs w:val="20"/>
              </w:rPr>
              <w:t xml:space="preserve">Every local Jama‘at that has 50 or less Chanda paying members shall elect </w:t>
            </w:r>
            <w:r w:rsidRPr="00362587">
              <w:rPr>
                <w:b/>
                <w:szCs w:val="20"/>
                <w:u w:val="single"/>
              </w:rPr>
              <w:t>one</w:t>
            </w:r>
            <w:r w:rsidRPr="00362587">
              <w:rPr>
                <w:szCs w:val="20"/>
              </w:rPr>
              <w:t xml:space="preserve"> representative.</w:t>
            </w:r>
          </w:p>
          <w:p w:rsidR="00460211" w:rsidRPr="00362587" w:rsidRDefault="00460211" w:rsidP="00062B54">
            <w:pPr>
              <w:numPr>
                <w:ilvl w:val="0"/>
                <w:numId w:val="2"/>
              </w:numPr>
              <w:tabs>
                <w:tab w:val="clear" w:pos="3168"/>
                <w:tab w:val="left" w:pos="1512"/>
              </w:tabs>
              <w:spacing w:before="120"/>
              <w:ind w:left="1152" w:hanging="360"/>
              <w:rPr>
                <w:szCs w:val="20"/>
              </w:rPr>
            </w:pPr>
            <w:r w:rsidRPr="00362587">
              <w:rPr>
                <w:szCs w:val="20"/>
              </w:rPr>
              <w:t xml:space="preserve">Local Jama‘ats that has 51 to 100 Chanda paying members shall elect </w:t>
            </w:r>
            <w:r w:rsidRPr="00362587">
              <w:rPr>
                <w:b/>
                <w:szCs w:val="20"/>
                <w:u w:val="single"/>
              </w:rPr>
              <w:t>two</w:t>
            </w:r>
            <w:r w:rsidRPr="00362587">
              <w:rPr>
                <w:szCs w:val="20"/>
              </w:rPr>
              <w:t xml:space="preserve"> representatives each.</w:t>
            </w:r>
          </w:p>
          <w:p w:rsidR="00460211" w:rsidRPr="00362587" w:rsidRDefault="00460211" w:rsidP="00362587">
            <w:pPr>
              <w:numPr>
                <w:ilvl w:val="0"/>
                <w:numId w:val="2"/>
              </w:numPr>
              <w:tabs>
                <w:tab w:val="clear" w:pos="3168"/>
                <w:tab w:val="left" w:pos="1512"/>
              </w:tabs>
              <w:spacing w:before="120"/>
              <w:ind w:left="1512" w:hanging="720"/>
              <w:rPr>
                <w:szCs w:val="20"/>
              </w:rPr>
            </w:pPr>
            <w:r w:rsidRPr="00362587">
              <w:rPr>
                <w:szCs w:val="20"/>
              </w:rPr>
              <w:t xml:space="preserve">Any local </w:t>
            </w:r>
            <w:r w:rsidR="00362587" w:rsidRPr="00362587">
              <w:rPr>
                <w:szCs w:val="20"/>
              </w:rPr>
              <w:t>Jamā‘at</w:t>
            </w:r>
            <w:r w:rsidRPr="00362587">
              <w:rPr>
                <w:szCs w:val="20"/>
              </w:rPr>
              <w:t xml:space="preserve"> that has more than 100 Chanda paying members shall elect </w:t>
            </w:r>
            <w:r w:rsidRPr="00362587">
              <w:rPr>
                <w:b/>
                <w:szCs w:val="20"/>
                <w:u w:val="single"/>
              </w:rPr>
              <w:t>one additional</w:t>
            </w:r>
            <w:r w:rsidRPr="00362587">
              <w:rPr>
                <w:szCs w:val="20"/>
              </w:rPr>
              <w:t xml:space="preserve"> member for every 50 Chanda paying members or part thereof.</w:t>
            </w:r>
          </w:p>
          <w:p w:rsidR="00460211" w:rsidRPr="00362587" w:rsidRDefault="00460211" w:rsidP="00062B54">
            <w:pPr>
              <w:tabs>
                <w:tab w:val="num" w:pos="432"/>
              </w:tabs>
              <w:spacing w:before="120"/>
              <w:ind w:left="702" w:hanging="270"/>
              <w:rPr>
                <w:szCs w:val="20"/>
              </w:rPr>
            </w:pPr>
            <w:r w:rsidRPr="00362587">
              <w:rPr>
                <w:szCs w:val="20"/>
              </w:rPr>
              <w:t>(f) The Amir may at his discretion invite a member of the Jama‘at to specially participate in the Majlis Shura. The number of such invitees shall not be more than five percent of total number of members of the Shura.</w:t>
            </w:r>
          </w:p>
          <w:p w:rsidR="00460211" w:rsidRPr="00362587" w:rsidRDefault="00460211" w:rsidP="00062B54">
            <w:pPr>
              <w:tabs>
                <w:tab w:val="num" w:pos="432"/>
              </w:tabs>
              <w:spacing w:before="120"/>
              <w:ind w:left="702" w:hanging="270"/>
              <w:rPr>
                <w:szCs w:val="20"/>
              </w:rPr>
            </w:pPr>
            <w:r w:rsidRPr="00362587">
              <w:rPr>
                <w:szCs w:val="20"/>
              </w:rPr>
              <w:t>(h) All conditions (as per Rules 221,222, 232 (a), 252 and 253) which apply to all office bearers shall also apply to Shura members.</w:t>
            </w:r>
          </w:p>
          <w:p w:rsidR="00460211" w:rsidRPr="00362587" w:rsidRDefault="00460211" w:rsidP="00062B54">
            <w:pPr>
              <w:widowControl/>
              <w:autoSpaceDE/>
              <w:autoSpaceDN/>
              <w:adjustRightInd/>
              <w:ind w:left="630"/>
              <w:rPr>
                <w:szCs w:val="20"/>
              </w:rPr>
            </w:pPr>
          </w:p>
        </w:tc>
      </w:tr>
      <w:tr w:rsidR="00062B54" w:rsidTr="0059047D">
        <w:tc>
          <w:tcPr>
            <w:tcW w:w="648" w:type="dxa"/>
            <w:tcBorders>
              <w:top w:val="nil"/>
              <w:left w:val="single" w:sz="4" w:space="0" w:color="auto"/>
              <w:bottom w:val="nil"/>
              <w:right w:val="nil"/>
            </w:tcBorders>
          </w:tcPr>
          <w:p w:rsidR="00062B54" w:rsidRPr="00062B54" w:rsidRDefault="00062B54" w:rsidP="00062B54">
            <w:pPr>
              <w:tabs>
                <w:tab w:val="num" w:pos="432"/>
              </w:tabs>
              <w:jc w:val="center"/>
              <w:rPr>
                <w:sz w:val="24"/>
              </w:rPr>
            </w:pPr>
            <w:r w:rsidRPr="00602730">
              <w:rPr>
                <w:b/>
                <w:sz w:val="24"/>
              </w:rPr>
              <w:t>221</w:t>
            </w:r>
          </w:p>
        </w:tc>
        <w:tc>
          <w:tcPr>
            <w:tcW w:w="10368" w:type="dxa"/>
            <w:tcBorders>
              <w:top w:val="nil"/>
              <w:left w:val="nil"/>
              <w:bottom w:val="nil"/>
              <w:right w:val="single" w:sz="4" w:space="0" w:color="auto"/>
            </w:tcBorders>
          </w:tcPr>
          <w:p w:rsidR="00062B54" w:rsidRPr="00362587" w:rsidRDefault="00062B54" w:rsidP="00062B54">
            <w:pPr>
              <w:rPr>
                <w:szCs w:val="20"/>
              </w:rPr>
            </w:pPr>
            <w:r w:rsidRPr="00362587">
              <w:rPr>
                <w:szCs w:val="20"/>
              </w:rPr>
              <w:t>It should be kept in view that office bearers:</w:t>
            </w:r>
          </w:p>
          <w:p w:rsidR="00062B54" w:rsidRPr="00362587" w:rsidRDefault="00295A80" w:rsidP="00295A80">
            <w:pPr>
              <w:numPr>
                <w:ilvl w:val="0"/>
                <w:numId w:val="8"/>
              </w:numPr>
              <w:tabs>
                <w:tab w:val="clear" w:pos="720"/>
                <w:tab w:val="num" w:pos="1062"/>
              </w:tabs>
              <w:ind w:left="788" w:hanging="357"/>
              <w:rPr>
                <w:szCs w:val="20"/>
              </w:rPr>
            </w:pPr>
            <w:r w:rsidRPr="00362587">
              <w:rPr>
                <w:szCs w:val="20"/>
              </w:rPr>
              <w:t>H</w:t>
            </w:r>
            <w:r w:rsidR="00062B54" w:rsidRPr="00362587">
              <w:rPr>
                <w:szCs w:val="20"/>
              </w:rPr>
              <w:t xml:space="preserve">ave beard. In exceptional cases permission should be obtained from </w:t>
            </w:r>
            <w:r w:rsidRPr="00362587">
              <w:rPr>
                <w:bCs/>
                <w:szCs w:val="20"/>
              </w:rPr>
              <w:t>Hazrat Khalīfatul-Masīh</w:t>
            </w:r>
            <w:r w:rsidR="00062B54" w:rsidRPr="00362587">
              <w:rPr>
                <w:szCs w:val="20"/>
              </w:rPr>
              <w:t>.</w:t>
            </w:r>
          </w:p>
          <w:p w:rsidR="00062B54" w:rsidRPr="00362587" w:rsidRDefault="00295A80" w:rsidP="00062B54">
            <w:pPr>
              <w:numPr>
                <w:ilvl w:val="0"/>
                <w:numId w:val="8"/>
              </w:numPr>
              <w:tabs>
                <w:tab w:val="clear" w:pos="720"/>
                <w:tab w:val="num" w:pos="1062"/>
              </w:tabs>
              <w:ind w:left="788" w:hanging="357"/>
              <w:rPr>
                <w:szCs w:val="20"/>
              </w:rPr>
            </w:pPr>
            <w:r w:rsidRPr="00362587">
              <w:rPr>
                <w:szCs w:val="20"/>
              </w:rPr>
              <w:t>A</w:t>
            </w:r>
            <w:r w:rsidR="00062B54" w:rsidRPr="00362587">
              <w:rPr>
                <w:szCs w:val="20"/>
              </w:rPr>
              <w:t>re God fearing (</w:t>
            </w:r>
            <w:r w:rsidR="00062B54" w:rsidRPr="00362587">
              <w:rPr>
                <w:i/>
                <w:szCs w:val="20"/>
              </w:rPr>
              <w:t>Muttaqi</w:t>
            </w:r>
            <w:r w:rsidR="00062B54" w:rsidRPr="00362587">
              <w:rPr>
                <w:szCs w:val="20"/>
              </w:rPr>
              <w:t>) persons to the best of one's knowledge.</w:t>
            </w:r>
          </w:p>
          <w:p w:rsidR="00362587" w:rsidRPr="00362587" w:rsidRDefault="00362587" w:rsidP="00362587">
            <w:pPr>
              <w:ind w:left="788"/>
              <w:rPr>
                <w:szCs w:val="20"/>
              </w:rPr>
            </w:pPr>
          </w:p>
        </w:tc>
      </w:tr>
      <w:tr w:rsidR="00062B54" w:rsidTr="0059047D">
        <w:tc>
          <w:tcPr>
            <w:tcW w:w="648" w:type="dxa"/>
            <w:tcBorders>
              <w:top w:val="nil"/>
              <w:left w:val="single" w:sz="4" w:space="0" w:color="auto"/>
              <w:bottom w:val="nil"/>
              <w:right w:val="nil"/>
            </w:tcBorders>
          </w:tcPr>
          <w:p w:rsidR="00062B54" w:rsidRPr="00602730" w:rsidRDefault="00062B54" w:rsidP="00062B54">
            <w:pPr>
              <w:tabs>
                <w:tab w:val="num" w:pos="432"/>
              </w:tabs>
              <w:jc w:val="center"/>
              <w:rPr>
                <w:b/>
                <w:sz w:val="24"/>
              </w:rPr>
            </w:pPr>
            <w:r>
              <w:rPr>
                <w:b/>
                <w:sz w:val="24"/>
              </w:rPr>
              <w:t>222</w:t>
            </w:r>
          </w:p>
        </w:tc>
        <w:tc>
          <w:tcPr>
            <w:tcW w:w="10368" w:type="dxa"/>
            <w:tcBorders>
              <w:top w:val="nil"/>
              <w:left w:val="nil"/>
              <w:bottom w:val="nil"/>
              <w:right w:val="single" w:sz="4" w:space="0" w:color="auto"/>
            </w:tcBorders>
          </w:tcPr>
          <w:p w:rsidR="00062B54" w:rsidRPr="00362587" w:rsidRDefault="00062B54" w:rsidP="00062B54">
            <w:pPr>
              <w:numPr>
                <w:ilvl w:val="0"/>
                <w:numId w:val="7"/>
              </w:numPr>
              <w:tabs>
                <w:tab w:val="clear" w:pos="182"/>
              </w:tabs>
              <w:ind w:left="342" w:hanging="357"/>
              <w:rPr>
                <w:szCs w:val="20"/>
              </w:rPr>
            </w:pPr>
            <w:r w:rsidRPr="00362587">
              <w:rPr>
                <w:szCs w:val="20"/>
              </w:rPr>
              <w:t>Following persons shall not be eligible to vote in any election:</w:t>
            </w:r>
          </w:p>
          <w:p w:rsidR="00062B54" w:rsidRPr="00362587" w:rsidRDefault="00062B54" w:rsidP="00062B54">
            <w:pPr>
              <w:numPr>
                <w:ilvl w:val="0"/>
                <w:numId w:val="22"/>
              </w:numPr>
              <w:rPr>
                <w:szCs w:val="20"/>
              </w:rPr>
            </w:pPr>
            <w:r w:rsidRPr="00362587">
              <w:rPr>
                <w:szCs w:val="20"/>
              </w:rPr>
              <w:t>A defaulter in payment of obligatory Chandas.</w:t>
            </w:r>
          </w:p>
          <w:p w:rsidR="00062B54" w:rsidRPr="00362587" w:rsidRDefault="00062B54" w:rsidP="00062B54">
            <w:pPr>
              <w:numPr>
                <w:ilvl w:val="0"/>
                <w:numId w:val="22"/>
              </w:numPr>
              <w:rPr>
                <w:szCs w:val="20"/>
              </w:rPr>
            </w:pPr>
            <w:r w:rsidRPr="00362587">
              <w:rPr>
                <w:szCs w:val="20"/>
              </w:rPr>
              <w:t>A person under the age of 18 years.</w:t>
            </w:r>
          </w:p>
          <w:p w:rsidR="00062B54" w:rsidRPr="00362587" w:rsidRDefault="00062B54" w:rsidP="00062B54">
            <w:pPr>
              <w:numPr>
                <w:ilvl w:val="0"/>
                <w:numId w:val="22"/>
              </w:numPr>
              <w:rPr>
                <w:szCs w:val="20"/>
              </w:rPr>
            </w:pPr>
            <w:r w:rsidRPr="00362587">
              <w:rPr>
                <w:szCs w:val="20"/>
              </w:rPr>
              <w:t xml:space="preserve">Persons against whom </w:t>
            </w:r>
            <w:r w:rsidR="00362587" w:rsidRPr="00362587">
              <w:rPr>
                <w:szCs w:val="20"/>
              </w:rPr>
              <w:t>Jamā‘at</w:t>
            </w:r>
            <w:r w:rsidRPr="00362587">
              <w:rPr>
                <w:szCs w:val="20"/>
              </w:rPr>
              <w:t xml:space="preserve"> has taken disciplinary action.</w:t>
            </w:r>
          </w:p>
          <w:p w:rsidR="00062B54" w:rsidRPr="00362587" w:rsidRDefault="00362587" w:rsidP="00295A80">
            <w:pPr>
              <w:spacing w:before="240" w:after="240"/>
              <w:ind w:left="2430" w:hanging="630"/>
              <w:rPr>
                <w:b/>
                <w:szCs w:val="20"/>
              </w:rPr>
            </w:pPr>
            <w:r>
              <w:rPr>
                <w:b/>
                <w:szCs w:val="20"/>
              </w:rPr>
              <w:t>Note:</w:t>
            </w:r>
            <w:r>
              <w:rPr>
                <w:b/>
                <w:szCs w:val="20"/>
              </w:rPr>
              <w:tab/>
            </w:r>
            <w:r w:rsidR="00062B54" w:rsidRPr="00362587">
              <w:rPr>
                <w:b/>
                <w:szCs w:val="20"/>
              </w:rPr>
              <w:t>Such a person shall be permitted to vote in elections only when a period of three years ha</w:t>
            </w:r>
            <w:r w:rsidR="00295A80" w:rsidRPr="00362587">
              <w:rPr>
                <w:b/>
                <w:szCs w:val="20"/>
              </w:rPr>
              <w:t>s lapsed after his pardon by Hazrat Khalīfatul-</w:t>
            </w:r>
            <w:r w:rsidR="00062B54" w:rsidRPr="00362587">
              <w:rPr>
                <w:b/>
                <w:szCs w:val="20"/>
              </w:rPr>
              <w:t>Masīh.</w:t>
            </w:r>
          </w:p>
          <w:p w:rsidR="00062B54" w:rsidRPr="00362587" w:rsidRDefault="00062B54" w:rsidP="00295A80">
            <w:pPr>
              <w:numPr>
                <w:ilvl w:val="0"/>
                <w:numId w:val="22"/>
              </w:numPr>
              <w:spacing w:after="240"/>
              <w:rPr>
                <w:szCs w:val="20"/>
              </w:rPr>
            </w:pPr>
            <w:r w:rsidRPr="00362587">
              <w:rPr>
                <w:szCs w:val="20"/>
              </w:rPr>
              <w:t xml:space="preserve">Office bearers suspended by Nizam </w:t>
            </w:r>
            <w:r w:rsidR="00362587" w:rsidRPr="00362587">
              <w:rPr>
                <w:szCs w:val="20"/>
              </w:rPr>
              <w:t>Jamā‘at</w:t>
            </w:r>
            <w:r w:rsidRPr="00362587">
              <w:rPr>
                <w:szCs w:val="20"/>
              </w:rPr>
              <w:t xml:space="preserve"> (for the period of their suspension)</w:t>
            </w:r>
          </w:p>
          <w:p w:rsidR="00062B54" w:rsidRPr="00362587" w:rsidRDefault="00062B54" w:rsidP="00062B54">
            <w:pPr>
              <w:numPr>
                <w:ilvl w:val="0"/>
                <w:numId w:val="7"/>
              </w:numPr>
              <w:tabs>
                <w:tab w:val="clear" w:pos="182"/>
              </w:tabs>
              <w:ind w:left="342" w:hanging="357"/>
              <w:rPr>
                <w:szCs w:val="20"/>
              </w:rPr>
            </w:pPr>
            <w:r w:rsidRPr="00362587">
              <w:rPr>
                <w:szCs w:val="20"/>
              </w:rPr>
              <w:t>Such defaulters, as pay their Chandas after the announcement of the date of election, shall not be permitted to participate in that election. Payment of Chanda for the sake of participation in election must be strongly discouraged.</w:t>
            </w:r>
          </w:p>
          <w:p w:rsidR="00062B54" w:rsidRPr="00362587" w:rsidRDefault="00062B54" w:rsidP="00062B54">
            <w:pPr>
              <w:numPr>
                <w:ilvl w:val="0"/>
                <w:numId w:val="7"/>
              </w:numPr>
              <w:tabs>
                <w:tab w:val="clear" w:pos="182"/>
              </w:tabs>
              <w:ind w:left="342" w:hanging="357"/>
              <w:rPr>
                <w:b/>
                <w:szCs w:val="20"/>
                <w:lang w:val="en-GB"/>
              </w:rPr>
            </w:pPr>
            <w:r w:rsidRPr="00362587">
              <w:rPr>
                <w:szCs w:val="20"/>
              </w:rPr>
              <w:t>A new Ahmadi shall be eligible to vote in any election one year after his Bai’at provided he fulfills all other conditions laid down in the rules.</w:t>
            </w:r>
          </w:p>
          <w:p w:rsidR="00062B54" w:rsidRPr="00362587" w:rsidRDefault="00062B54" w:rsidP="00062B54">
            <w:pPr>
              <w:ind w:left="1188" w:hanging="468"/>
              <w:rPr>
                <w:b/>
                <w:bCs/>
                <w:i/>
                <w:szCs w:val="20"/>
              </w:rPr>
            </w:pPr>
          </w:p>
          <w:p w:rsidR="00062B54" w:rsidRPr="00362587" w:rsidRDefault="001502CE" w:rsidP="001502CE">
            <w:pPr>
              <w:tabs>
                <w:tab w:val="left" w:pos="612"/>
              </w:tabs>
              <w:ind w:left="972" w:hanging="972"/>
              <w:rPr>
                <w:szCs w:val="20"/>
              </w:rPr>
            </w:pPr>
            <w:r w:rsidRPr="00362587">
              <w:rPr>
                <w:szCs w:val="20"/>
              </w:rPr>
              <w:t>Note:</w:t>
            </w:r>
            <w:r w:rsidRPr="00362587">
              <w:rPr>
                <w:szCs w:val="20"/>
              </w:rPr>
              <w:tab/>
              <w:t>(1)</w:t>
            </w:r>
            <w:r w:rsidRPr="00362587">
              <w:rPr>
                <w:szCs w:val="20"/>
              </w:rPr>
              <w:tab/>
            </w:r>
            <w:r w:rsidR="00062B54" w:rsidRPr="00362587">
              <w:rPr>
                <w:szCs w:val="20"/>
              </w:rPr>
              <w:t xml:space="preserve">A Chanda paying member is one who is </w:t>
            </w:r>
            <w:r w:rsidR="00062B54" w:rsidRPr="00362587">
              <w:rPr>
                <w:b/>
                <w:szCs w:val="20"/>
                <w:u w:val="single"/>
              </w:rPr>
              <w:t>not</w:t>
            </w:r>
            <w:r w:rsidR="00062B54" w:rsidRPr="00362587">
              <w:rPr>
                <w:szCs w:val="20"/>
              </w:rPr>
              <w:t xml:space="preserve"> in arrears of </w:t>
            </w:r>
            <w:r w:rsidR="00062B54" w:rsidRPr="00362587">
              <w:rPr>
                <w:i/>
                <w:szCs w:val="20"/>
              </w:rPr>
              <w:t>Chanda ‘Am Chanda Hissa</w:t>
            </w:r>
            <w:r w:rsidR="00062B54" w:rsidRPr="00362587">
              <w:rPr>
                <w:szCs w:val="20"/>
              </w:rPr>
              <w:t xml:space="preserve"> </w:t>
            </w:r>
            <w:r w:rsidR="00062B54" w:rsidRPr="00362587">
              <w:rPr>
                <w:i/>
                <w:szCs w:val="20"/>
              </w:rPr>
              <w:t>‘Amad</w:t>
            </w:r>
            <w:r w:rsidR="00062B54" w:rsidRPr="00362587">
              <w:rPr>
                <w:szCs w:val="20"/>
              </w:rPr>
              <w:t xml:space="preserve"> for more than six months whereas for </w:t>
            </w:r>
            <w:r w:rsidR="00062B54" w:rsidRPr="00362587">
              <w:rPr>
                <w:i/>
                <w:szCs w:val="20"/>
              </w:rPr>
              <w:t>Chanda</w:t>
            </w:r>
            <w:r w:rsidR="00062B54" w:rsidRPr="00362587">
              <w:rPr>
                <w:szCs w:val="20"/>
              </w:rPr>
              <w:t xml:space="preserve"> Jalsa Salana he should not be in arrears for more than one year. This condition shall not apply to those who have taken permission from the Markaz to pay up the arrears in installments or have been permitted to pay Chanda at a reduced rate, however such persons shall not be elected to any office or membership of Majlis Intikhab except with prior permission of the Markaz.</w:t>
            </w:r>
          </w:p>
          <w:p w:rsidR="00062B54" w:rsidRPr="00362587" w:rsidRDefault="00062B54" w:rsidP="001502CE">
            <w:pPr>
              <w:tabs>
                <w:tab w:val="left" w:pos="612"/>
              </w:tabs>
              <w:ind w:left="972" w:hanging="360"/>
              <w:rPr>
                <w:szCs w:val="20"/>
              </w:rPr>
            </w:pPr>
            <w:r w:rsidRPr="00362587">
              <w:rPr>
                <w:szCs w:val="20"/>
              </w:rPr>
              <w:t>(2) A person who is in arrears of Chanda Majlis for more than six months and of Chanda Salana Ijtima</w:t>
            </w:r>
            <w:r w:rsidR="00362587">
              <w:rPr>
                <w:szCs w:val="20"/>
              </w:rPr>
              <w:t>‘</w:t>
            </w:r>
            <w:r w:rsidRPr="00362587">
              <w:rPr>
                <w:szCs w:val="20"/>
              </w:rPr>
              <w:t xml:space="preserve"> for more than one year of his respective Auxiliary Organization (Majlis Khuddamul Ahmadiyya/</w:t>
            </w:r>
            <w:r w:rsidR="001502CE" w:rsidRPr="00362587">
              <w:rPr>
                <w:szCs w:val="20"/>
              </w:rPr>
              <w:t xml:space="preserve"> </w:t>
            </w:r>
            <w:r w:rsidRPr="00362587">
              <w:rPr>
                <w:szCs w:val="20"/>
              </w:rPr>
              <w:t xml:space="preserve">Majlis Ansarullah) shall not be eligible to hold any office </w:t>
            </w:r>
            <w:r w:rsidR="001502CE" w:rsidRPr="00362587">
              <w:rPr>
                <w:szCs w:val="20"/>
              </w:rPr>
              <w:t xml:space="preserve">of the </w:t>
            </w:r>
            <w:bookmarkStart w:id="0" w:name="OLE_LINK7"/>
            <w:bookmarkStart w:id="1" w:name="OLE_LINK8"/>
            <w:bookmarkStart w:id="2" w:name="OLE_LINK9"/>
            <w:bookmarkStart w:id="3" w:name="OLE_LINK10"/>
            <w:r w:rsidR="00362587" w:rsidRPr="00362587">
              <w:rPr>
                <w:szCs w:val="20"/>
              </w:rPr>
              <w:t>Jamā‘at</w:t>
            </w:r>
            <w:bookmarkEnd w:id="0"/>
            <w:bookmarkEnd w:id="1"/>
            <w:bookmarkEnd w:id="2"/>
            <w:bookmarkEnd w:id="3"/>
            <w:r w:rsidR="001502CE" w:rsidRPr="00362587">
              <w:rPr>
                <w:szCs w:val="20"/>
              </w:rPr>
              <w:t>.</w:t>
            </w:r>
          </w:p>
          <w:p w:rsidR="00362587" w:rsidRPr="00362587" w:rsidRDefault="00362587" w:rsidP="00362587">
            <w:pPr>
              <w:tabs>
                <w:tab w:val="left" w:pos="612"/>
              </w:tabs>
              <w:rPr>
                <w:szCs w:val="20"/>
              </w:rPr>
            </w:pPr>
          </w:p>
        </w:tc>
      </w:tr>
      <w:tr w:rsidR="00062B54" w:rsidTr="0059047D">
        <w:tc>
          <w:tcPr>
            <w:tcW w:w="648" w:type="dxa"/>
            <w:tcBorders>
              <w:top w:val="nil"/>
              <w:left w:val="single" w:sz="4" w:space="0" w:color="auto"/>
              <w:bottom w:val="nil"/>
              <w:right w:val="nil"/>
            </w:tcBorders>
          </w:tcPr>
          <w:p w:rsidR="00062B54" w:rsidRDefault="00062B54" w:rsidP="00062B54">
            <w:pPr>
              <w:tabs>
                <w:tab w:val="num" w:pos="432"/>
              </w:tabs>
              <w:rPr>
                <w:b/>
                <w:sz w:val="24"/>
              </w:rPr>
            </w:pPr>
            <w:r>
              <w:rPr>
                <w:b/>
                <w:sz w:val="24"/>
              </w:rPr>
              <w:t>232</w:t>
            </w:r>
          </w:p>
        </w:tc>
        <w:tc>
          <w:tcPr>
            <w:tcW w:w="10368" w:type="dxa"/>
            <w:tcBorders>
              <w:top w:val="nil"/>
              <w:left w:val="nil"/>
              <w:bottom w:val="nil"/>
              <w:right w:val="single" w:sz="4" w:space="0" w:color="auto"/>
            </w:tcBorders>
          </w:tcPr>
          <w:p w:rsidR="00062B54" w:rsidRDefault="00062B54" w:rsidP="001502CE">
            <w:pPr>
              <w:widowControl/>
              <w:numPr>
                <w:ilvl w:val="0"/>
                <w:numId w:val="23"/>
              </w:numPr>
              <w:tabs>
                <w:tab w:val="left" w:pos="702"/>
              </w:tabs>
              <w:autoSpaceDE/>
              <w:autoSpaceDN/>
              <w:adjustRightInd/>
              <w:ind w:left="342"/>
              <w:rPr>
                <w:szCs w:val="20"/>
              </w:rPr>
            </w:pPr>
            <w:r w:rsidRPr="00362587">
              <w:rPr>
                <w:szCs w:val="20"/>
              </w:rPr>
              <w:t>A regular employee of the Jama‘at (whether honorary or paid) cannot be elected to any office without prior permission from the Markaz.</w:t>
            </w:r>
          </w:p>
          <w:p w:rsidR="00B21134" w:rsidRPr="00362587" w:rsidRDefault="00B21134" w:rsidP="00B21134">
            <w:pPr>
              <w:widowControl/>
              <w:tabs>
                <w:tab w:val="left" w:pos="702"/>
              </w:tabs>
              <w:autoSpaceDE/>
              <w:autoSpaceDN/>
              <w:adjustRightInd/>
              <w:ind w:left="342"/>
              <w:rPr>
                <w:szCs w:val="20"/>
              </w:rPr>
            </w:pPr>
          </w:p>
        </w:tc>
      </w:tr>
      <w:tr w:rsidR="00062B54" w:rsidTr="0059047D">
        <w:tc>
          <w:tcPr>
            <w:tcW w:w="648" w:type="dxa"/>
            <w:tcBorders>
              <w:top w:val="nil"/>
              <w:left w:val="single" w:sz="4" w:space="0" w:color="auto"/>
              <w:bottom w:val="nil"/>
              <w:right w:val="nil"/>
            </w:tcBorders>
          </w:tcPr>
          <w:p w:rsidR="00062B54" w:rsidRDefault="00062B54" w:rsidP="00062B54">
            <w:pPr>
              <w:tabs>
                <w:tab w:val="num" w:pos="432"/>
              </w:tabs>
              <w:rPr>
                <w:b/>
                <w:sz w:val="24"/>
              </w:rPr>
            </w:pPr>
            <w:r>
              <w:rPr>
                <w:b/>
                <w:sz w:val="24"/>
              </w:rPr>
              <w:t>235</w:t>
            </w:r>
          </w:p>
        </w:tc>
        <w:tc>
          <w:tcPr>
            <w:tcW w:w="10368" w:type="dxa"/>
            <w:tcBorders>
              <w:top w:val="nil"/>
              <w:left w:val="nil"/>
              <w:bottom w:val="nil"/>
              <w:right w:val="single" w:sz="4" w:space="0" w:color="auto"/>
            </w:tcBorders>
          </w:tcPr>
          <w:p w:rsidR="00062B54" w:rsidRPr="00362587" w:rsidRDefault="00062B54" w:rsidP="003C5631">
            <w:pPr>
              <w:widowControl/>
              <w:autoSpaceDE/>
              <w:adjustRightInd/>
              <w:spacing w:after="240"/>
              <w:jc w:val="both"/>
              <w:rPr>
                <w:szCs w:val="20"/>
              </w:rPr>
            </w:pPr>
            <w:r w:rsidRPr="00362587">
              <w:rPr>
                <w:szCs w:val="20"/>
              </w:rPr>
              <w:t>An election report shall be sent as follows:</w:t>
            </w:r>
          </w:p>
          <w:p w:rsidR="00062B54" w:rsidRPr="00362587" w:rsidRDefault="00062B54" w:rsidP="00062B54">
            <w:pPr>
              <w:pStyle w:val="ListParagraph"/>
              <w:widowControl/>
              <w:numPr>
                <w:ilvl w:val="0"/>
                <w:numId w:val="30"/>
              </w:numPr>
              <w:autoSpaceDE/>
              <w:adjustRightInd/>
              <w:ind w:left="342" w:hanging="108"/>
              <w:rPr>
                <w:szCs w:val="20"/>
              </w:rPr>
            </w:pPr>
            <w:r w:rsidRPr="00362587">
              <w:rPr>
                <w:szCs w:val="20"/>
              </w:rPr>
              <w:t>Total number of eligible voters.</w:t>
            </w:r>
          </w:p>
          <w:p w:rsidR="00062B54" w:rsidRPr="00362587" w:rsidRDefault="00062B54" w:rsidP="00062B54">
            <w:pPr>
              <w:pStyle w:val="ListParagraph"/>
              <w:widowControl/>
              <w:numPr>
                <w:ilvl w:val="0"/>
                <w:numId w:val="30"/>
              </w:numPr>
              <w:autoSpaceDE/>
              <w:adjustRightInd/>
              <w:ind w:left="342" w:hanging="108"/>
              <w:rPr>
                <w:szCs w:val="20"/>
              </w:rPr>
            </w:pPr>
            <w:r w:rsidRPr="00362587">
              <w:rPr>
                <w:szCs w:val="20"/>
              </w:rPr>
              <w:t>Number of eligible voters present in the election meeting.</w:t>
            </w:r>
          </w:p>
          <w:p w:rsidR="00062B54" w:rsidRPr="00362587" w:rsidRDefault="00062B54" w:rsidP="00062B54">
            <w:pPr>
              <w:pStyle w:val="ListParagraph"/>
              <w:widowControl/>
              <w:numPr>
                <w:ilvl w:val="0"/>
                <w:numId w:val="30"/>
              </w:numPr>
              <w:autoSpaceDE/>
              <w:adjustRightInd/>
              <w:ind w:left="342" w:hanging="108"/>
              <w:rPr>
                <w:szCs w:val="20"/>
              </w:rPr>
            </w:pPr>
            <w:r w:rsidRPr="00362587">
              <w:rPr>
                <w:szCs w:val="20"/>
              </w:rPr>
              <w:t>Number of votes cast in favour of a person.</w:t>
            </w:r>
          </w:p>
          <w:p w:rsidR="00062B54" w:rsidRDefault="00062B54" w:rsidP="00062B54">
            <w:pPr>
              <w:pStyle w:val="ListParagraph"/>
              <w:widowControl/>
              <w:numPr>
                <w:ilvl w:val="0"/>
                <w:numId w:val="30"/>
              </w:numPr>
              <w:autoSpaceDE/>
              <w:adjustRightInd/>
              <w:ind w:left="342" w:hanging="108"/>
              <w:rPr>
                <w:szCs w:val="20"/>
              </w:rPr>
            </w:pPr>
            <w:r w:rsidRPr="00362587">
              <w:rPr>
                <w:szCs w:val="20"/>
              </w:rPr>
              <w:t>Brief introduction of persons elected, along with their postal addresses and telephone numbers.</w:t>
            </w:r>
          </w:p>
          <w:p w:rsidR="00362587" w:rsidRPr="00362587" w:rsidRDefault="00362587" w:rsidP="00362587">
            <w:pPr>
              <w:pStyle w:val="ListParagraph"/>
              <w:widowControl/>
              <w:autoSpaceDE/>
              <w:adjustRightInd/>
              <w:ind w:left="342"/>
              <w:rPr>
                <w:szCs w:val="20"/>
              </w:rPr>
            </w:pPr>
          </w:p>
          <w:p w:rsidR="00062B54" w:rsidRPr="00362587" w:rsidRDefault="001502CE" w:rsidP="003C5631">
            <w:pPr>
              <w:tabs>
                <w:tab w:val="left" w:pos="612"/>
              </w:tabs>
              <w:ind w:left="612" w:hanging="612"/>
              <w:rPr>
                <w:szCs w:val="20"/>
              </w:rPr>
            </w:pPr>
            <w:r w:rsidRPr="00362587">
              <w:rPr>
                <w:b/>
                <w:bCs/>
                <w:szCs w:val="20"/>
              </w:rPr>
              <w:t>Note</w:t>
            </w:r>
            <w:r w:rsidRPr="00362587">
              <w:rPr>
                <w:szCs w:val="20"/>
              </w:rPr>
              <w:t>:</w:t>
            </w:r>
            <w:r w:rsidRPr="00362587">
              <w:rPr>
                <w:szCs w:val="20"/>
              </w:rPr>
              <w:tab/>
            </w:r>
            <w:r w:rsidR="00062B54" w:rsidRPr="00362587">
              <w:rPr>
                <w:szCs w:val="20"/>
              </w:rPr>
              <w:t xml:space="preserve">All elections of local </w:t>
            </w:r>
            <w:bookmarkStart w:id="4" w:name="OLE_LINK1"/>
            <w:bookmarkStart w:id="5" w:name="OLE_LINK2"/>
            <w:bookmarkStart w:id="6" w:name="OLE_LINK3"/>
            <w:bookmarkStart w:id="7" w:name="OLE_LINK4"/>
            <w:bookmarkStart w:id="8" w:name="OLE_LINK5"/>
            <w:bookmarkStart w:id="9" w:name="OLE_LINK6"/>
            <w:r w:rsidR="00062B54" w:rsidRPr="00362587">
              <w:rPr>
                <w:szCs w:val="20"/>
              </w:rPr>
              <w:t xml:space="preserve">Jamā‘ats </w:t>
            </w:r>
            <w:bookmarkEnd w:id="4"/>
            <w:bookmarkEnd w:id="5"/>
            <w:bookmarkEnd w:id="6"/>
            <w:bookmarkEnd w:id="7"/>
            <w:bookmarkEnd w:id="8"/>
            <w:bookmarkEnd w:id="9"/>
            <w:r w:rsidR="00062B54" w:rsidRPr="00362587">
              <w:rPr>
                <w:szCs w:val="20"/>
              </w:rPr>
              <w:t xml:space="preserve">shall be conducted under the supervision of the National Amīr/President and the reports </w:t>
            </w:r>
            <w:r w:rsidR="00062B54" w:rsidRPr="00362587">
              <w:rPr>
                <w:szCs w:val="20"/>
              </w:rPr>
              <w:lastRenderedPageBreak/>
              <w:t>concerning these elections shall be sent to him by the presiding officer along with signatures of two other persons who were present during the election but their names were not proposed for any office.</w:t>
            </w:r>
          </w:p>
          <w:p w:rsidR="00362587" w:rsidRPr="00362587" w:rsidRDefault="00362587" w:rsidP="003C5631">
            <w:pPr>
              <w:tabs>
                <w:tab w:val="left" w:pos="612"/>
              </w:tabs>
              <w:ind w:left="612" w:hanging="612"/>
              <w:rPr>
                <w:szCs w:val="20"/>
              </w:rPr>
            </w:pPr>
          </w:p>
        </w:tc>
      </w:tr>
      <w:tr w:rsidR="00062B54" w:rsidTr="0059047D">
        <w:tc>
          <w:tcPr>
            <w:tcW w:w="648" w:type="dxa"/>
            <w:tcBorders>
              <w:top w:val="nil"/>
              <w:left w:val="single" w:sz="4" w:space="0" w:color="auto"/>
              <w:bottom w:val="nil"/>
              <w:right w:val="nil"/>
            </w:tcBorders>
          </w:tcPr>
          <w:p w:rsidR="00062B54" w:rsidRDefault="00062B54" w:rsidP="00062B54">
            <w:pPr>
              <w:tabs>
                <w:tab w:val="num" w:pos="432"/>
              </w:tabs>
              <w:rPr>
                <w:b/>
                <w:sz w:val="24"/>
              </w:rPr>
            </w:pPr>
            <w:r>
              <w:rPr>
                <w:b/>
                <w:sz w:val="24"/>
              </w:rPr>
              <w:lastRenderedPageBreak/>
              <w:t>236</w:t>
            </w:r>
          </w:p>
        </w:tc>
        <w:tc>
          <w:tcPr>
            <w:tcW w:w="10368" w:type="dxa"/>
            <w:tcBorders>
              <w:top w:val="nil"/>
              <w:left w:val="nil"/>
              <w:bottom w:val="nil"/>
              <w:right w:val="single" w:sz="4" w:space="0" w:color="auto"/>
            </w:tcBorders>
          </w:tcPr>
          <w:p w:rsidR="00062B54" w:rsidRPr="00362587" w:rsidRDefault="001502CE" w:rsidP="001502CE">
            <w:pPr>
              <w:rPr>
                <w:szCs w:val="20"/>
              </w:rPr>
            </w:pPr>
            <w:r w:rsidRPr="00362587">
              <w:rPr>
                <w:szCs w:val="20"/>
              </w:rPr>
              <w:t>If a complaint is received about propaganda having been carried out in favour of a person and the complaint is substantiated in subsequent inquiry, the election shall be held null and void and those involved in propaganda will be held accountable and a fresh election shall be held and those involved in such propaganda shall not be permitted to participate in this subsequent election. For taking t</w:t>
            </w:r>
            <w:r w:rsidR="00362587" w:rsidRPr="00362587">
              <w:rPr>
                <w:szCs w:val="20"/>
              </w:rPr>
              <w:t>his action prior approval of Hazrat Khalīfatul-</w:t>
            </w:r>
            <w:r w:rsidRPr="00362587">
              <w:rPr>
                <w:szCs w:val="20"/>
              </w:rPr>
              <w:t>Masīh will be necessary.</w:t>
            </w:r>
          </w:p>
          <w:p w:rsidR="001502CE" w:rsidRPr="00362587" w:rsidRDefault="001502CE" w:rsidP="003C5631">
            <w:pPr>
              <w:tabs>
                <w:tab w:val="left" w:pos="612"/>
              </w:tabs>
              <w:ind w:left="612" w:hanging="612"/>
              <w:rPr>
                <w:szCs w:val="20"/>
              </w:rPr>
            </w:pPr>
            <w:r w:rsidRPr="00362587">
              <w:rPr>
                <w:b/>
                <w:bCs/>
                <w:szCs w:val="20"/>
              </w:rPr>
              <w:t>Note</w:t>
            </w:r>
            <w:r w:rsidRPr="00362587">
              <w:rPr>
                <w:szCs w:val="20"/>
              </w:rPr>
              <w:t>:</w:t>
            </w:r>
            <w:r w:rsidRPr="00362587">
              <w:rPr>
                <w:szCs w:val="20"/>
              </w:rPr>
              <w:tab/>
              <w:t>In an election a person can neither propose his own name for any office nor can he vote for himself.  If his having done so is established, he will not be considered eligible for this office and also, he will be removed from any other office which he holds at that time.</w:t>
            </w:r>
          </w:p>
          <w:p w:rsidR="00362587" w:rsidRPr="00362587" w:rsidRDefault="00362587" w:rsidP="003C5631">
            <w:pPr>
              <w:tabs>
                <w:tab w:val="left" w:pos="612"/>
              </w:tabs>
              <w:ind w:left="612" w:hanging="612"/>
              <w:rPr>
                <w:szCs w:val="20"/>
              </w:rPr>
            </w:pPr>
          </w:p>
        </w:tc>
      </w:tr>
      <w:tr w:rsidR="00062B54" w:rsidTr="0059047D">
        <w:tc>
          <w:tcPr>
            <w:tcW w:w="648" w:type="dxa"/>
            <w:tcBorders>
              <w:top w:val="nil"/>
              <w:left w:val="single" w:sz="4" w:space="0" w:color="auto"/>
              <w:bottom w:val="nil"/>
              <w:right w:val="nil"/>
            </w:tcBorders>
          </w:tcPr>
          <w:p w:rsidR="00062B54" w:rsidRDefault="00062B54" w:rsidP="00062B54">
            <w:pPr>
              <w:tabs>
                <w:tab w:val="num" w:pos="432"/>
              </w:tabs>
              <w:rPr>
                <w:b/>
                <w:sz w:val="24"/>
              </w:rPr>
            </w:pPr>
            <w:r>
              <w:rPr>
                <w:b/>
                <w:sz w:val="24"/>
              </w:rPr>
              <w:t>237</w:t>
            </w:r>
          </w:p>
        </w:tc>
        <w:tc>
          <w:tcPr>
            <w:tcW w:w="10368" w:type="dxa"/>
            <w:tcBorders>
              <w:top w:val="nil"/>
              <w:left w:val="nil"/>
              <w:bottom w:val="nil"/>
              <w:right w:val="single" w:sz="4" w:space="0" w:color="auto"/>
            </w:tcBorders>
          </w:tcPr>
          <w:p w:rsidR="00062B54" w:rsidRPr="00362587" w:rsidRDefault="001502CE" w:rsidP="001502CE">
            <w:pPr>
              <w:rPr>
                <w:szCs w:val="20"/>
              </w:rPr>
            </w:pPr>
            <w:r w:rsidRPr="00362587">
              <w:rPr>
                <w:szCs w:val="20"/>
              </w:rPr>
              <w:t>Any action, which is aimed at influencing opinion in favour of or against an individual, shall be considered propaganda. However, it is considered appropriate to say a few words in favour of a person during the election meeting. Adverse remarks against anyone are not permitted.</w:t>
            </w:r>
          </w:p>
          <w:p w:rsidR="00362587" w:rsidRPr="00362587" w:rsidRDefault="00362587" w:rsidP="001502CE">
            <w:pPr>
              <w:rPr>
                <w:szCs w:val="20"/>
              </w:rPr>
            </w:pPr>
          </w:p>
        </w:tc>
      </w:tr>
      <w:tr w:rsidR="00062B54" w:rsidTr="0059047D">
        <w:tc>
          <w:tcPr>
            <w:tcW w:w="648" w:type="dxa"/>
            <w:tcBorders>
              <w:top w:val="nil"/>
              <w:left w:val="single" w:sz="4" w:space="0" w:color="auto"/>
              <w:bottom w:val="nil"/>
              <w:right w:val="nil"/>
            </w:tcBorders>
          </w:tcPr>
          <w:p w:rsidR="00062B54" w:rsidRDefault="00062B54" w:rsidP="00295A80">
            <w:pPr>
              <w:tabs>
                <w:tab w:val="num" w:pos="432"/>
              </w:tabs>
              <w:spacing w:after="240"/>
              <w:rPr>
                <w:b/>
                <w:sz w:val="24"/>
              </w:rPr>
            </w:pPr>
            <w:r>
              <w:rPr>
                <w:b/>
                <w:sz w:val="24"/>
              </w:rPr>
              <w:t>252</w:t>
            </w:r>
          </w:p>
        </w:tc>
        <w:tc>
          <w:tcPr>
            <w:tcW w:w="10368" w:type="dxa"/>
            <w:tcBorders>
              <w:top w:val="nil"/>
              <w:left w:val="nil"/>
              <w:bottom w:val="nil"/>
              <w:right w:val="single" w:sz="4" w:space="0" w:color="auto"/>
            </w:tcBorders>
          </w:tcPr>
          <w:p w:rsidR="00062B54" w:rsidRPr="00362587" w:rsidRDefault="00062B54" w:rsidP="00295A80">
            <w:pPr>
              <w:widowControl/>
              <w:autoSpaceDE/>
              <w:adjustRightInd/>
              <w:spacing w:after="240"/>
              <w:rPr>
                <w:szCs w:val="20"/>
              </w:rPr>
            </w:pPr>
            <w:r w:rsidRPr="00362587">
              <w:rPr>
                <w:szCs w:val="20"/>
              </w:rPr>
              <w:t>A defaulter in the payment of Chandas shall not be eligible to hold an office. A defaulter is one who is in arrears of obligatory Chandas (viz. arrear of chanda ‘Ām or chanda Hişşa Āmad for more than six months whereas for chanda Jalsa Sālāna he should not be in arrear for more than one year).</w:t>
            </w:r>
          </w:p>
          <w:p w:rsidR="00062B54" w:rsidRPr="00362587" w:rsidRDefault="00062B54" w:rsidP="00295A80">
            <w:pPr>
              <w:spacing w:after="240"/>
              <w:rPr>
                <w:szCs w:val="20"/>
              </w:rPr>
            </w:pPr>
            <w:r w:rsidRPr="00362587">
              <w:rPr>
                <w:szCs w:val="20"/>
              </w:rPr>
              <w:t>A person who is in arrears of Chanda Majlis for more than six months and of Chanda Salana Ijtima for more than one year of his respective Auxiliary Organization (Majlis Khuddamul Ahmadiyya</w:t>
            </w:r>
            <w:r w:rsidR="00362587">
              <w:rPr>
                <w:szCs w:val="20"/>
              </w:rPr>
              <w:t xml:space="preserve"> </w:t>
            </w:r>
            <w:r w:rsidRPr="00362587">
              <w:rPr>
                <w:szCs w:val="20"/>
              </w:rPr>
              <w:t>/</w:t>
            </w:r>
            <w:r w:rsidR="00362587">
              <w:rPr>
                <w:szCs w:val="20"/>
              </w:rPr>
              <w:t xml:space="preserve"> </w:t>
            </w:r>
            <w:r w:rsidRPr="00362587">
              <w:rPr>
                <w:szCs w:val="20"/>
              </w:rPr>
              <w:t>Majlis Ansarullah) shall not be eligible to hold any office of th</w:t>
            </w:r>
            <w:r w:rsidR="00362587" w:rsidRPr="00362587">
              <w:rPr>
                <w:szCs w:val="20"/>
              </w:rPr>
              <w:t>e Jamā‘at</w:t>
            </w:r>
            <w:r w:rsidRPr="00362587">
              <w:rPr>
                <w:szCs w:val="20"/>
              </w:rPr>
              <w:t>.</w:t>
            </w:r>
          </w:p>
          <w:p w:rsidR="00062B54" w:rsidRPr="00362587" w:rsidRDefault="00062B54" w:rsidP="003C5631">
            <w:pPr>
              <w:tabs>
                <w:tab w:val="left" w:pos="612"/>
              </w:tabs>
              <w:ind w:left="972" w:hanging="972"/>
              <w:rPr>
                <w:szCs w:val="20"/>
              </w:rPr>
            </w:pPr>
            <w:r w:rsidRPr="00362587">
              <w:rPr>
                <w:b/>
                <w:bCs/>
                <w:szCs w:val="20"/>
              </w:rPr>
              <w:t>Note</w:t>
            </w:r>
            <w:r w:rsidRPr="00362587">
              <w:rPr>
                <w:szCs w:val="20"/>
              </w:rPr>
              <w:t>: In exceptional cases, Markaz may be approached for relaxation</w:t>
            </w:r>
            <w:r w:rsidR="00362587" w:rsidRPr="00362587">
              <w:rPr>
                <w:szCs w:val="20"/>
              </w:rPr>
              <w:t>.</w:t>
            </w:r>
          </w:p>
          <w:p w:rsidR="00362587" w:rsidRPr="00362587" w:rsidRDefault="00362587" w:rsidP="003C5631">
            <w:pPr>
              <w:tabs>
                <w:tab w:val="left" w:pos="612"/>
              </w:tabs>
              <w:ind w:left="972" w:hanging="972"/>
              <w:rPr>
                <w:szCs w:val="20"/>
              </w:rPr>
            </w:pPr>
          </w:p>
        </w:tc>
      </w:tr>
      <w:tr w:rsidR="00062B54" w:rsidTr="0059047D">
        <w:tc>
          <w:tcPr>
            <w:tcW w:w="648" w:type="dxa"/>
            <w:tcBorders>
              <w:top w:val="nil"/>
              <w:left w:val="single" w:sz="4" w:space="0" w:color="auto"/>
              <w:bottom w:val="nil"/>
              <w:right w:val="nil"/>
            </w:tcBorders>
          </w:tcPr>
          <w:p w:rsidR="00062B54" w:rsidRDefault="00062B54" w:rsidP="00295A80">
            <w:pPr>
              <w:tabs>
                <w:tab w:val="num" w:pos="432"/>
              </w:tabs>
              <w:spacing w:after="240"/>
              <w:rPr>
                <w:b/>
                <w:sz w:val="24"/>
              </w:rPr>
            </w:pPr>
            <w:r>
              <w:rPr>
                <w:b/>
                <w:sz w:val="24"/>
              </w:rPr>
              <w:t>253</w:t>
            </w:r>
          </w:p>
        </w:tc>
        <w:tc>
          <w:tcPr>
            <w:tcW w:w="10368" w:type="dxa"/>
            <w:tcBorders>
              <w:top w:val="nil"/>
              <w:left w:val="nil"/>
              <w:bottom w:val="nil"/>
              <w:right w:val="single" w:sz="4" w:space="0" w:color="auto"/>
            </w:tcBorders>
          </w:tcPr>
          <w:p w:rsidR="00062B54" w:rsidRPr="00362587" w:rsidRDefault="00062B54" w:rsidP="00295A80">
            <w:pPr>
              <w:widowControl/>
              <w:autoSpaceDE/>
              <w:autoSpaceDN/>
              <w:adjustRightInd/>
              <w:rPr>
                <w:szCs w:val="20"/>
              </w:rPr>
            </w:pPr>
            <w:r w:rsidRPr="00362587">
              <w:rPr>
                <w:szCs w:val="20"/>
              </w:rPr>
              <w:t xml:space="preserve">Following persons shall not be eligible to hold any office in the </w:t>
            </w:r>
            <w:r w:rsidR="00362587" w:rsidRPr="00362587">
              <w:rPr>
                <w:szCs w:val="20"/>
              </w:rPr>
              <w:t>Jamā‘at</w:t>
            </w:r>
            <w:r w:rsidR="00295A80" w:rsidRPr="00362587">
              <w:rPr>
                <w:szCs w:val="20"/>
              </w:rPr>
              <w:t>:</w:t>
            </w:r>
          </w:p>
          <w:p w:rsidR="00062B54" w:rsidRPr="00362587" w:rsidRDefault="00062B54" w:rsidP="00295A80">
            <w:pPr>
              <w:widowControl/>
              <w:autoSpaceDE/>
              <w:autoSpaceDN/>
              <w:adjustRightInd/>
              <w:rPr>
                <w:szCs w:val="20"/>
              </w:rPr>
            </w:pPr>
          </w:p>
          <w:p w:rsidR="00062B54" w:rsidRPr="00362587" w:rsidRDefault="00062B54" w:rsidP="00295A80">
            <w:pPr>
              <w:widowControl/>
              <w:numPr>
                <w:ilvl w:val="0"/>
                <w:numId w:val="17"/>
              </w:numPr>
              <w:autoSpaceDE/>
              <w:autoSpaceDN/>
              <w:adjustRightInd/>
              <w:ind w:left="360"/>
              <w:rPr>
                <w:szCs w:val="20"/>
              </w:rPr>
            </w:pPr>
            <w:r w:rsidRPr="00362587">
              <w:rPr>
                <w:szCs w:val="20"/>
              </w:rPr>
              <w:t>A person not eligible to vote under Rule 222.</w:t>
            </w:r>
          </w:p>
          <w:p w:rsidR="00062B54" w:rsidRPr="00362587" w:rsidRDefault="00062B54" w:rsidP="00295A80">
            <w:pPr>
              <w:widowControl/>
              <w:numPr>
                <w:ilvl w:val="0"/>
                <w:numId w:val="17"/>
              </w:numPr>
              <w:autoSpaceDE/>
              <w:autoSpaceDN/>
              <w:adjustRightInd/>
              <w:ind w:left="360"/>
              <w:rPr>
                <w:szCs w:val="20"/>
              </w:rPr>
            </w:pPr>
            <w:r w:rsidRPr="00362587">
              <w:rPr>
                <w:szCs w:val="20"/>
              </w:rPr>
              <w:t xml:space="preserve">A </w:t>
            </w:r>
            <w:r w:rsidRPr="00362587">
              <w:rPr>
                <w:i/>
                <w:szCs w:val="20"/>
              </w:rPr>
              <w:t>Musi</w:t>
            </w:r>
            <w:r w:rsidRPr="00362587">
              <w:rPr>
                <w:szCs w:val="20"/>
              </w:rPr>
              <w:t>, whose Wasiyyat has been cancelled by Sadr Anjuman Ahmadiyya.</w:t>
            </w:r>
          </w:p>
          <w:p w:rsidR="00062B54" w:rsidRPr="00362587" w:rsidRDefault="00062B54" w:rsidP="00295A80">
            <w:pPr>
              <w:widowControl/>
              <w:numPr>
                <w:ilvl w:val="0"/>
                <w:numId w:val="17"/>
              </w:numPr>
              <w:autoSpaceDE/>
              <w:autoSpaceDN/>
              <w:adjustRightInd/>
              <w:ind w:left="360"/>
              <w:rPr>
                <w:szCs w:val="20"/>
              </w:rPr>
            </w:pPr>
            <w:r w:rsidRPr="00362587">
              <w:rPr>
                <w:szCs w:val="20"/>
              </w:rPr>
              <w:t xml:space="preserve">A </w:t>
            </w:r>
            <w:r w:rsidRPr="00362587">
              <w:rPr>
                <w:i/>
                <w:szCs w:val="20"/>
              </w:rPr>
              <w:t>Musi,</w:t>
            </w:r>
            <w:r w:rsidRPr="00362587">
              <w:rPr>
                <w:szCs w:val="20"/>
              </w:rPr>
              <w:t xml:space="preserve"> whose Wasiyyat has been cancelled by way of disciplinary action.</w:t>
            </w:r>
          </w:p>
          <w:p w:rsidR="00062B54" w:rsidRPr="00362587" w:rsidRDefault="00062B54" w:rsidP="00295A80">
            <w:pPr>
              <w:widowControl/>
              <w:numPr>
                <w:ilvl w:val="0"/>
                <w:numId w:val="17"/>
              </w:numPr>
              <w:autoSpaceDE/>
              <w:autoSpaceDN/>
              <w:adjustRightInd/>
              <w:ind w:left="360"/>
              <w:rPr>
                <w:szCs w:val="20"/>
              </w:rPr>
            </w:pPr>
            <w:r w:rsidRPr="00362587">
              <w:rPr>
                <w:szCs w:val="20"/>
              </w:rPr>
              <w:t xml:space="preserve">A person putting Jama`at funds into personal use (As explained in Rule 280) and also a person putting funds of an Auxiliary Organization into personal use. Such a person shall not be elected or nominated to any office for a period of three years after the reimbursement of used amount and pardon by </w:t>
            </w:r>
            <w:r w:rsidR="00295A80" w:rsidRPr="00362587">
              <w:rPr>
                <w:bCs/>
                <w:szCs w:val="20"/>
              </w:rPr>
              <w:t>Hazrat Khalīfatul-Masīh</w:t>
            </w:r>
            <w:r w:rsidRPr="00362587">
              <w:rPr>
                <w:szCs w:val="20"/>
              </w:rPr>
              <w:t>. If such a person commits the same mistake a second time he shall never again be eligible to hold any office of the Jama`at.</w:t>
            </w:r>
          </w:p>
          <w:p w:rsidR="00062B54" w:rsidRPr="00362587" w:rsidRDefault="00062B54" w:rsidP="00295A80">
            <w:pPr>
              <w:rPr>
                <w:szCs w:val="20"/>
              </w:rPr>
            </w:pPr>
          </w:p>
          <w:p w:rsidR="00062B54" w:rsidRPr="00362587" w:rsidRDefault="0059047D" w:rsidP="0059047D">
            <w:pPr>
              <w:tabs>
                <w:tab w:val="left" w:pos="612"/>
              </w:tabs>
              <w:ind w:left="882" w:hanging="882"/>
              <w:rPr>
                <w:szCs w:val="20"/>
              </w:rPr>
            </w:pPr>
            <w:r w:rsidRPr="00362587">
              <w:rPr>
                <w:b/>
                <w:bCs/>
                <w:szCs w:val="20"/>
              </w:rPr>
              <w:t>Note</w:t>
            </w:r>
            <w:r w:rsidRPr="00362587">
              <w:rPr>
                <w:szCs w:val="20"/>
              </w:rPr>
              <w:t>: (1)</w:t>
            </w:r>
            <w:r w:rsidRPr="00362587">
              <w:rPr>
                <w:szCs w:val="20"/>
              </w:rPr>
              <w:tab/>
            </w:r>
            <w:r w:rsidR="00062B54" w:rsidRPr="00362587">
              <w:rPr>
                <w:szCs w:val="20"/>
              </w:rPr>
              <w:t>If the Wasiyyat of a Musi is cancelled due to some reasons other than those mentioned in (b) and (c) and he is paying his obligatory Chandas regularly and he is not a defaulter as per Rule 252, there is no objection against his appointments or election as an office bearer.</w:t>
            </w:r>
          </w:p>
          <w:p w:rsidR="00062B54" w:rsidRPr="00362587" w:rsidRDefault="0059047D" w:rsidP="0059047D">
            <w:pPr>
              <w:tabs>
                <w:tab w:val="left" w:pos="612"/>
              </w:tabs>
              <w:ind w:left="882" w:hanging="360"/>
              <w:rPr>
                <w:szCs w:val="20"/>
              </w:rPr>
            </w:pPr>
            <w:r w:rsidRPr="00362587">
              <w:rPr>
                <w:szCs w:val="20"/>
              </w:rPr>
              <w:t>(2)</w:t>
            </w:r>
            <w:r w:rsidRPr="00362587">
              <w:rPr>
                <w:szCs w:val="20"/>
              </w:rPr>
              <w:tab/>
            </w:r>
            <w:r w:rsidR="00062B54" w:rsidRPr="00362587">
              <w:rPr>
                <w:szCs w:val="20"/>
              </w:rPr>
              <w:t xml:space="preserve">If a person is removed from an office a second time, by way of any disciplinary action, he shall never again be eligible to hold any office of the </w:t>
            </w:r>
            <w:r w:rsidR="00362587" w:rsidRPr="00362587">
              <w:rPr>
                <w:szCs w:val="20"/>
              </w:rPr>
              <w:t>Jamā‘at</w:t>
            </w:r>
            <w:r w:rsidR="00062B54" w:rsidRPr="00362587">
              <w:rPr>
                <w:szCs w:val="20"/>
              </w:rPr>
              <w:t>.</w:t>
            </w:r>
          </w:p>
          <w:p w:rsidR="00362587" w:rsidRPr="00362587" w:rsidRDefault="00362587" w:rsidP="0059047D">
            <w:pPr>
              <w:tabs>
                <w:tab w:val="left" w:pos="612"/>
              </w:tabs>
              <w:ind w:left="882" w:hanging="360"/>
              <w:rPr>
                <w:szCs w:val="20"/>
              </w:rPr>
            </w:pPr>
          </w:p>
        </w:tc>
      </w:tr>
      <w:tr w:rsidR="00460211" w:rsidTr="0059047D">
        <w:tc>
          <w:tcPr>
            <w:tcW w:w="648" w:type="dxa"/>
            <w:tcBorders>
              <w:top w:val="nil"/>
              <w:left w:val="single" w:sz="4" w:space="0" w:color="auto"/>
              <w:bottom w:val="nil"/>
              <w:right w:val="nil"/>
            </w:tcBorders>
          </w:tcPr>
          <w:p w:rsidR="00460211" w:rsidRDefault="00460211" w:rsidP="00062B54">
            <w:pPr>
              <w:jc w:val="center"/>
              <w:rPr>
                <w:b/>
                <w:bCs/>
                <w:sz w:val="24"/>
              </w:rPr>
            </w:pPr>
            <w:r>
              <w:rPr>
                <w:b/>
                <w:bCs/>
                <w:sz w:val="24"/>
              </w:rPr>
              <w:t>467</w:t>
            </w:r>
          </w:p>
        </w:tc>
        <w:tc>
          <w:tcPr>
            <w:tcW w:w="10368" w:type="dxa"/>
            <w:tcBorders>
              <w:top w:val="nil"/>
              <w:left w:val="nil"/>
              <w:bottom w:val="nil"/>
              <w:right w:val="single" w:sz="4" w:space="0" w:color="auto"/>
            </w:tcBorders>
          </w:tcPr>
          <w:p w:rsidR="00460211" w:rsidRPr="00362587" w:rsidRDefault="00460211" w:rsidP="00062B54">
            <w:pPr>
              <w:rPr>
                <w:szCs w:val="20"/>
              </w:rPr>
            </w:pPr>
            <w:r w:rsidRPr="00362587">
              <w:rPr>
                <w:szCs w:val="20"/>
              </w:rPr>
              <w:t xml:space="preserve">Representatives shall be elected by majority vote at the general meeting of the Local </w:t>
            </w:r>
            <w:r w:rsidR="00362587" w:rsidRPr="00362587">
              <w:rPr>
                <w:szCs w:val="20"/>
              </w:rPr>
              <w:t>Jamā‘at</w:t>
            </w:r>
            <w:r w:rsidRPr="00362587">
              <w:rPr>
                <w:szCs w:val="20"/>
              </w:rPr>
              <w:t>.</w:t>
            </w:r>
          </w:p>
          <w:p w:rsidR="00362587" w:rsidRPr="00362587" w:rsidRDefault="00362587" w:rsidP="00062B54">
            <w:pPr>
              <w:rPr>
                <w:szCs w:val="20"/>
              </w:rPr>
            </w:pPr>
          </w:p>
        </w:tc>
      </w:tr>
      <w:tr w:rsidR="00460211" w:rsidTr="0059047D">
        <w:tc>
          <w:tcPr>
            <w:tcW w:w="648" w:type="dxa"/>
            <w:tcBorders>
              <w:top w:val="nil"/>
              <w:left w:val="single" w:sz="4" w:space="0" w:color="auto"/>
              <w:bottom w:val="nil"/>
              <w:right w:val="nil"/>
            </w:tcBorders>
          </w:tcPr>
          <w:p w:rsidR="00460211" w:rsidRDefault="00460211" w:rsidP="00062B54">
            <w:pPr>
              <w:jc w:val="center"/>
              <w:rPr>
                <w:b/>
                <w:bCs/>
                <w:sz w:val="24"/>
              </w:rPr>
            </w:pPr>
            <w:r>
              <w:rPr>
                <w:b/>
                <w:bCs/>
                <w:sz w:val="24"/>
              </w:rPr>
              <w:t>468</w:t>
            </w:r>
          </w:p>
        </w:tc>
        <w:tc>
          <w:tcPr>
            <w:tcW w:w="10368" w:type="dxa"/>
            <w:tcBorders>
              <w:top w:val="nil"/>
              <w:left w:val="nil"/>
              <w:bottom w:val="nil"/>
              <w:right w:val="single" w:sz="4" w:space="0" w:color="auto"/>
            </w:tcBorders>
          </w:tcPr>
          <w:p w:rsidR="00460211" w:rsidRPr="00362587" w:rsidRDefault="00460211" w:rsidP="00062B54">
            <w:pPr>
              <w:rPr>
                <w:szCs w:val="20"/>
              </w:rPr>
            </w:pPr>
            <w:r w:rsidRPr="00362587">
              <w:rPr>
                <w:szCs w:val="20"/>
              </w:rPr>
              <w:t>The local Secretary Mal shall certify that the elected representatives are not in arrears.</w:t>
            </w:r>
          </w:p>
          <w:p w:rsidR="00362587" w:rsidRPr="00362587" w:rsidRDefault="00362587" w:rsidP="00062B54">
            <w:pPr>
              <w:rPr>
                <w:szCs w:val="20"/>
              </w:rPr>
            </w:pPr>
          </w:p>
        </w:tc>
      </w:tr>
      <w:tr w:rsidR="00460211" w:rsidTr="0059047D">
        <w:tc>
          <w:tcPr>
            <w:tcW w:w="648" w:type="dxa"/>
            <w:tcBorders>
              <w:top w:val="nil"/>
              <w:left w:val="single" w:sz="4" w:space="0" w:color="auto"/>
              <w:bottom w:val="nil"/>
              <w:right w:val="nil"/>
            </w:tcBorders>
          </w:tcPr>
          <w:p w:rsidR="00460211" w:rsidRDefault="00460211" w:rsidP="00062B54">
            <w:pPr>
              <w:jc w:val="center"/>
              <w:rPr>
                <w:b/>
                <w:bCs/>
                <w:sz w:val="24"/>
              </w:rPr>
            </w:pPr>
            <w:r>
              <w:rPr>
                <w:b/>
                <w:bCs/>
                <w:sz w:val="24"/>
              </w:rPr>
              <w:t>469</w:t>
            </w:r>
          </w:p>
        </w:tc>
        <w:tc>
          <w:tcPr>
            <w:tcW w:w="10368" w:type="dxa"/>
            <w:tcBorders>
              <w:top w:val="nil"/>
              <w:left w:val="nil"/>
              <w:bottom w:val="nil"/>
              <w:right w:val="single" w:sz="4" w:space="0" w:color="auto"/>
            </w:tcBorders>
          </w:tcPr>
          <w:p w:rsidR="00460211" w:rsidRPr="00362587" w:rsidRDefault="00460211" w:rsidP="00062B54">
            <w:pPr>
              <w:rPr>
                <w:szCs w:val="20"/>
              </w:rPr>
            </w:pPr>
            <w:r w:rsidRPr="00362587">
              <w:rPr>
                <w:szCs w:val="20"/>
              </w:rPr>
              <w:t xml:space="preserve">If a person does not have a beard, he cannot be elected as a representative. In exceptional cases special permission should be obtained from </w:t>
            </w:r>
            <w:r w:rsidR="00295A80" w:rsidRPr="00362587">
              <w:rPr>
                <w:bCs/>
                <w:szCs w:val="20"/>
              </w:rPr>
              <w:t>Hazrat Khalīfatul-Masīh</w:t>
            </w:r>
            <w:r w:rsidRPr="00362587">
              <w:rPr>
                <w:szCs w:val="20"/>
              </w:rPr>
              <w:t>.</w:t>
            </w:r>
          </w:p>
          <w:p w:rsidR="00362587" w:rsidRPr="00362587" w:rsidRDefault="00362587" w:rsidP="00062B54">
            <w:pPr>
              <w:rPr>
                <w:szCs w:val="20"/>
              </w:rPr>
            </w:pPr>
          </w:p>
        </w:tc>
      </w:tr>
      <w:tr w:rsidR="00460211" w:rsidTr="0059047D">
        <w:tc>
          <w:tcPr>
            <w:tcW w:w="648" w:type="dxa"/>
            <w:tcBorders>
              <w:top w:val="nil"/>
              <w:left w:val="single" w:sz="4" w:space="0" w:color="auto"/>
              <w:bottom w:val="nil"/>
              <w:right w:val="nil"/>
            </w:tcBorders>
          </w:tcPr>
          <w:p w:rsidR="00460211" w:rsidRDefault="00460211" w:rsidP="00062B54">
            <w:pPr>
              <w:jc w:val="center"/>
              <w:rPr>
                <w:b/>
                <w:bCs/>
                <w:sz w:val="24"/>
              </w:rPr>
            </w:pPr>
            <w:r>
              <w:rPr>
                <w:b/>
                <w:bCs/>
                <w:sz w:val="24"/>
              </w:rPr>
              <w:t>470</w:t>
            </w:r>
          </w:p>
        </w:tc>
        <w:tc>
          <w:tcPr>
            <w:tcW w:w="10368" w:type="dxa"/>
            <w:tcBorders>
              <w:top w:val="nil"/>
              <w:left w:val="nil"/>
              <w:bottom w:val="nil"/>
              <w:right w:val="single" w:sz="4" w:space="0" w:color="auto"/>
            </w:tcBorders>
          </w:tcPr>
          <w:p w:rsidR="00460211" w:rsidRPr="00362587" w:rsidRDefault="00460211" w:rsidP="00362587">
            <w:pPr>
              <w:rPr>
                <w:szCs w:val="20"/>
              </w:rPr>
            </w:pPr>
            <w:r w:rsidRPr="00362587">
              <w:rPr>
                <w:szCs w:val="20"/>
              </w:rPr>
              <w:t>The National Amīr/President shall approve the membership of elected representatives to the Majlis Shūrā. In case any elected representative’s membership is not approved by the National Amīr/President, he may appeal to the Markaz against the decision of the National Amīr/President.</w:t>
            </w:r>
          </w:p>
          <w:p w:rsidR="00362587" w:rsidRPr="00362587" w:rsidRDefault="00362587" w:rsidP="00362587">
            <w:pPr>
              <w:rPr>
                <w:szCs w:val="20"/>
              </w:rPr>
            </w:pPr>
          </w:p>
        </w:tc>
      </w:tr>
      <w:tr w:rsidR="00460211" w:rsidTr="0059047D">
        <w:tc>
          <w:tcPr>
            <w:tcW w:w="648" w:type="dxa"/>
            <w:tcBorders>
              <w:top w:val="nil"/>
              <w:left w:val="single" w:sz="4" w:space="0" w:color="auto"/>
              <w:bottom w:val="single" w:sz="4" w:space="0" w:color="auto"/>
              <w:right w:val="nil"/>
            </w:tcBorders>
          </w:tcPr>
          <w:p w:rsidR="00460211" w:rsidRDefault="00460211" w:rsidP="00062B54">
            <w:pPr>
              <w:jc w:val="center"/>
              <w:rPr>
                <w:b/>
                <w:bCs/>
                <w:sz w:val="24"/>
              </w:rPr>
            </w:pPr>
            <w:r>
              <w:rPr>
                <w:b/>
                <w:bCs/>
                <w:sz w:val="24"/>
              </w:rPr>
              <w:t>471</w:t>
            </w:r>
          </w:p>
        </w:tc>
        <w:tc>
          <w:tcPr>
            <w:tcW w:w="10368" w:type="dxa"/>
            <w:tcBorders>
              <w:top w:val="nil"/>
              <w:left w:val="nil"/>
              <w:bottom w:val="single" w:sz="4" w:space="0" w:color="auto"/>
              <w:right w:val="single" w:sz="4" w:space="0" w:color="auto"/>
            </w:tcBorders>
          </w:tcPr>
          <w:p w:rsidR="00460211" w:rsidRPr="00362587" w:rsidRDefault="00460211" w:rsidP="0059047D">
            <w:pPr>
              <w:pStyle w:val="BodyText2"/>
              <w:tabs>
                <w:tab w:val="num" w:pos="1080"/>
              </w:tabs>
              <w:rPr>
                <w:sz w:val="20"/>
                <w:szCs w:val="20"/>
              </w:rPr>
            </w:pPr>
            <w:r w:rsidRPr="00362587">
              <w:rPr>
                <w:sz w:val="20"/>
                <w:szCs w:val="20"/>
              </w:rPr>
              <w:t>Each member of the Majlis Shura shall hold office till the next Annual meeting of the Majlis Shura.</w:t>
            </w:r>
          </w:p>
        </w:tc>
      </w:tr>
    </w:tbl>
    <w:p w:rsidR="007F6326" w:rsidRPr="007F6326" w:rsidRDefault="007F6326" w:rsidP="007F6326">
      <w:pPr>
        <w:widowControl/>
        <w:autoSpaceDE/>
        <w:autoSpaceDN/>
        <w:adjustRightInd/>
        <w:rPr>
          <w:b/>
          <w:smallCaps/>
          <w:sz w:val="16"/>
          <w:szCs w:val="16"/>
        </w:rPr>
      </w:pPr>
    </w:p>
    <w:p w:rsidR="007F6326" w:rsidRPr="007F6326" w:rsidRDefault="007F6326" w:rsidP="007F6326">
      <w:pPr>
        <w:tabs>
          <w:tab w:val="center" w:pos="7560"/>
        </w:tabs>
        <w:ind w:right="-126"/>
        <w:rPr>
          <w:b/>
          <w:smallCaps/>
          <w:sz w:val="16"/>
          <w:szCs w:val="16"/>
        </w:rPr>
        <w:sectPr w:rsidR="007F6326" w:rsidRPr="007F6326" w:rsidSect="00F81524">
          <w:headerReference w:type="first" r:id="rId8"/>
          <w:endnotePr>
            <w:numFmt w:val="decimal"/>
          </w:endnotePr>
          <w:pgSz w:w="12240" w:h="15840"/>
          <w:pgMar w:top="1011" w:right="450" w:bottom="360" w:left="720" w:header="576" w:footer="576" w:gutter="0"/>
          <w:cols w:space="720"/>
          <w:noEndnote/>
          <w:titlePg/>
          <w:docGrid w:linePitch="272"/>
        </w:sectPr>
      </w:pPr>
    </w:p>
    <w:p w:rsidR="00CC337B" w:rsidRPr="00D0204A" w:rsidRDefault="003728D9" w:rsidP="007F6326">
      <w:pPr>
        <w:tabs>
          <w:tab w:val="center" w:pos="7560"/>
        </w:tabs>
        <w:ind w:right="-126"/>
        <w:jc w:val="center"/>
        <w:rPr>
          <w:b/>
          <w:smallCaps/>
          <w:sz w:val="34"/>
          <w:szCs w:val="22"/>
        </w:rPr>
      </w:pPr>
      <w:r>
        <w:rPr>
          <w:b/>
          <w:smallCaps/>
          <w:sz w:val="34"/>
          <w:szCs w:val="22"/>
        </w:rPr>
        <w:lastRenderedPageBreak/>
        <w:t xml:space="preserve">Election of </w:t>
      </w:r>
      <w:r w:rsidR="00275914">
        <w:rPr>
          <w:b/>
          <w:smallCaps/>
          <w:sz w:val="34"/>
          <w:szCs w:val="22"/>
        </w:rPr>
        <w:t xml:space="preserve">Majlis </w:t>
      </w:r>
      <w:r w:rsidR="00D357F5">
        <w:rPr>
          <w:b/>
          <w:smallCaps/>
          <w:sz w:val="34"/>
          <w:szCs w:val="22"/>
        </w:rPr>
        <w:t>Shura Delegates</w:t>
      </w:r>
    </w:p>
    <w:p w:rsidR="00A95381" w:rsidRPr="00D0204A" w:rsidRDefault="00A95381" w:rsidP="00B84028">
      <w:pPr>
        <w:jc w:val="center"/>
        <w:rPr>
          <w:sz w:val="14"/>
          <w:szCs w:val="22"/>
        </w:rPr>
      </w:pPr>
    </w:p>
    <w:tbl>
      <w:tblPr>
        <w:tblW w:w="4978" w:type="pct"/>
        <w:tblInd w:w="121" w:type="dxa"/>
        <w:tblBorders>
          <w:top w:val="double" w:sz="4" w:space="0" w:color="auto"/>
          <w:left w:val="double" w:sz="4" w:space="0" w:color="auto"/>
          <w:bottom w:val="double" w:sz="4" w:space="0" w:color="auto"/>
          <w:right w:val="double" w:sz="4" w:space="0" w:color="auto"/>
          <w:insideH w:val="double" w:sz="4" w:space="0" w:color="auto"/>
          <w:insideV w:val="single" w:sz="6" w:space="0" w:color="000000"/>
        </w:tblBorders>
        <w:tblCellMar>
          <w:left w:w="72" w:type="dxa"/>
          <w:right w:w="72" w:type="dxa"/>
        </w:tblCellMar>
        <w:tblLook w:val="0000"/>
      </w:tblPr>
      <w:tblGrid>
        <w:gridCol w:w="2469"/>
        <w:gridCol w:w="2244"/>
        <w:gridCol w:w="2433"/>
        <w:gridCol w:w="2604"/>
        <w:gridCol w:w="2697"/>
        <w:gridCol w:w="2535"/>
      </w:tblGrid>
      <w:tr w:rsidR="004E19B9" w:rsidRPr="00D0204A" w:rsidTr="00F24A3A">
        <w:trPr>
          <w:trHeight w:val="432"/>
        </w:trPr>
        <w:tc>
          <w:tcPr>
            <w:tcW w:w="824" w:type="pct"/>
          </w:tcPr>
          <w:p w:rsidR="004E19B9" w:rsidRPr="00D0204A" w:rsidRDefault="004E19B9" w:rsidP="004E19B9">
            <w:pPr>
              <w:spacing w:after="115"/>
              <w:rPr>
                <w:szCs w:val="20"/>
              </w:rPr>
            </w:pPr>
            <w:r w:rsidRPr="00EA4C10">
              <w:rPr>
                <w:b/>
                <w:smallCaps/>
                <w:sz w:val="16"/>
                <w:szCs w:val="16"/>
              </w:rPr>
              <w:t>Jama‘a</w:t>
            </w:r>
            <w:r>
              <w:rPr>
                <w:b/>
                <w:smallCaps/>
                <w:sz w:val="16"/>
                <w:szCs w:val="16"/>
              </w:rPr>
              <w:t>t</w:t>
            </w:r>
          </w:p>
        </w:tc>
        <w:tc>
          <w:tcPr>
            <w:tcW w:w="749" w:type="pct"/>
          </w:tcPr>
          <w:p w:rsidR="00CA77E3" w:rsidRDefault="005423A6" w:rsidP="004E54B1">
            <w:pPr>
              <w:spacing w:after="115"/>
              <w:rPr>
                <w:b/>
                <w:smallCaps/>
                <w:sz w:val="16"/>
                <w:szCs w:val="16"/>
              </w:rPr>
            </w:pPr>
            <w:r>
              <w:rPr>
                <w:b/>
                <w:smallCaps/>
                <w:sz w:val="16"/>
                <w:szCs w:val="16"/>
              </w:rPr>
              <w:t>Office</w:t>
            </w:r>
          </w:p>
          <w:p w:rsidR="004E19B9" w:rsidRPr="00D0204A" w:rsidRDefault="004E19B9" w:rsidP="004E54B1">
            <w:pPr>
              <w:spacing w:after="115"/>
              <w:rPr>
                <w:b/>
                <w:smallCaps/>
                <w:szCs w:val="20"/>
              </w:rPr>
            </w:pPr>
            <w:r w:rsidRPr="00CA77E3">
              <w:rPr>
                <w:b/>
                <w:smallCaps/>
                <w:sz w:val="22"/>
                <w:szCs w:val="22"/>
              </w:rPr>
              <w:t>Shura Delegate</w:t>
            </w:r>
          </w:p>
        </w:tc>
        <w:tc>
          <w:tcPr>
            <w:tcW w:w="812" w:type="pct"/>
          </w:tcPr>
          <w:p w:rsidR="004E19B9" w:rsidRPr="00D0204A" w:rsidRDefault="00A60304" w:rsidP="00A60304">
            <w:pPr>
              <w:spacing w:after="115"/>
              <w:rPr>
                <w:b/>
                <w:smallCaps/>
                <w:szCs w:val="20"/>
              </w:rPr>
            </w:pPr>
            <w:r>
              <w:rPr>
                <w:b/>
                <w:smallCaps/>
                <w:sz w:val="16"/>
                <w:szCs w:val="16"/>
              </w:rPr>
              <w:t xml:space="preserve">Date of Election </w:t>
            </w:r>
          </w:p>
        </w:tc>
        <w:tc>
          <w:tcPr>
            <w:tcW w:w="869" w:type="pct"/>
          </w:tcPr>
          <w:p w:rsidR="004E19B9" w:rsidRPr="00EA4C10" w:rsidRDefault="004E19B9" w:rsidP="00A0401B">
            <w:pPr>
              <w:spacing w:after="58"/>
              <w:jc w:val="both"/>
              <w:rPr>
                <w:b/>
                <w:smallCaps/>
                <w:sz w:val="16"/>
                <w:szCs w:val="16"/>
              </w:rPr>
            </w:pPr>
            <w:r w:rsidRPr="00EA4C10">
              <w:rPr>
                <w:b/>
                <w:smallCaps/>
                <w:sz w:val="16"/>
                <w:szCs w:val="16"/>
              </w:rPr>
              <w:t>Total Chanda Paying Members</w:t>
            </w:r>
          </w:p>
        </w:tc>
        <w:tc>
          <w:tcPr>
            <w:tcW w:w="900" w:type="pct"/>
          </w:tcPr>
          <w:p w:rsidR="004E19B9" w:rsidRPr="00EA4C10" w:rsidRDefault="004E19B9" w:rsidP="00A0401B">
            <w:pPr>
              <w:spacing w:after="115"/>
              <w:rPr>
                <w:b/>
                <w:smallCaps/>
                <w:sz w:val="16"/>
                <w:szCs w:val="16"/>
              </w:rPr>
            </w:pPr>
            <w:r>
              <w:rPr>
                <w:b/>
                <w:smallCaps/>
                <w:sz w:val="16"/>
                <w:szCs w:val="16"/>
              </w:rPr>
              <w:t>Chanda Paying Members Present</w:t>
            </w:r>
          </w:p>
        </w:tc>
        <w:tc>
          <w:tcPr>
            <w:tcW w:w="846" w:type="pct"/>
          </w:tcPr>
          <w:p w:rsidR="004E19B9" w:rsidRPr="00D0204A" w:rsidRDefault="00A60304" w:rsidP="00A0401B">
            <w:pPr>
              <w:spacing w:after="115"/>
              <w:rPr>
                <w:b/>
                <w:smallCaps/>
                <w:szCs w:val="20"/>
              </w:rPr>
            </w:pPr>
            <w:r>
              <w:rPr>
                <w:b/>
                <w:smallCaps/>
                <w:sz w:val="16"/>
                <w:szCs w:val="16"/>
              </w:rPr>
              <w:t>Presided By</w:t>
            </w:r>
          </w:p>
        </w:tc>
      </w:tr>
    </w:tbl>
    <w:p w:rsidR="00B84028" w:rsidRPr="00D0204A" w:rsidRDefault="00F473A0" w:rsidP="007F6326">
      <w:pPr>
        <w:rPr>
          <w:sz w:val="22"/>
          <w:szCs w:val="22"/>
        </w:rPr>
      </w:pPr>
      <w:r>
        <w:rPr>
          <w:sz w:val="22"/>
          <w:szCs w:val="22"/>
        </w:rPr>
        <w:t xml:space="preserve">Election Details: (every column </w:t>
      </w:r>
      <w:r w:rsidRPr="00F473A0">
        <w:rPr>
          <w:b/>
          <w:sz w:val="22"/>
          <w:szCs w:val="22"/>
        </w:rPr>
        <w:t>must</w:t>
      </w:r>
      <w:r>
        <w:rPr>
          <w:sz w:val="22"/>
          <w:szCs w:val="22"/>
        </w:rPr>
        <w:t xml:space="preserve"> be filled out. Write clearly and legibly. </w:t>
      </w:r>
      <w:r w:rsidR="007F6326">
        <w:rPr>
          <w:sz w:val="22"/>
          <w:szCs w:val="22"/>
        </w:rPr>
        <w:t>P</w:t>
      </w:r>
      <w:r>
        <w:rPr>
          <w:sz w:val="22"/>
          <w:szCs w:val="22"/>
        </w:rPr>
        <w:t xml:space="preserve">rocessing </w:t>
      </w:r>
      <w:r w:rsidR="007F6326">
        <w:rPr>
          <w:sz w:val="22"/>
          <w:szCs w:val="22"/>
        </w:rPr>
        <w:t xml:space="preserve">delays </w:t>
      </w:r>
      <w:r>
        <w:rPr>
          <w:sz w:val="22"/>
          <w:szCs w:val="22"/>
        </w:rPr>
        <w:t>will result if information cannot be read)</w:t>
      </w:r>
    </w:p>
    <w:tbl>
      <w:tblPr>
        <w:tblW w:w="4961" w:type="pct"/>
        <w:tblInd w:w="120"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CellMar>
          <w:left w:w="120" w:type="dxa"/>
          <w:right w:w="120" w:type="dxa"/>
        </w:tblCellMar>
        <w:tblLook w:val="0000"/>
      </w:tblPr>
      <w:tblGrid>
        <w:gridCol w:w="704"/>
        <w:gridCol w:w="944"/>
        <w:gridCol w:w="3125"/>
        <w:gridCol w:w="1602"/>
        <w:gridCol w:w="859"/>
        <w:gridCol w:w="721"/>
        <w:gridCol w:w="3044"/>
        <w:gridCol w:w="2654"/>
        <w:gridCol w:w="1373"/>
      </w:tblGrid>
      <w:tr w:rsidR="00CA16FE" w:rsidRPr="00D0204A" w:rsidTr="00F24A3A">
        <w:tc>
          <w:tcPr>
            <w:tcW w:w="234" w:type="pct"/>
            <w:shd w:val="pct20" w:color="000000" w:fill="FFFFFF"/>
            <w:vAlign w:val="center"/>
          </w:tcPr>
          <w:p w:rsidR="005555C0" w:rsidRPr="00D0204A" w:rsidRDefault="005555C0" w:rsidP="007F6326">
            <w:pPr>
              <w:spacing w:after="58"/>
              <w:jc w:val="center"/>
              <w:rPr>
                <w:b/>
                <w:smallCaps/>
                <w:sz w:val="22"/>
                <w:szCs w:val="22"/>
              </w:rPr>
            </w:pPr>
            <w:r w:rsidRPr="00D0204A">
              <w:rPr>
                <w:b/>
                <w:smallCaps/>
                <w:sz w:val="22"/>
                <w:szCs w:val="22"/>
              </w:rPr>
              <w:t>No.</w:t>
            </w:r>
          </w:p>
        </w:tc>
        <w:tc>
          <w:tcPr>
            <w:tcW w:w="314" w:type="pct"/>
            <w:shd w:val="pct20" w:color="000000" w:fill="FFFFFF"/>
            <w:vAlign w:val="center"/>
          </w:tcPr>
          <w:p w:rsidR="005555C0" w:rsidRPr="00D0204A" w:rsidRDefault="005555C0" w:rsidP="00CA77E3">
            <w:pPr>
              <w:spacing w:after="58"/>
              <w:jc w:val="center"/>
              <w:rPr>
                <w:b/>
                <w:smallCaps/>
                <w:sz w:val="22"/>
                <w:szCs w:val="22"/>
              </w:rPr>
            </w:pPr>
            <w:r w:rsidRPr="00D0204A">
              <w:rPr>
                <w:b/>
                <w:smallCaps/>
                <w:sz w:val="22"/>
                <w:szCs w:val="22"/>
              </w:rPr>
              <w:t>Code</w:t>
            </w:r>
          </w:p>
        </w:tc>
        <w:tc>
          <w:tcPr>
            <w:tcW w:w="1040" w:type="pct"/>
            <w:shd w:val="pct20" w:color="000000" w:fill="FFFFFF"/>
            <w:vAlign w:val="center"/>
          </w:tcPr>
          <w:p w:rsidR="005555C0" w:rsidRPr="00D0204A" w:rsidRDefault="005555C0" w:rsidP="00CA77E3">
            <w:pPr>
              <w:spacing w:after="58"/>
              <w:jc w:val="center"/>
              <w:rPr>
                <w:b/>
                <w:smallCaps/>
                <w:sz w:val="22"/>
                <w:szCs w:val="22"/>
              </w:rPr>
            </w:pPr>
            <w:r w:rsidRPr="00D0204A">
              <w:rPr>
                <w:b/>
                <w:smallCaps/>
                <w:sz w:val="22"/>
                <w:szCs w:val="22"/>
              </w:rPr>
              <w:t>Proposed Name</w:t>
            </w:r>
          </w:p>
        </w:tc>
        <w:tc>
          <w:tcPr>
            <w:tcW w:w="533" w:type="pct"/>
            <w:shd w:val="pct20" w:color="000000" w:fill="FFFFFF"/>
            <w:vAlign w:val="center"/>
          </w:tcPr>
          <w:p w:rsidR="00093E4C" w:rsidRPr="00D0204A" w:rsidRDefault="00093E4C" w:rsidP="00CA77E3">
            <w:pPr>
              <w:spacing w:after="58"/>
              <w:jc w:val="center"/>
              <w:rPr>
                <w:b/>
                <w:smallCaps/>
                <w:sz w:val="14"/>
                <w:szCs w:val="16"/>
              </w:rPr>
            </w:pPr>
            <w:r w:rsidRPr="00D0204A">
              <w:rPr>
                <w:b/>
                <w:smallCaps/>
                <w:sz w:val="14"/>
                <w:szCs w:val="16"/>
              </w:rPr>
              <w:t>Regular in Prayers</w:t>
            </w:r>
          </w:p>
          <w:p w:rsidR="00C01A22" w:rsidRPr="00D0204A" w:rsidRDefault="00093E4C" w:rsidP="00CA77E3">
            <w:pPr>
              <w:spacing w:after="58"/>
              <w:jc w:val="center"/>
              <w:rPr>
                <w:b/>
                <w:smallCaps/>
                <w:sz w:val="16"/>
                <w:szCs w:val="16"/>
              </w:rPr>
            </w:pPr>
            <w:r w:rsidRPr="00D0204A">
              <w:rPr>
                <w:b/>
                <w:smallCaps/>
                <w:sz w:val="14"/>
                <w:szCs w:val="16"/>
              </w:rPr>
              <w:t>Y / N</w:t>
            </w:r>
          </w:p>
        </w:tc>
        <w:tc>
          <w:tcPr>
            <w:tcW w:w="286" w:type="pct"/>
            <w:shd w:val="pct20" w:color="000000" w:fill="FFFFFF"/>
            <w:vAlign w:val="center"/>
          </w:tcPr>
          <w:p w:rsidR="00093E4C" w:rsidRPr="00D0204A" w:rsidRDefault="00093E4C" w:rsidP="00CA77E3">
            <w:pPr>
              <w:spacing w:after="58"/>
              <w:jc w:val="center"/>
              <w:rPr>
                <w:b/>
                <w:i/>
                <w:smallCaps/>
                <w:sz w:val="12"/>
                <w:szCs w:val="16"/>
              </w:rPr>
            </w:pPr>
            <w:r w:rsidRPr="00D0204A">
              <w:rPr>
                <w:b/>
                <w:i/>
                <w:smallCaps/>
                <w:sz w:val="12"/>
                <w:szCs w:val="16"/>
              </w:rPr>
              <w:t>Basharah</w:t>
            </w:r>
          </w:p>
          <w:p w:rsidR="00093E4C" w:rsidRPr="00D0204A" w:rsidRDefault="00093E4C" w:rsidP="00CA77E3">
            <w:pPr>
              <w:spacing w:after="58"/>
              <w:jc w:val="center"/>
              <w:rPr>
                <w:b/>
                <w:i/>
                <w:smallCaps/>
                <w:sz w:val="14"/>
                <w:szCs w:val="16"/>
              </w:rPr>
            </w:pPr>
            <w:r w:rsidRPr="00D0204A">
              <w:rPr>
                <w:b/>
                <w:i/>
                <w:smallCaps/>
                <w:sz w:val="14"/>
                <w:szCs w:val="16"/>
              </w:rPr>
              <w:t>Chanda</w:t>
            </w:r>
          </w:p>
          <w:p w:rsidR="005555C0" w:rsidRPr="00D0204A" w:rsidRDefault="00093E4C" w:rsidP="00CA77E3">
            <w:pPr>
              <w:spacing w:after="58"/>
              <w:jc w:val="center"/>
              <w:rPr>
                <w:b/>
                <w:smallCaps/>
                <w:sz w:val="14"/>
                <w:szCs w:val="22"/>
              </w:rPr>
            </w:pPr>
            <w:r w:rsidRPr="00D0204A">
              <w:rPr>
                <w:b/>
                <w:smallCaps/>
                <w:sz w:val="14"/>
                <w:szCs w:val="16"/>
              </w:rPr>
              <w:t>Y / N</w:t>
            </w:r>
          </w:p>
        </w:tc>
        <w:tc>
          <w:tcPr>
            <w:tcW w:w="240" w:type="pct"/>
            <w:shd w:val="pct20" w:color="000000" w:fill="FFFFFF"/>
            <w:vAlign w:val="center"/>
          </w:tcPr>
          <w:p w:rsidR="00093E4C" w:rsidRPr="00D0204A" w:rsidRDefault="00093E4C" w:rsidP="00CA77E3">
            <w:pPr>
              <w:spacing w:after="58"/>
              <w:jc w:val="center"/>
              <w:rPr>
                <w:b/>
                <w:smallCaps/>
                <w:sz w:val="14"/>
                <w:szCs w:val="16"/>
              </w:rPr>
            </w:pPr>
            <w:r w:rsidRPr="00D0204A">
              <w:rPr>
                <w:b/>
                <w:smallCaps/>
                <w:sz w:val="14"/>
                <w:szCs w:val="16"/>
              </w:rPr>
              <w:t>Beard</w:t>
            </w:r>
          </w:p>
          <w:p w:rsidR="00C01A22" w:rsidRPr="00D0204A" w:rsidRDefault="00093E4C" w:rsidP="00CA77E3">
            <w:pPr>
              <w:spacing w:after="58"/>
              <w:jc w:val="center"/>
              <w:rPr>
                <w:b/>
                <w:smallCaps/>
                <w:sz w:val="14"/>
                <w:szCs w:val="16"/>
              </w:rPr>
            </w:pPr>
            <w:r w:rsidRPr="00D0204A">
              <w:rPr>
                <w:b/>
                <w:smallCaps/>
                <w:sz w:val="12"/>
                <w:szCs w:val="16"/>
              </w:rPr>
              <w:t>Y / N</w:t>
            </w:r>
          </w:p>
        </w:tc>
        <w:tc>
          <w:tcPr>
            <w:tcW w:w="1013" w:type="pct"/>
            <w:shd w:val="pct20" w:color="000000" w:fill="FFFFFF"/>
            <w:vAlign w:val="center"/>
          </w:tcPr>
          <w:p w:rsidR="005555C0" w:rsidRPr="00D0204A" w:rsidRDefault="005555C0" w:rsidP="00CA77E3">
            <w:pPr>
              <w:spacing w:after="58"/>
              <w:jc w:val="center"/>
              <w:rPr>
                <w:b/>
                <w:smallCaps/>
                <w:sz w:val="22"/>
                <w:szCs w:val="22"/>
              </w:rPr>
            </w:pPr>
            <w:r w:rsidRPr="00D0204A">
              <w:rPr>
                <w:b/>
                <w:smallCaps/>
                <w:sz w:val="22"/>
                <w:szCs w:val="22"/>
              </w:rPr>
              <w:t>Proposed By</w:t>
            </w:r>
          </w:p>
        </w:tc>
        <w:tc>
          <w:tcPr>
            <w:tcW w:w="883" w:type="pct"/>
            <w:shd w:val="pct20" w:color="000000" w:fill="FFFFFF"/>
            <w:vAlign w:val="center"/>
          </w:tcPr>
          <w:p w:rsidR="005555C0" w:rsidRPr="00D0204A" w:rsidRDefault="005555C0" w:rsidP="00CA77E3">
            <w:pPr>
              <w:spacing w:after="58"/>
              <w:jc w:val="center"/>
              <w:rPr>
                <w:b/>
                <w:smallCaps/>
                <w:sz w:val="22"/>
                <w:szCs w:val="22"/>
              </w:rPr>
            </w:pPr>
            <w:r w:rsidRPr="00D0204A">
              <w:rPr>
                <w:b/>
                <w:smallCaps/>
                <w:sz w:val="22"/>
                <w:szCs w:val="22"/>
              </w:rPr>
              <w:t>Seconded By</w:t>
            </w:r>
          </w:p>
        </w:tc>
        <w:tc>
          <w:tcPr>
            <w:tcW w:w="457" w:type="pct"/>
            <w:shd w:val="pct20" w:color="000000" w:fill="FFFFFF"/>
            <w:vAlign w:val="center"/>
          </w:tcPr>
          <w:p w:rsidR="005555C0" w:rsidRPr="00D0204A" w:rsidRDefault="005555C0" w:rsidP="00CA77E3">
            <w:pPr>
              <w:spacing w:after="58"/>
              <w:jc w:val="center"/>
              <w:rPr>
                <w:b/>
                <w:smallCaps/>
                <w:sz w:val="22"/>
                <w:szCs w:val="22"/>
              </w:rPr>
            </w:pPr>
            <w:r w:rsidRPr="00D0204A">
              <w:rPr>
                <w:b/>
                <w:smallCaps/>
                <w:sz w:val="22"/>
                <w:szCs w:val="22"/>
              </w:rPr>
              <w:t>Votes</w:t>
            </w:r>
          </w:p>
        </w:tc>
      </w:tr>
      <w:tr w:rsidR="00CA16FE" w:rsidRPr="00D0204A" w:rsidTr="00F24A3A">
        <w:tc>
          <w:tcPr>
            <w:tcW w:w="234" w:type="pct"/>
            <w:vAlign w:val="center"/>
          </w:tcPr>
          <w:p w:rsidR="005555C0" w:rsidRPr="00D0204A" w:rsidRDefault="005555C0" w:rsidP="00CA77E3">
            <w:pPr>
              <w:spacing w:after="58"/>
              <w:rPr>
                <w:sz w:val="22"/>
                <w:szCs w:val="22"/>
              </w:rPr>
            </w:pPr>
            <w:r w:rsidRPr="00D0204A">
              <w:rPr>
                <w:sz w:val="22"/>
                <w:szCs w:val="22"/>
              </w:rPr>
              <w:t>1</w:t>
            </w:r>
          </w:p>
        </w:tc>
        <w:tc>
          <w:tcPr>
            <w:tcW w:w="314"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1040"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533" w:type="pct"/>
          </w:tcPr>
          <w:p w:rsidR="005555C0" w:rsidRPr="00D0204A" w:rsidRDefault="005555C0" w:rsidP="004E54B1">
            <w:pPr>
              <w:spacing w:line="120" w:lineRule="exact"/>
              <w:rPr>
                <w:sz w:val="22"/>
                <w:szCs w:val="22"/>
              </w:rPr>
            </w:pPr>
          </w:p>
        </w:tc>
        <w:tc>
          <w:tcPr>
            <w:tcW w:w="286" w:type="pct"/>
          </w:tcPr>
          <w:p w:rsidR="005555C0" w:rsidRPr="00D0204A" w:rsidRDefault="005555C0" w:rsidP="004E54B1">
            <w:pPr>
              <w:spacing w:line="120" w:lineRule="exact"/>
              <w:rPr>
                <w:sz w:val="22"/>
                <w:szCs w:val="22"/>
              </w:rPr>
            </w:pPr>
          </w:p>
        </w:tc>
        <w:tc>
          <w:tcPr>
            <w:tcW w:w="240" w:type="pct"/>
          </w:tcPr>
          <w:p w:rsidR="005555C0" w:rsidRPr="00D0204A" w:rsidRDefault="005555C0" w:rsidP="004E54B1">
            <w:pPr>
              <w:spacing w:line="120" w:lineRule="exact"/>
              <w:rPr>
                <w:sz w:val="22"/>
                <w:szCs w:val="22"/>
              </w:rPr>
            </w:pPr>
          </w:p>
        </w:tc>
        <w:tc>
          <w:tcPr>
            <w:tcW w:w="101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88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457"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r>
      <w:tr w:rsidR="00CA16FE" w:rsidRPr="00D0204A" w:rsidTr="00F24A3A">
        <w:tc>
          <w:tcPr>
            <w:tcW w:w="234" w:type="pct"/>
            <w:vAlign w:val="center"/>
          </w:tcPr>
          <w:p w:rsidR="005555C0" w:rsidRPr="00D0204A" w:rsidRDefault="005555C0" w:rsidP="00CA77E3">
            <w:pPr>
              <w:spacing w:after="58"/>
              <w:rPr>
                <w:sz w:val="22"/>
                <w:szCs w:val="22"/>
              </w:rPr>
            </w:pPr>
            <w:r w:rsidRPr="00D0204A">
              <w:rPr>
                <w:sz w:val="22"/>
                <w:szCs w:val="22"/>
              </w:rPr>
              <w:t>2</w:t>
            </w:r>
          </w:p>
        </w:tc>
        <w:tc>
          <w:tcPr>
            <w:tcW w:w="314"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1040"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533" w:type="pct"/>
          </w:tcPr>
          <w:p w:rsidR="005555C0" w:rsidRPr="00D0204A" w:rsidRDefault="005555C0" w:rsidP="004E54B1">
            <w:pPr>
              <w:spacing w:line="120" w:lineRule="exact"/>
              <w:rPr>
                <w:sz w:val="22"/>
                <w:szCs w:val="22"/>
              </w:rPr>
            </w:pPr>
          </w:p>
        </w:tc>
        <w:tc>
          <w:tcPr>
            <w:tcW w:w="286" w:type="pct"/>
          </w:tcPr>
          <w:p w:rsidR="005555C0" w:rsidRPr="00D0204A" w:rsidRDefault="005555C0" w:rsidP="004E54B1">
            <w:pPr>
              <w:spacing w:line="120" w:lineRule="exact"/>
              <w:rPr>
                <w:sz w:val="22"/>
                <w:szCs w:val="22"/>
              </w:rPr>
            </w:pPr>
          </w:p>
        </w:tc>
        <w:tc>
          <w:tcPr>
            <w:tcW w:w="240" w:type="pct"/>
          </w:tcPr>
          <w:p w:rsidR="005555C0" w:rsidRPr="00D0204A" w:rsidRDefault="005555C0" w:rsidP="004E54B1">
            <w:pPr>
              <w:spacing w:line="120" w:lineRule="exact"/>
              <w:rPr>
                <w:sz w:val="22"/>
                <w:szCs w:val="22"/>
              </w:rPr>
            </w:pPr>
          </w:p>
        </w:tc>
        <w:tc>
          <w:tcPr>
            <w:tcW w:w="101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88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457"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r>
      <w:tr w:rsidR="00CA16FE" w:rsidRPr="00D0204A" w:rsidTr="00F24A3A">
        <w:tc>
          <w:tcPr>
            <w:tcW w:w="234" w:type="pct"/>
            <w:vAlign w:val="center"/>
          </w:tcPr>
          <w:p w:rsidR="005555C0" w:rsidRPr="00D0204A" w:rsidRDefault="005555C0" w:rsidP="00CA77E3">
            <w:pPr>
              <w:spacing w:after="58"/>
              <w:rPr>
                <w:sz w:val="22"/>
                <w:szCs w:val="22"/>
              </w:rPr>
            </w:pPr>
            <w:r w:rsidRPr="00D0204A">
              <w:rPr>
                <w:sz w:val="22"/>
                <w:szCs w:val="22"/>
              </w:rPr>
              <w:t>3</w:t>
            </w:r>
          </w:p>
        </w:tc>
        <w:tc>
          <w:tcPr>
            <w:tcW w:w="314"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1040"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533" w:type="pct"/>
          </w:tcPr>
          <w:p w:rsidR="005555C0" w:rsidRPr="00D0204A" w:rsidRDefault="005555C0" w:rsidP="004E54B1">
            <w:pPr>
              <w:spacing w:line="120" w:lineRule="exact"/>
              <w:rPr>
                <w:sz w:val="22"/>
                <w:szCs w:val="22"/>
              </w:rPr>
            </w:pPr>
          </w:p>
        </w:tc>
        <w:tc>
          <w:tcPr>
            <w:tcW w:w="286" w:type="pct"/>
          </w:tcPr>
          <w:p w:rsidR="005555C0" w:rsidRPr="00D0204A" w:rsidRDefault="005555C0" w:rsidP="004E54B1">
            <w:pPr>
              <w:spacing w:line="120" w:lineRule="exact"/>
              <w:rPr>
                <w:sz w:val="22"/>
                <w:szCs w:val="22"/>
              </w:rPr>
            </w:pPr>
          </w:p>
        </w:tc>
        <w:tc>
          <w:tcPr>
            <w:tcW w:w="240" w:type="pct"/>
          </w:tcPr>
          <w:p w:rsidR="005555C0" w:rsidRPr="00D0204A" w:rsidRDefault="005555C0" w:rsidP="004E54B1">
            <w:pPr>
              <w:spacing w:line="120" w:lineRule="exact"/>
              <w:rPr>
                <w:sz w:val="22"/>
                <w:szCs w:val="22"/>
              </w:rPr>
            </w:pPr>
          </w:p>
        </w:tc>
        <w:tc>
          <w:tcPr>
            <w:tcW w:w="101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88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457"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r>
      <w:tr w:rsidR="00CA16FE" w:rsidRPr="00D0204A" w:rsidTr="00F24A3A">
        <w:tc>
          <w:tcPr>
            <w:tcW w:w="234" w:type="pct"/>
            <w:vAlign w:val="center"/>
          </w:tcPr>
          <w:p w:rsidR="005555C0" w:rsidRPr="00D0204A" w:rsidRDefault="005555C0" w:rsidP="00CA77E3">
            <w:pPr>
              <w:spacing w:after="58"/>
              <w:rPr>
                <w:sz w:val="22"/>
                <w:szCs w:val="22"/>
              </w:rPr>
            </w:pPr>
            <w:r w:rsidRPr="00D0204A">
              <w:rPr>
                <w:sz w:val="22"/>
                <w:szCs w:val="22"/>
              </w:rPr>
              <w:t>4</w:t>
            </w:r>
          </w:p>
        </w:tc>
        <w:tc>
          <w:tcPr>
            <w:tcW w:w="314"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1040"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533" w:type="pct"/>
          </w:tcPr>
          <w:p w:rsidR="005555C0" w:rsidRPr="00D0204A" w:rsidRDefault="005555C0" w:rsidP="004E54B1">
            <w:pPr>
              <w:spacing w:line="120" w:lineRule="exact"/>
              <w:rPr>
                <w:sz w:val="22"/>
                <w:szCs w:val="22"/>
              </w:rPr>
            </w:pPr>
          </w:p>
        </w:tc>
        <w:tc>
          <w:tcPr>
            <w:tcW w:w="286" w:type="pct"/>
          </w:tcPr>
          <w:p w:rsidR="005555C0" w:rsidRPr="00D0204A" w:rsidRDefault="005555C0" w:rsidP="004E54B1">
            <w:pPr>
              <w:spacing w:line="120" w:lineRule="exact"/>
              <w:rPr>
                <w:sz w:val="22"/>
                <w:szCs w:val="22"/>
              </w:rPr>
            </w:pPr>
          </w:p>
        </w:tc>
        <w:tc>
          <w:tcPr>
            <w:tcW w:w="240" w:type="pct"/>
          </w:tcPr>
          <w:p w:rsidR="005555C0" w:rsidRPr="00D0204A" w:rsidRDefault="005555C0" w:rsidP="004E54B1">
            <w:pPr>
              <w:spacing w:line="120" w:lineRule="exact"/>
              <w:rPr>
                <w:sz w:val="22"/>
                <w:szCs w:val="22"/>
              </w:rPr>
            </w:pPr>
          </w:p>
        </w:tc>
        <w:tc>
          <w:tcPr>
            <w:tcW w:w="101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88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457"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r>
      <w:tr w:rsidR="00CA16FE" w:rsidRPr="00D0204A" w:rsidTr="00F24A3A">
        <w:tc>
          <w:tcPr>
            <w:tcW w:w="234" w:type="pct"/>
            <w:vAlign w:val="center"/>
          </w:tcPr>
          <w:p w:rsidR="005555C0" w:rsidRPr="00D0204A" w:rsidRDefault="005555C0" w:rsidP="00CA77E3">
            <w:pPr>
              <w:spacing w:after="58"/>
              <w:rPr>
                <w:sz w:val="22"/>
                <w:szCs w:val="22"/>
              </w:rPr>
            </w:pPr>
            <w:r w:rsidRPr="00D0204A">
              <w:rPr>
                <w:sz w:val="22"/>
                <w:szCs w:val="22"/>
              </w:rPr>
              <w:t>5</w:t>
            </w:r>
          </w:p>
        </w:tc>
        <w:tc>
          <w:tcPr>
            <w:tcW w:w="314"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1040"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533" w:type="pct"/>
          </w:tcPr>
          <w:p w:rsidR="005555C0" w:rsidRPr="00D0204A" w:rsidRDefault="005555C0" w:rsidP="004E54B1">
            <w:pPr>
              <w:spacing w:line="120" w:lineRule="exact"/>
              <w:rPr>
                <w:sz w:val="22"/>
                <w:szCs w:val="22"/>
              </w:rPr>
            </w:pPr>
          </w:p>
        </w:tc>
        <w:tc>
          <w:tcPr>
            <w:tcW w:w="286" w:type="pct"/>
          </w:tcPr>
          <w:p w:rsidR="005555C0" w:rsidRPr="00D0204A" w:rsidRDefault="005555C0" w:rsidP="004E54B1">
            <w:pPr>
              <w:spacing w:line="120" w:lineRule="exact"/>
              <w:rPr>
                <w:sz w:val="22"/>
                <w:szCs w:val="22"/>
              </w:rPr>
            </w:pPr>
          </w:p>
        </w:tc>
        <w:tc>
          <w:tcPr>
            <w:tcW w:w="240" w:type="pct"/>
          </w:tcPr>
          <w:p w:rsidR="005555C0" w:rsidRPr="00D0204A" w:rsidRDefault="005555C0" w:rsidP="004E54B1">
            <w:pPr>
              <w:spacing w:line="120" w:lineRule="exact"/>
              <w:rPr>
                <w:sz w:val="22"/>
                <w:szCs w:val="22"/>
              </w:rPr>
            </w:pPr>
          </w:p>
        </w:tc>
        <w:tc>
          <w:tcPr>
            <w:tcW w:w="101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88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457"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r>
      <w:tr w:rsidR="00CA16FE" w:rsidRPr="00D0204A" w:rsidTr="00F24A3A">
        <w:tc>
          <w:tcPr>
            <w:tcW w:w="234" w:type="pct"/>
            <w:vAlign w:val="center"/>
          </w:tcPr>
          <w:p w:rsidR="005555C0" w:rsidRPr="00D0204A" w:rsidRDefault="005555C0" w:rsidP="00CA77E3">
            <w:pPr>
              <w:spacing w:after="58"/>
              <w:rPr>
                <w:sz w:val="22"/>
                <w:szCs w:val="22"/>
              </w:rPr>
            </w:pPr>
            <w:r w:rsidRPr="00D0204A">
              <w:rPr>
                <w:sz w:val="22"/>
                <w:szCs w:val="22"/>
              </w:rPr>
              <w:t>6</w:t>
            </w:r>
          </w:p>
        </w:tc>
        <w:tc>
          <w:tcPr>
            <w:tcW w:w="314"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1040"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533" w:type="pct"/>
          </w:tcPr>
          <w:p w:rsidR="005555C0" w:rsidRPr="00D0204A" w:rsidRDefault="005555C0" w:rsidP="004E54B1">
            <w:pPr>
              <w:spacing w:line="120" w:lineRule="exact"/>
              <w:rPr>
                <w:sz w:val="22"/>
                <w:szCs w:val="22"/>
              </w:rPr>
            </w:pPr>
          </w:p>
        </w:tc>
        <w:tc>
          <w:tcPr>
            <w:tcW w:w="286" w:type="pct"/>
          </w:tcPr>
          <w:p w:rsidR="005555C0" w:rsidRPr="00D0204A" w:rsidRDefault="005555C0" w:rsidP="004E54B1">
            <w:pPr>
              <w:spacing w:line="120" w:lineRule="exact"/>
              <w:rPr>
                <w:sz w:val="22"/>
                <w:szCs w:val="22"/>
              </w:rPr>
            </w:pPr>
          </w:p>
        </w:tc>
        <w:tc>
          <w:tcPr>
            <w:tcW w:w="240" w:type="pct"/>
          </w:tcPr>
          <w:p w:rsidR="005555C0" w:rsidRPr="00D0204A" w:rsidRDefault="005555C0" w:rsidP="004E54B1">
            <w:pPr>
              <w:spacing w:line="120" w:lineRule="exact"/>
              <w:rPr>
                <w:sz w:val="22"/>
                <w:szCs w:val="22"/>
              </w:rPr>
            </w:pPr>
          </w:p>
        </w:tc>
        <w:tc>
          <w:tcPr>
            <w:tcW w:w="101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88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457"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r>
      <w:tr w:rsidR="00CA16FE" w:rsidRPr="00D0204A" w:rsidTr="00F24A3A">
        <w:tc>
          <w:tcPr>
            <w:tcW w:w="234" w:type="pct"/>
            <w:vAlign w:val="center"/>
          </w:tcPr>
          <w:p w:rsidR="005555C0" w:rsidRPr="00D0204A" w:rsidRDefault="005555C0" w:rsidP="00CA77E3">
            <w:pPr>
              <w:spacing w:after="58"/>
              <w:rPr>
                <w:sz w:val="22"/>
                <w:szCs w:val="22"/>
              </w:rPr>
            </w:pPr>
            <w:r w:rsidRPr="00D0204A">
              <w:rPr>
                <w:sz w:val="22"/>
                <w:szCs w:val="22"/>
              </w:rPr>
              <w:t>7</w:t>
            </w:r>
          </w:p>
        </w:tc>
        <w:tc>
          <w:tcPr>
            <w:tcW w:w="314"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1040"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533" w:type="pct"/>
          </w:tcPr>
          <w:p w:rsidR="005555C0" w:rsidRPr="00D0204A" w:rsidRDefault="005555C0" w:rsidP="004E54B1">
            <w:pPr>
              <w:spacing w:line="120" w:lineRule="exact"/>
              <w:rPr>
                <w:sz w:val="22"/>
                <w:szCs w:val="22"/>
              </w:rPr>
            </w:pPr>
          </w:p>
        </w:tc>
        <w:tc>
          <w:tcPr>
            <w:tcW w:w="286" w:type="pct"/>
          </w:tcPr>
          <w:p w:rsidR="005555C0" w:rsidRPr="00D0204A" w:rsidRDefault="005555C0" w:rsidP="004E54B1">
            <w:pPr>
              <w:spacing w:line="120" w:lineRule="exact"/>
              <w:rPr>
                <w:sz w:val="22"/>
                <w:szCs w:val="22"/>
              </w:rPr>
            </w:pPr>
          </w:p>
        </w:tc>
        <w:tc>
          <w:tcPr>
            <w:tcW w:w="240" w:type="pct"/>
          </w:tcPr>
          <w:p w:rsidR="005555C0" w:rsidRPr="00D0204A" w:rsidRDefault="005555C0" w:rsidP="004E54B1">
            <w:pPr>
              <w:spacing w:line="120" w:lineRule="exact"/>
              <w:rPr>
                <w:sz w:val="22"/>
                <w:szCs w:val="22"/>
              </w:rPr>
            </w:pPr>
          </w:p>
        </w:tc>
        <w:tc>
          <w:tcPr>
            <w:tcW w:w="101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88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457"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r>
      <w:tr w:rsidR="00CA16FE" w:rsidRPr="00D0204A" w:rsidTr="00F24A3A">
        <w:tc>
          <w:tcPr>
            <w:tcW w:w="234" w:type="pct"/>
            <w:vAlign w:val="center"/>
          </w:tcPr>
          <w:p w:rsidR="005555C0" w:rsidRPr="00D0204A" w:rsidRDefault="005555C0" w:rsidP="00CA77E3">
            <w:pPr>
              <w:spacing w:after="58"/>
              <w:rPr>
                <w:sz w:val="22"/>
                <w:szCs w:val="22"/>
              </w:rPr>
            </w:pPr>
            <w:r w:rsidRPr="00D0204A">
              <w:rPr>
                <w:sz w:val="22"/>
                <w:szCs w:val="22"/>
              </w:rPr>
              <w:t>8</w:t>
            </w:r>
          </w:p>
        </w:tc>
        <w:tc>
          <w:tcPr>
            <w:tcW w:w="314"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1040"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533" w:type="pct"/>
          </w:tcPr>
          <w:p w:rsidR="005555C0" w:rsidRPr="00D0204A" w:rsidRDefault="005555C0" w:rsidP="004E54B1">
            <w:pPr>
              <w:spacing w:line="120" w:lineRule="exact"/>
              <w:rPr>
                <w:sz w:val="22"/>
                <w:szCs w:val="22"/>
              </w:rPr>
            </w:pPr>
          </w:p>
        </w:tc>
        <w:tc>
          <w:tcPr>
            <w:tcW w:w="286" w:type="pct"/>
          </w:tcPr>
          <w:p w:rsidR="005555C0" w:rsidRPr="00D0204A" w:rsidRDefault="005555C0" w:rsidP="004E54B1">
            <w:pPr>
              <w:spacing w:line="120" w:lineRule="exact"/>
              <w:rPr>
                <w:sz w:val="22"/>
                <w:szCs w:val="22"/>
              </w:rPr>
            </w:pPr>
          </w:p>
        </w:tc>
        <w:tc>
          <w:tcPr>
            <w:tcW w:w="240" w:type="pct"/>
          </w:tcPr>
          <w:p w:rsidR="005555C0" w:rsidRPr="00D0204A" w:rsidRDefault="005555C0" w:rsidP="004E54B1">
            <w:pPr>
              <w:spacing w:line="120" w:lineRule="exact"/>
              <w:rPr>
                <w:sz w:val="22"/>
                <w:szCs w:val="22"/>
              </w:rPr>
            </w:pPr>
          </w:p>
        </w:tc>
        <w:tc>
          <w:tcPr>
            <w:tcW w:w="101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88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457"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r>
      <w:tr w:rsidR="00CA16FE" w:rsidRPr="00D0204A" w:rsidTr="00F24A3A">
        <w:tc>
          <w:tcPr>
            <w:tcW w:w="234" w:type="pct"/>
            <w:vAlign w:val="center"/>
          </w:tcPr>
          <w:p w:rsidR="005555C0" w:rsidRPr="00D0204A" w:rsidRDefault="005555C0" w:rsidP="00CA77E3">
            <w:pPr>
              <w:spacing w:after="58"/>
              <w:rPr>
                <w:sz w:val="22"/>
                <w:szCs w:val="22"/>
              </w:rPr>
            </w:pPr>
            <w:r w:rsidRPr="00D0204A">
              <w:rPr>
                <w:sz w:val="22"/>
                <w:szCs w:val="22"/>
              </w:rPr>
              <w:t>9</w:t>
            </w:r>
          </w:p>
        </w:tc>
        <w:tc>
          <w:tcPr>
            <w:tcW w:w="314"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1040"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533" w:type="pct"/>
          </w:tcPr>
          <w:p w:rsidR="005555C0" w:rsidRPr="00D0204A" w:rsidRDefault="005555C0" w:rsidP="004E54B1">
            <w:pPr>
              <w:spacing w:line="120" w:lineRule="exact"/>
              <w:rPr>
                <w:sz w:val="22"/>
                <w:szCs w:val="22"/>
              </w:rPr>
            </w:pPr>
          </w:p>
        </w:tc>
        <w:tc>
          <w:tcPr>
            <w:tcW w:w="286" w:type="pct"/>
          </w:tcPr>
          <w:p w:rsidR="005555C0" w:rsidRPr="00D0204A" w:rsidRDefault="005555C0" w:rsidP="004E54B1">
            <w:pPr>
              <w:spacing w:line="120" w:lineRule="exact"/>
              <w:rPr>
                <w:sz w:val="22"/>
                <w:szCs w:val="22"/>
              </w:rPr>
            </w:pPr>
          </w:p>
        </w:tc>
        <w:tc>
          <w:tcPr>
            <w:tcW w:w="240" w:type="pct"/>
          </w:tcPr>
          <w:p w:rsidR="005555C0" w:rsidRPr="00D0204A" w:rsidRDefault="005555C0" w:rsidP="004E54B1">
            <w:pPr>
              <w:spacing w:line="120" w:lineRule="exact"/>
              <w:rPr>
                <w:sz w:val="22"/>
                <w:szCs w:val="22"/>
              </w:rPr>
            </w:pPr>
          </w:p>
        </w:tc>
        <w:tc>
          <w:tcPr>
            <w:tcW w:w="101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883"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c>
          <w:tcPr>
            <w:tcW w:w="457" w:type="pct"/>
          </w:tcPr>
          <w:p w:rsidR="005555C0" w:rsidRPr="00D0204A" w:rsidRDefault="005555C0" w:rsidP="004E54B1">
            <w:pPr>
              <w:spacing w:line="120" w:lineRule="exact"/>
              <w:rPr>
                <w:sz w:val="22"/>
                <w:szCs w:val="22"/>
              </w:rPr>
            </w:pPr>
          </w:p>
          <w:p w:rsidR="005555C0" w:rsidRPr="00D0204A" w:rsidRDefault="005555C0" w:rsidP="004E54B1">
            <w:pPr>
              <w:spacing w:after="58"/>
              <w:rPr>
                <w:sz w:val="22"/>
                <w:szCs w:val="22"/>
              </w:rPr>
            </w:pPr>
          </w:p>
        </w:tc>
      </w:tr>
      <w:tr w:rsidR="00CA16FE" w:rsidRPr="00D0204A" w:rsidTr="00F24A3A">
        <w:trPr>
          <w:trHeight w:val="417"/>
        </w:trPr>
        <w:tc>
          <w:tcPr>
            <w:tcW w:w="234" w:type="pct"/>
            <w:vAlign w:val="center"/>
          </w:tcPr>
          <w:p w:rsidR="006E0D11" w:rsidRPr="00D0204A" w:rsidRDefault="006E0D11" w:rsidP="00CA77E3">
            <w:pPr>
              <w:spacing w:after="58"/>
              <w:rPr>
                <w:sz w:val="22"/>
                <w:szCs w:val="22"/>
              </w:rPr>
            </w:pPr>
            <w:r>
              <w:rPr>
                <w:sz w:val="22"/>
                <w:szCs w:val="22"/>
              </w:rPr>
              <w:t>10</w:t>
            </w:r>
          </w:p>
        </w:tc>
        <w:tc>
          <w:tcPr>
            <w:tcW w:w="314" w:type="pct"/>
          </w:tcPr>
          <w:p w:rsidR="006E0D11" w:rsidRPr="00D0204A" w:rsidRDefault="006E0D11" w:rsidP="00A0401B">
            <w:pPr>
              <w:spacing w:line="120" w:lineRule="exact"/>
              <w:rPr>
                <w:sz w:val="22"/>
                <w:szCs w:val="22"/>
              </w:rPr>
            </w:pPr>
          </w:p>
          <w:p w:rsidR="006E0D11" w:rsidRPr="00D0204A" w:rsidRDefault="006E0D11" w:rsidP="00A0401B">
            <w:pPr>
              <w:spacing w:after="58"/>
              <w:rPr>
                <w:sz w:val="22"/>
                <w:szCs w:val="22"/>
              </w:rPr>
            </w:pPr>
          </w:p>
        </w:tc>
        <w:tc>
          <w:tcPr>
            <w:tcW w:w="1040" w:type="pct"/>
          </w:tcPr>
          <w:p w:rsidR="006E0D11" w:rsidRPr="00D0204A" w:rsidRDefault="006E0D11" w:rsidP="00A0401B">
            <w:pPr>
              <w:spacing w:line="120" w:lineRule="exact"/>
              <w:rPr>
                <w:sz w:val="22"/>
                <w:szCs w:val="22"/>
              </w:rPr>
            </w:pPr>
          </w:p>
          <w:p w:rsidR="006E0D11" w:rsidRPr="00D0204A" w:rsidRDefault="006E0D11" w:rsidP="00A0401B">
            <w:pPr>
              <w:spacing w:after="58"/>
              <w:rPr>
                <w:sz w:val="22"/>
                <w:szCs w:val="22"/>
              </w:rPr>
            </w:pPr>
          </w:p>
        </w:tc>
        <w:tc>
          <w:tcPr>
            <w:tcW w:w="533" w:type="pct"/>
          </w:tcPr>
          <w:p w:rsidR="006E0D11" w:rsidRPr="00D0204A" w:rsidRDefault="006E0D11" w:rsidP="00A0401B">
            <w:pPr>
              <w:spacing w:line="120" w:lineRule="exact"/>
              <w:rPr>
                <w:sz w:val="22"/>
                <w:szCs w:val="22"/>
              </w:rPr>
            </w:pPr>
          </w:p>
        </w:tc>
        <w:tc>
          <w:tcPr>
            <w:tcW w:w="286" w:type="pct"/>
          </w:tcPr>
          <w:p w:rsidR="006E0D11" w:rsidRPr="00D0204A" w:rsidRDefault="006E0D11" w:rsidP="00A0401B">
            <w:pPr>
              <w:spacing w:line="120" w:lineRule="exact"/>
              <w:rPr>
                <w:sz w:val="22"/>
                <w:szCs w:val="22"/>
              </w:rPr>
            </w:pPr>
          </w:p>
        </w:tc>
        <w:tc>
          <w:tcPr>
            <w:tcW w:w="240" w:type="pct"/>
          </w:tcPr>
          <w:p w:rsidR="006E0D11" w:rsidRPr="00D0204A" w:rsidRDefault="006E0D11" w:rsidP="00A0401B">
            <w:pPr>
              <w:spacing w:line="120" w:lineRule="exact"/>
              <w:rPr>
                <w:sz w:val="22"/>
                <w:szCs w:val="22"/>
              </w:rPr>
            </w:pPr>
          </w:p>
        </w:tc>
        <w:tc>
          <w:tcPr>
            <w:tcW w:w="1013" w:type="pct"/>
          </w:tcPr>
          <w:p w:rsidR="006E0D11" w:rsidRPr="00D0204A" w:rsidRDefault="006E0D11" w:rsidP="00A0401B">
            <w:pPr>
              <w:spacing w:line="120" w:lineRule="exact"/>
              <w:rPr>
                <w:sz w:val="22"/>
                <w:szCs w:val="22"/>
              </w:rPr>
            </w:pPr>
          </w:p>
          <w:p w:rsidR="006E0D11" w:rsidRPr="00D0204A" w:rsidRDefault="006E0D11" w:rsidP="00A0401B">
            <w:pPr>
              <w:spacing w:after="58"/>
              <w:rPr>
                <w:sz w:val="22"/>
                <w:szCs w:val="22"/>
              </w:rPr>
            </w:pPr>
          </w:p>
        </w:tc>
        <w:tc>
          <w:tcPr>
            <w:tcW w:w="883" w:type="pct"/>
          </w:tcPr>
          <w:p w:rsidR="006E0D11" w:rsidRPr="00D0204A" w:rsidRDefault="006E0D11" w:rsidP="00A0401B">
            <w:pPr>
              <w:spacing w:line="120" w:lineRule="exact"/>
              <w:rPr>
                <w:sz w:val="22"/>
                <w:szCs w:val="22"/>
              </w:rPr>
            </w:pPr>
          </w:p>
          <w:p w:rsidR="006E0D11" w:rsidRPr="00D0204A" w:rsidRDefault="006E0D11" w:rsidP="00A0401B">
            <w:pPr>
              <w:spacing w:after="58"/>
              <w:rPr>
                <w:sz w:val="22"/>
                <w:szCs w:val="22"/>
              </w:rPr>
            </w:pPr>
          </w:p>
        </w:tc>
        <w:tc>
          <w:tcPr>
            <w:tcW w:w="457" w:type="pct"/>
          </w:tcPr>
          <w:p w:rsidR="006E0D11" w:rsidRPr="00D0204A" w:rsidRDefault="006E0D11" w:rsidP="00A0401B">
            <w:pPr>
              <w:spacing w:line="120" w:lineRule="exact"/>
              <w:rPr>
                <w:sz w:val="22"/>
                <w:szCs w:val="22"/>
              </w:rPr>
            </w:pPr>
          </w:p>
          <w:p w:rsidR="006E0D11" w:rsidRPr="00D0204A" w:rsidRDefault="006E0D11" w:rsidP="00A0401B">
            <w:pPr>
              <w:spacing w:after="58"/>
              <w:rPr>
                <w:sz w:val="22"/>
                <w:szCs w:val="22"/>
              </w:rPr>
            </w:pPr>
          </w:p>
        </w:tc>
      </w:tr>
    </w:tbl>
    <w:p w:rsidR="00D357F5" w:rsidRDefault="00D357F5"/>
    <w:tbl>
      <w:tblPr>
        <w:tblW w:w="4961" w:type="pct"/>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20" w:type="dxa"/>
          <w:right w:w="120" w:type="dxa"/>
        </w:tblCellMar>
        <w:tblLook w:val="0000"/>
      </w:tblPr>
      <w:tblGrid>
        <w:gridCol w:w="7955"/>
        <w:gridCol w:w="3534"/>
        <w:gridCol w:w="3537"/>
      </w:tblGrid>
      <w:tr w:rsidR="00CA77E3" w:rsidRPr="00D0204A" w:rsidTr="00CA77E3">
        <w:trPr>
          <w:trHeight w:val="353"/>
        </w:trPr>
        <w:tc>
          <w:tcPr>
            <w:tcW w:w="2647" w:type="pct"/>
            <w:vMerge w:val="restart"/>
          </w:tcPr>
          <w:p w:rsidR="00CA77E3" w:rsidRDefault="00CA77E3" w:rsidP="00CA16FE">
            <w:pPr>
              <w:rPr>
                <w:b/>
                <w:smallCaps/>
                <w:sz w:val="16"/>
                <w:szCs w:val="16"/>
              </w:rPr>
            </w:pPr>
          </w:p>
          <w:p w:rsidR="00CA77E3" w:rsidRDefault="007841EE" w:rsidP="00CA77E3">
            <w:pPr>
              <w:rPr>
                <w:b/>
                <w:smallCaps/>
                <w:sz w:val="16"/>
                <w:szCs w:val="16"/>
              </w:rPr>
            </w:pPr>
            <w:r>
              <w:rPr>
                <w:b/>
                <w:smallCaps/>
                <w:sz w:val="16"/>
                <w:szCs w:val="16"/>
              </w:rPr>
              <w:t xml:space="preserve">I </w:t>
            </w:r>
            <w:r w:rsidR="00CA77E3">
              <w:rPr>
                <w:b/>
                <w:smallCaps/>
                <w:sz w:val="16"/>
                <w:szCs w:val="16"/>
              </w:rPr>
              <w:t xml:space="preserve"> ______________________________________________________________, verify that: </w:t>
            </w:r>
          </w:p>
          <w:p w:rsidR="00CA77E3" w:rsidRDefault="00CA77E3" w:rsidP="00CA16FE">
            <w:pPr>
              <w:shd w:val="clear" w:color="auto" w:fill="FFFFFF"/>
              <w:rPr>
                <w:rFonts w:ascii="Trebuchet MS" w:hAnsi="Trebuchet MS"/>
                <w:color w:val="222222"/>
                <w:sz w:val="14"/>
                <w:szCs w:val="20"/>
                <w:lang w:val="en-CA" w:eastAsia="en-CA"/>
              </w:rPr>
            </w:pPr>
          </w:p>
          <w:p w:rsidR="00CA77E3" w:rsidRPr="00362587" w:rsidRDefault="00362587" w:rsidP="00E25B6A">
            <w:pPr>
              <w:pStyle w:val="ListParagraph"/>
              <w:numPr>
                <w:ilvl w:val="0"/>
                <w:numId w:val="29"/>
              </w:numPr>
              <w:shd w:val="clear" w:color="auto" w:fill="FFFFFF"/>
              <w:rPr>
                <w:rFonts w:asciiTheme="majorBidi" w:hAnsiTheme="majorBidi" w:cstheme="majorBidi"/>
                <w:color w:val="222222"/>
                <w:sz w:val="16"/>
                <w:szCs w:val="22"/>
                <w:lang w:val="en-CA" w:eastAsia="en-CA"/>
              </w:rPr>
            </w:pPr>
            <w:r>
              <w:rPr>
                <w:rFonts w:asciiTheme="majorBidi" w:hAnsiTheme="majorBidi" w:cstheme="majorBidi"/>
                <w:color w:val="222222"/>
                <w:sz w:val="16"/>
                <w:szCs w:val="22"/>
                <w:lang w:val="en-CA" w:eastAsia="en-CA"/>
              </w:rPr>
              <w:t>The R</w:t>
            </w:r>
            <w:r w:rsidR="00CA77E3" w:rsidRPr="00362587">
              <w:rPr>
                <w:rFonts w:asciiTheme="majorBidi" w:hAnsiTheme="majorBidi" w:cstheme="majorBidi"/>
                <w:color w:val="222222"/>
                <w:sz w:val="16"/>
                <w:szCs w:val="22"/>
                <w:lang w:val="en-CA" w:eastAsia="en-CA"/>
              </w:rPr>
              <w:t xml:space="preserve">ules for Election </w:t>
            </w:r>
            <w:r w:rsidR="00E25B6A">
              <w:rPr>
                <w:rFonts w:asciiTheme="majorBidi" w:hAnsiTheme="majorBidi" w:cstheme="majorBidi"/>
                <w:color w:val="222222"/>
                <w:sz w:val="16"/>
                <w:szCs w:val="22"/>
                <w:lang w:val="en-CA" w:eastAsia="en-CA"/>
              </w:rPr>
              <w:t xml:space="preserve">were </w:t>
            </w:r>
            <w:r w:rsidR="00CA77E3" w:rsidRPr="00362587">
              <w:rPr>
                <w:rFonts w:asciiTheme="majorBidi" w:hAnsiTheme="majorBidi" w:cstheme="majorBidi"/>
                <w:color w:val="222222"/>
                <w:sz w:val="16"/>
                <w:szCs w:val="22"/>
                <w:lang w:val="en-CA" w:eastAsia="en-CA"/>
              </w:rPr>
              <w:t>read in the meeting for the election and election was held in accordance to these rules.</w:t>
            </w:r>
          </w:p>
          <w:p w:rsidR="00BA3620" w:rsidRPr="00362587" w:rsidRDefault="00BA3620" w:rsidP="00BA3620">
            <w:pPr>
              <w:pStyle w:val="ListParagraph"/>
              <w:widowControl/>
              <w:numPr>
                <w:ilvl w:val="0"/>
                <w:numId w:val="29"/>
              </w:numPr>
              <w:shd w:val="clear" w:color="auto" w:fill="FFFFFF"/>
              <w:autoSpaceDE/>
              <w:autoSpaceDN/>
              <w:adjustRightInd/>
              <w:rPr>
                <w:rFonts w:asciiTheme="majorBidi" w:hAnsiTheme="majorBidi" w:cstheme="majorBidi"/>
                <w:color w:val="222222"/>
                <w:sz w:val="16"/>
                <w:szCs w:val="22"/>
                <w:lang w:val="en-CA" w:eastAsia="en-CA"/>
              </w:rPr>
            </w:pPr>
            <w:r w:rsidRPr="00362587">
              <w:rPr>
                <w:rFonts w:asciiTheme="majorBidi" w:hAnsiTheme="majorBidi" w:cstheme="majorBidi"/>
                <w:color w:val="222222"/>
                <w:sz w:val="16"/>
                <w:szCs w:val="22"/>
                <w:lang w:val="en-CA" w:eastAsia="en-CA"/>
              </w:rPr>
              <w:t>The Voters List has been prepared according to the format circulated.</w:t>
            </w:r>
          </w:p>
          <w:p w:rsidR="00BA3620" w:rsidRPr="00362587" w:rsidRDefault="00BA3620" w:rsidP="00CA77E3">
            <w:pPr>
              <w:pStyle w:val="ListParagraph"/>
              <w:widowControl/>
              <w:numPr>
                <w:ilvl w:val="0"/>
                <w:numId w:val="29"/>
              </w:numPr>
              <w:shd w:val="clear" w:color="auto" w:fill="FFFFFF"/>
              <w:autoSpaceDE/>
              <w:autoSpaceDN/>
              <w:adjustRightInd/>
              <w:rPr>
                <w:rFonts w:asciiTheme="majorBidi" w:hAnsiTheme="majorBidi" w:cstheme="majorBidi"/>
                <w:color w:val="222222"/>
                <w:sz w:val="16"/>
                <w:szCs w:val="22"/>
                <w:lang w:val="en-CA" w:eastAsia="en-CA"/>
              </w:rPr>
            </w:pPr>
            <w:r w:rsidRPr="00362587">
              <w:rPr>
                <w:rFonts w:asciiTheme="majorBidi" w:hAnsiTheme="majorBidi" w:cstheme="majorBidi"/>
                <w:color w:val="222222"/>
                <w:sz w:val="16"/>
                <w:szCs w:val="22"/>
                <w:lang w:val="en-CA" w:eastAsia="en-CA"/>
              </w:rPr>
              <w:t>The Voters List has been signed by the Local Amir / President and Secretary Mal.</w:t>
            </w:r>
          </w:p>
          <w:p w:rsidR="00CA77E3" w:rsidRPr="00362587" w:rsidRDefault="00E25B6A" w:rsidP="00CA77E3">
            <w:pPr>
              <w:pStyle w:val="ListParagraph"/>
              <w:widowControl/>
              <w:numPr>
                <w:ilvl w:val="0"/>
                <w:numId w:val="29"/>
              </w:numPr>
              <w:shd w:val="clear" w:color="auto" w:fill="FFFFFF"/>
              <w:autoSpaceDE/>
              <w:autoSpaceDN/>
              <w:adjustRightInd/>
              <w:rPr>
                <w:rFonts w:asciiTheme="majorBidi" w:hAnsiTheme="majorBidi" w:cstheme="majorBidi"/>
                <w:color w:val="222222"/>
                <w:sz w:val="16"/>
                <w:szCs w:val="22"/>
                <w:lang w:val="en-CA" w:eastAsia="en-CA"/>
              </w:rPr>
            </w:pPr>
            <w:r>
              <w:rPr>
                <w:rFonts w:asciiTheme="majorBidi" w:hAnsiTheme="majorBidi" w:cstheme="majorBidi"/>
                <w:color w:val="222222"/>
                <w:sz w:val="16"/>
                <w:szCs w:val="22"/>
                <w:lang w:val="en-CA" w:eastAsia="en-CA"/>
              </w:rPr>
              <w:t>A</w:t>
            </w:r>
            <w:r w:rsidR="00CA77E3" w:rsidRPr="00362587">
              <w:rPr>
                <w:rFonts w:asciiTheme="majorBidi" w:hAnsiTheme="majorBidi" w:cstheme="majorBidi"/>
                <w:color w:val="222222"/>
                <w:sz w:val="16"/>
                <w:szCs w:val="22"/>
                <w:lang w:val="en-CA" w:eastAsia="en-CA"/>
              </w:rPr>
              <w:t xml:space="preserve">ll members marked eligible on the list are </w:t>
            </w:r>
            <w:r>
              <w:rPr>
                <w:rFonts w:asciiTheme="majorBidi" w:hAnsiTheme="majorBidi" w:cstheme="majorBidi"/>
                <w:color w:val="222222"/>
                <w:sz w:val="16"/>
                <w:szCs w:val="22"/>
                <w:lang w:val="en-CA" w:eastAsia="en-CA"/>
              </w:rPr>
              <w:t xml:space="preserve">indeed </w:t>
            </w:r>
            <w:r w:rsidR="00CA77E3" w:rsidRPr="00362587">
              <w:rPr>
                <w:rFonts w:asciiTheme="majorBidi" w:hAnsiTheme="majorBidi" w:cstheme="majorBidi"/>
                <w:color w:val="222222"/>
                <w:sz w:val="16"/>
                <w:szCs w:val="22"/>
                <w:lang w:val="en-CA" w:eastAsia="en-CA"/>
              </w:rPr>
              <w:t>eligible.</w:t>
            </w:r>
          </w:p>
          <w:p w:rsidR="00CA77E3" w:rsidRPr="00362587" w:rsidRDefault="00CA77E3" w:rsidP="00CA77E3">
            <w:pPr>
              <w:pStyle w:val="ListParagraph"/>
              <w:widowControl/>
              <w:numPr>
                <w:ilvl w:val="0"/>
                <w:numId w:val="29"/>
              </w:numPr>
              <w:shd w:val="clear" w:color="auto" w:fill="FFFFFF"/>
              <w:autoSpaceDE/>
              <w:autoSpaceDN/>
              <w:adjustRightInd/>
              <w:rPr>
                <w:rFonts w:asciiTheme="majorBidi" w:hAnsiTheme="majorBidi" w:cstheme="majorBidi"/>
                <w:color w:val="222222"/>
                <w:sz w:val="16"/>
                <w:szCs w:val="22"/>
                <w:lang w:val="en-CA" w:eastAsia="en-CA"/>
              </w:rPr>
            </w:pPr>
            <w:r w:rsidRPr="00362587">
              <w:rPr>
                <w:rFonts w:asciiTheme="majorBidi" w:hAnsiTheme="majorBidi" w:cstheme="majorBidi"/>
                <w:color w:val="222222"/>
                <w:sz w:val="16"/>
                <w:szCs w:val="22"/>
                <w:lang w:val="en-CA" w:eastAsia="en-CA"/>
              </w:rPr>
              <w:t>Two other persons who were present during the election but their names w</w:t>
            </w:r>
            <w:r w:rsidR="003728D9" w:rsidRPr="00362587">
              <w:rPr>
                <w:rFonts w:asciiTheme="majorBidi" w:hAnsiTheme="majorBidi" w:cstheme="majorBidi"/>
                <w:color w:val="222222"/>
                <w:sz w:val="16"/>
                <w:szCs w:val="22"/>
                <w:lang w:val="en-CA" w:eastAsia="en-CA"/>
              </w:rPr>
              <w:t>ere not p</w:t>
            </w:r>
            <w:r w:rsidRPr="00362587">
              <w:rPr>
                <w:rFonts w:asciiTheme="majorBidi" w:hAnsiTheme="majorBidi" w:cstheme="majorBidi"/>
                <w:color w:val="222222"/>
                <w:sz w:val="16"/>
                <w:szCs w:val="22"/>
                <w:lang w:val="en-CA" w:eastAsia="en-CA"/>
              </w:rPr>
              <w:t>r</w:t>
            </w:r>
            <w:r w:rsidR="003728D9" w:rsidRPr="00362587">
              <w:rPr>
                <w:rFonts w:asciiTheme="majorBidi" w:hAnsiTheme="majorBidi" w:cstheme="majorBidi"/>
                <w:color w:val="222222"/>
                <w:sz w:val="16"/>
                <w:szCs w:val="22"/>
                <w:lang w:val="en-CA" w:eastAsia="en-CA"/>
              </w:rPr>
              <w:t>o</w:t>
            </w:r>
            <w:r w:rsidRPr="00362587">
              <w:rPr>
                <w:rFonts w:asciiTheme="majorBidi" w:hAnsiTheme="majorBidi" w:cstheme="majorBidi"/>
                <w:color w:val="222222"/>
                <w:sz w:val="16"/>
                <w:szCs w:val="22"/>
                <w:lang w:val="en-CA" w:eastAsia="en-CA"/>
              </w:rPr>
              <w:t>posed for any office have witnessed and signed the election results</w:t>
            </w:r>
            <w:r w:rsidR="00362587" w:rsidRPr="00362587">
              <w:rPr>
                <w:rFonts w:asciiTheme="majorBidi" w:hAnsiTheme="majorBidi" w:cstheme="majorBidi"/>
                <w:color w:val="222222"/>
                <w:sz w:val="16"/>
                <w:szCs w:val="22"/>
                <w:lang w:val="en-CA" w:eastAsia="en-CA"/>
              </w:rPr>
              <w:t>.</w:t>
            </w:r>
          </w:p>
          <w:p w:rsidR="00CA77E3" w:rsidRPr="00D0204A" w:rsidRDefault="00CA77E3" w:rsidP="00CA16FE">
            <w:pPr>
              <w:spacing w:line="120" w:lineRule="exact"/>
              <w:ind w:left="-120"/>
              <w:rPr>
                <w:sz w:val="22"/>
                <w:szCs w:val="22"/>
              </w:rPr>
            </w:pPr>
          </w:p>
        </w:tc>
        <w:tc>
          <w:tcPr>
            <w:tcW w:w="2353" w:type="pct"/>
            <w:gridSpan w:val="2"/>
            <w:tcBorders>
              <w:bottom w:val="nil"/>
            </w:tcBorders>
          </w:tcPr>
          <w:p w:rsidR="00CA77E3" w:rsidRDefault="00CA77E3" w:rsidP="00CA16FE">
            <w:pPr>
              <w:spacing w:line="120" w:lineRule="exact"/>
              <w:ind w:left="-120"/>
              <w:rPr>
                <w:b/>
                <w:smallCaps/>
                <w:sz w:val="16"/>
                <w:szCs w:val="16"/>
              </w:rPr>
            </w:pPr>
          </w:p>
          <w:p w:rsidR="00CA77E3" w:rsidRDefault="00CA77E3" w:rsidP="00CA16FE">
            <w:pPr>
              <w:spacing w:line="120" w:lineRule="exact"/>
              <w:ind w:left="-120"/>
              <w:rPr>
                <w:b/>
                <w:smallCaps/>
                <w:sz w:val="16"/>
                <w:szCs w:val="16"/>
              </w:rPr>
            </w:pPr>
          </w:p>
          <w:p w:rsidR="00CA77E3" w:rsidRPr="00D0204A" w:rsidRDefault="00CA77E3" w:rsidP="00CA77E3">
            <w:pPr>
              <w:spacing w:line="120" w:lineRule="exact"/>
              <w:ind w:left="-120"/>
              <w:rPr>
                <w:sz w:val="22"/>
                <w:szCs w:val="22"/>
              </w:rPr>
            </w:pPr>
            <w:r>
              <w:rPr>
                <w:b/>
                <w:smallCaps/>
                <w:sz w:val="16"/>
                <w:szCs w:val="16"/>
              </w:rPr>
              <w:tab/>
              <w:t>My recommendation is:</w:t>
            </w:r>
          </w:p>
        </w:tc>
      </w:tr>
      <w:tr w:rsidR="00CA77E3" w:rsidRPr="00D0204A" w:rsidTr="00CA77E3">
        <w:trPr>
          <w:trHeight w:val="1137"/>
        </w:trPr>
        <w:tc>
          <w:tcPr>
            <w:tcW w:w="2647" w:type="pct"/>
            <w:vMerge/>
          </w:tcPr>
          <w:p w:rsidR="00CA77E3" w:rsidRDefault="00CA77E3" w:rsidP="00CA16FE">
            <w:pPr>
              <w:rPr>
                <w:b/>
                <w:smallCaps/>
                <w:sz w:val="16"/>
                <w:szCs w:val="16"/>
              </w:rPr>
            </w:pPr>
          </w:p>
        </w:tc>
        <w:tc>
          <w:tcPr>
            <w:tcW w:w="2353" w:type="pct"/>
            <w:gridSpan w:val="2"/>
            <w:tcBorders>
              <w:top w:val="nil"/>
            </w:tcBorders>
          </w:tcPr>
          <w:p w:rsidR="00CA77E3" w:rsidRDefault="00CA77E3" w:rsidP="00CA16FE">
            <w:pPr>
              <w:spacing w:line="120" w:lineRule="exact"/>
              <w:ind w:left="-120"/>
              <w:rPr>
                <w:b/>
                <w:smallCaps/>
                <w:sz w:val="16"/>
                <w:szCs w:val="16"/>
              </w:rPr>
            </w:pPr>
          </w:p>
        </w:tc>
      </w:tr>
      <w:tr w:rsidR="00CA77E3" w:rsidRPr="00D0204A" w:rsidTr="00CA77E3">
        <w:trPr>
          <w:trHeight w:val="352"/>
        </w:trPr>
        <w:tc>
          <w:tcPr>
            <w:tcW w:w="2647" w:type="pct"/>
            <w:vMerge/>
          </w:tcPr>
          <w:p w:rsidR="00CA77E3" w:rsidRDefault="00CA77E3" w:rsidP="00CA16FE">
            <w:pPr>
              <w:rPr>
                <w:b/>
                <w:smallCaps/>
                <w:sz w:val="16"/>
                <w:szCs w:val="16"/>
              </w:rPr>
            </w:pPr>
          </w:p>
        </w:tc>
        <w:tc>
          <w:tcPr>
            <w:tcW w:w="1176" w:type="pct"/>
            <w:tcBorders>
              <w:right w:val="nil"/>
            </w:tcBorders>
          </w:tcPr>
          <w:p w:rsidR="007841EE" w:rsidRPr="007841EE" w:rsidRDefault="007841EE" w:rsidP="007841EE">
            <w:pPr>
              <w:spacing w:line="480" w:lineRule="auto"/>
              <w:rPr>
                <w:b/>
                <w:smallCaps/>
                <w:sz w:val="2"/>
                <w:szCs w:val="16"/>
              </w:rPr>
            </w:pPr>
          </w:p>
          <w:p w:rsidR="00CA77E3" w:rsidRDefault="00CA77E3" w:rsidP="00362587">
            <w:pPr>
              <w:spacing w:before="240" w:line="120" w:lineRule="exact"/>
              <w:ind w:left="-120"/>
              <w:rPr>
                <w:b/>
                <w:smallCaps/>
                <w:sz w:val="16"/>
                <w:szCs w:val="16"/>
              </w:rPr>
            </w:pPr>
            <w:r>
              <w:rPr>
                <w:b/>
                <w:smallCaps/>
                <w:sz w:val="16"/>
                <w:szCs w:val="16"/>
              </w:rPr>
              <w:tab/>
              <w:t>Signature of Presiding Officer</w:t>
            </w:r>
          </w:p>
        </w:tc>
        <w:tc>
          <w:tcPr>
            <w:tcW w:w="1177" w:type="pct"/>
            <w:tcBorders>
              <w:left w:val="nil"/>
            </w:tcBorders>
          </w:tcPr>
          <w:p w:rsidR="007841EE" w:rsidRPr="007841EE" w:rsidRDefault="007841EE" w:rsidP="006D1131">
            <w:pPr>
              <w:spacing w:line="480" w:lineRule="auto"/>
              <w:ind w:left="-120"/>
              <w:rPr>
                <w:b/>
                <w:smallCaps/>
                <w:sz w:val="2"/>
                <w:szCs w:val="16"/>
              </w:rPr>
            </w:pPr>
          </w:p>
          <w:p w:rsidR="00CA77E3" w:rsidRDefault="00CA77E3" w:rsidP="00362587">
            <w:pPr>
              <w:spacing w:before="240" w:line="120" w:lineRule="exact"/>
              <w:ind w:left="-120"/>
              <w:rPr>
                <w:b/>
                <w:smallCaps/>
                <w:sz w:val="16"/>
                <w:szCs w:val="16"/>
              </w:rPr>
            </w:pPr>
            <w:r>
              <w:rPr>
                <w:b/>
                <w:smallCaps/>
                <w:sz w:val="16"/>
                <w:szCs w:val="16"/>
              </w:rPr>
              <w:tab/>
              <w:t>Title</w:t>
            </w:r>
          </w:p>
        </w:tc>
      </w:tr>
    </w:tbl>
    <w:p w:rsidR="00947100" w:rsidRPr="00D357F5" w:rsidRDefault="00947100" w:rsidP="002C569C">
      <w:pPr>
        <w:tabs>
          <w:tab w:val="left" w:pos="8745"/>
        </w:tabs>
        <w:rPr>
          <w:b/>
          <w:bCs/>
          <w:szCs w:val="16"/>
        </w:rPr>
      </w:pPr>
    </w:p>
    <w:tbl>
      <w:tblPr>
        <w:tblpPr w:leftFromText="180" w:rightFromText="180" w:vertAnchor="text" w:tblpY="1"/>
        <w:tblOverlap w:val="never"/>
        <w:tblW w:w="4962" w:type="pct"/>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tblPr>
      <w:tblGrid>
        <w:gridCol w:w="2152"/>
        <w:gridCol w:w="2526"/>
        <w:gridCol w:w="2697"/>
        <w:gridCol w:w="2337"/>
        <w:gridCol w:w="2610"/>
        <w:gridCol w:w="2697"/>
      </w:tblGrid>
      <w:tr w:rsidR="00CA77E3" w:rsidRPr="00D0204A" w:rsidTr="00F24A3A">
        <w:trPr>
          <w:cantSplit/>
          <w:trHeight w:val="115"/>
        </w:trPr>
        <w:tc>
          <w:tcPr>
            <w:tcW w:w="2455" w:type="pct"/>
            <w:gridSpan w:val="3"/>
            <w:tcBorders>
              <w:top w:val="double" w:sz="4" w:space="0" w:color="auto"/>
              <w:left w:val="double" w:sz="4" w:space="0" w:color="auto"/>
            </w:tcBorders>
            <w:shd w:val="clear" w:color="auto" w:fill="A6A6A6" w:themeFill="background1" w:themeFillShade="A6"/>
          </w:tcPr>
          <w:p w:rsidR="00CA77E3" w:rsidRDefault="00CA77E3" w:rsidP="00CA77E3">
            <w:pPr>
              <w:rPr>
                <w:b/>
                <w:smallCaps/>
                <w:sz w:val="16"/>
                <w:szCs w:val="16"/>
              </w:rPr>
            </w:pPr>
            <w:r>
              <w:rPr>
                <w:b/>
                <w:smallCaps/>
                <w:sz w:val="16"/>
                <w:szCs w:val="16"/>
              </w:rPr>
              <w:t>Witness 1</w:t>
            </w:r>
          </w:p>
        </w:tc>
        <w:tc>
          <w:tcPr>
            <w:tcW w:w="2545" w:type="pct"/>
            <w:gridSpan w:val="3"/>
            <w:tcBorders>
              <w:top w:val="double" w:sz="4" w:space="0" w:color="auto"/>
              <w:right w:val="double" w:sz="4" w:space="0" w:color="auto"/>
            </w:tcBorders>
            <w:shd w:val="clear" w:color="auto" w:fill="A6A6A6" w:themeFill="background1" w:themeFillShade="A6"/>
          </w:tcPr>
          <w:p w:rsidR="00CA77E3" w:rsidRDefault="00CA77E3" w:rsidP="00C36598">
            <w:pPr>
              <w:rPr>
                <w:b/>
                <w:smallCaps/>
                <w:sz w:val="16"/>
                <w:szCs w:val="16"/>
              </w:rPr>
            </w:pPr>
            <w:r>
              <w:rPr>
                <w:b/>
                <w:smallCaps/>
                <w:sz w:val="16"/>
                <w:szCs w:val="16"/>
              </w:rPr>
              <w:t>witness 2</w:t>
            </w:r>
          </w:p>
        </w:tc>
      </w:tr>
      <w:tr w:rsidR="00C36598" w:rsidRPr="00D0204A" w:rsidTr="00F24A3A">
        <w:trPr>
          <w:trHeight w:val="561"/>
        </w:trPr>
        <w:tc>
          <w:tcPr>
            <w:tcW w:w="716" w:type="pct"/>
            <w:tcBorders>
              <w:left w:val="double" w:sz="4" w:space="0" w:color="auto"/>
              <w:bottom w:val="double" w:sz="4" w:space="0" w:color="auto"/>
              <w:right w:val="single" w:sz="4" w:space="0" w:color="auto"/>
            </w:tcBorders>
          </w:tcPr>
          <w:p w:rsidR="00C36598" w:rsidRPr="00EA4C10" w:rsidRDefault="00C36598" w:rsidP="00C36598">
            <w:pPr>
              <w:jc w:val="both"/>
              <w:rPr>
                <w:b/>
                <w:smallCaps/>
                <w:sz w:val="16"/>
                <w:szCs w:val="16"/>
              </w:rPr>
            </w:pPr>
            <w:r>
              <w:rPr>
                <w:b/>
                <w:smallCaps/>
                <w:sz w:val="16"/>
                <w:szCs w:val="16"/>
              </w:rPr>
              <w:t>Name</w:t>
            </w:r>
          </w:p>
        </w:tc>
        <w:tc>
          <w:tcPr>
            <w:tcW w:w="841" w:type="pct"/>
            <w:tcBorders>
              <w:left w:val="single" w:sz="4" w:space="0" w:color="auto"/>
              <w:bottom w:val="double" w:sz="4" w:space="0" w:color="auto"/>
            </w:tcBorders>
          </w:tcPr>
          <w:p w:rsidR="00C36598" w:rsidRPr="00EA4C10" w:rsidRDefault="00C36598" w:rsidP="00C36598">
            <w:pPr>
              <w:spacing w:after="115"/>
              <w:rPr>
                <w:b/>
                <w:smallCaps/>
                <w:sz w:val="16"/>
                <w:szCs w:val="16"/>
              </w:rPr>
            </w:pPr>
            <w:r>
              <w:rPr>
                <w:b/>
                <w:smallCaps/>
                <w:sz w:val="16"/>
                <w:szCs w:val="16"/>
              </w:rPr>
              <w:t>Phone</w:t>
            </w:r>
          </w:p>
        </w:tc>
        <w:tc>
          <w:tcPr>
            <w:tcW w:w="898" w:type="pct"/>
            <w:tcBorders>
              <w:bottom w:val="double" w:sz="4" w:space="0" w:color="auto"/>
            </w:tcBorders>
          </w:tcPr>
          <w:p w:rsidR="00C36598" w:rsidRDefault="00C36598" w:rsidP="00C36598">
            <w:pPr>
              <w:spacing w:after="115"/>
              <w:rPr>
                <w:b/>
                <w:smallCaps/>
                <w:sz w:val="16"/>
                <w:szCs w:val="16"/>
              </w:rPr>
            </w:pPr>
            <w:r>
              <w:rPr>
                <w:b/>
                <w:smallCaps/>
                <w:sz w:val="16"/>
                <w:szCs w:val="16"/>
              </w:rPr>
              <w:t>Signature</w:t>
            </w:r>
          </w:p>
        </w:tc>
        <w:tc>
          <w:tcPr>
            <w:tcW w:w="778" w:type="pct"/>
            <w:tcBorders>
              <w:bottom w:val="double" w:sz="4" w:space="0" w:color="auto"/>
            </w:tcBorders>
          </w:tcPr>
          <w:p w:rsidR="00C36598" w:rsidRPr="00EA4C10" w:rsidRDefault="00C36598" w:rsidP="00C36598">
            <w:pPr>
              <w:spacing w:after="58"/>
              <w:jc w:val="both"/>
              <w:rPr>
                <w:b/>
                <w:smallCaps/>
                <w:sz w:val="16"/>
                <w:szCs w:val="16"/>
              </w:rPr>
            </w:pPr>
            <w:r>
              <w:rPr>
                <w:b/>
                <w:smallCaps/>
                <w:sz w:val="16"/>
                <w:szCs w:val="16"/>
              </w:rPr>
              <w:t>Name</w:t>
            </w:r>
          </w:p>
        </w:tc>
        <w:tc>
          <w:tcPr>
            <w:tcW w:w="869" w:type="pct"/>
            <w:tcBorders>
              <w:bottom w:val="double" w:sz="4" w:space="0" w:color="auto"/>
            </w:tcBorders>
          </w:tcPr>
          <w:p w:rsidR="00C36598" w:rsidRPr="00EA4C10" w:rsidRDefault="00C36598" w:rsidP="00C36598">
            <w:pPr>
              <w:spacing w:after="115"/>
              <w:rPr>
                <w:b/>
                <w:smallCaps/>
                <w:sz w:val="16"/>
                <w:szCs w:val="16"/>
              </w:rPr>
            </w:pPr>
            <w:r>
              <w:rPr>
                <w:b/>
                <w:smallCaps/>
                <w:sz w:val="16"/>
                <w:szCs w:val="16"/>
              </w:rPr>
              <w:t>Phone</w:t>
            </w:r>
          </w:p>
        </w:tc>
        <w:tc>
          <w:tcPr>
            <w:tcW w:w="898" w:type="pct"/>
            <w:tcBorders>
              <w:bottom w:val="double" w:sz="4" w:space="0" w:color="auto"/>
              <w:right w:val="double" w:sz="4" w:space="0" w:color="auto"/>
            </w:tcBorders>
          </w:tcPr>
          <w:p w:rsidR="00C36598" w:rsidRPr="00D0204A" w:rsidRDefault="00C36598" w:rsidP="00C36598">
            <w:pPr>
              <w:spacing w:after="115"/>
              <w:rPr>
                <w:b/>
                <w:smallCaps/>
                <w:szCs w:val="20"/>
              </w:rPr>
            </w:pPr>
            <w:r>
              <w:rPr>
                <w:b/>
                <w:smallCaps/>
                <w:sz w:val="16"/>
                <w:szCs w:val="16"/>
              </w:rPr>
              <w:t>Signature</w:t>
            </w:r>
          </w:p>
        </w:tc>
      </w:tr>
    </w:tbl>
    <w:p w:rsidR="00543BC2" w:rsidRDefault="00543BC2" w:rsidP="00CA16FE">
      <w:pPr>
        <w:rPr>
          <w:i/>
          <w:sz w:val="6"/>
          <w:szCs w:val="22"/>
        </w:rPr>
      </w:pPr>
    </w:p>
    <w:p w:rsidR="007841EE" w:rsidRDefault="007841EE" w:rsidP="007841EE">
      <w:pPr>
        <w:jc w:val="center"/>
        <w:rPr>
          <w:b/>
          <w:sz w:val="16"/>
          <w:szCs w:val="22"/>
        </w:rPr>
      </w:pPr>
      <w:r w:rsidRPr="00D0204A">
        <w:rPr>
          <w:b/>
          <w:sz w:val="16"/>
          <w:szCs w:val="22"/>
        </w:rPr>
        <w:t xml:space="preserve">10610 Jane Street, Maple, Ontario, L6A 3A2   Tel.:  (905) 832-2669 ext. 2243 Fax: (905) 832-3220 E-mail: </w:t>
      </w:r>
      <w:hyperlink r:id="rId9" w:history="1">
        <w:r w:rsidR="00CB79AB" w:rsidRPr="000C728F">
          <w:rPr>
            <w:rStyle w:val="Hyperlink"/>
            <w:b/>
            <w:sz w:val="16"/>
            <w:szCs w:val="22"/>
          </w:rPr>
          <w:t>gs@ahmadiyya.ca</w:t>
        </w:r>
      </w:hyperlink>
      <w:r w:rsidR="00CB79AB">
        <w:rPr>
          <w:b/>
          <w:sz w:val="16"/>
          <w:szCs w:val="22"/>
        </w:rPr>
        <w:t xml:space="preserve">  </w:t>
      </w:r>
    </w:p>
    <w:p w:rsidR="00F473A0" w:rsidRPr="00F473A0" w:rsidRDefault="00F473A0" w:rsidP="007841EE">
      <w:pPr>
        <w:jc w:val="center"/>
        <w:rPr>
          <w:b/>
          <w:sz w:val="10"/>
          <w:szCs w:val="22"/>
        </w:rPr>
      </w:pPr>
      <w:r w:rsidRPr="00F473A0">
        <w:rPr>
          <w:b/>
          <w:sz w:val="10"/>
          <w:szCs w:val="22"/>
        </w:rPr>
        <w:t xml:space="preserve"> </w:t>
      </w:r>
    </w:p>
    <w:tbl>
      <w:tblPr>
        <w:tblStyle w:val="TableGrid"/>
        <w:tblW w:w="0" w:type="auto"/>
        <w:tblInd w:w="108" w:type="dxa"/>
        <w:shd w:val="clear" w:color="auto" w:fill="BFBFBF" w:themeFill="background1" w:themeFillShade="BF"/>
        <w:tblLook w:val="04A0"/>
      </w:tblPr>
      <w:tblGrid>
        <w:gridCol w:w="1530"/>
        <w:gridCol w:w="1620"/>
        <w:gridCol w:w="1530"/>
        <w:gridCol w:w="1620"/>
        <w:gridCol w:w="1080"/>
        <w:gridCol w:w="900"/>
        <w:gridCol w:w="1440"/>
        <w:gridCol w:w="2646"/>
        <w:gridCol w:w="2646"/>
      </w:tblGrid>
      <w:tr w:rsidR="007F6326" w:rsidRPr="00FD7C2A" w:rsidTr="00F473A0">
        <w:tc>
          <w:tcPr>
            <w:tcW w:w="1530" w:type="dxa"/>
            <w:shd w:val="clear" w:color="auto" w:fill="BFBFBF" w:themeFill="background1" w:themeFillShade="BF"/>
          </w:tcPr>
          <w:p w:rsidR="00FD7C2A" w:rsidRPr="00FD7C2A" w:rsidRDefault="00FD7C2A" w:rsidP="00FD7C2A">
            <w:pPr>
              <w:rPr>
                <w:b/>
                <w:bCs/>
                <w:sz w:val="14"/>
                <w:szCs w:val="14"/>
              </w:rPr>
            </w:pPr>
            <w:r w:rsidRPr="00FD7C2A">
              <w:rPr>
                <w:b/>
                <w:bCs/>
                <w:sz w:val="14"/>
                <w:szCs w:val="14"/>
              </w:rPr>
              <w:t>For Office Use Only</w:t>
            </w:r>
          </w:p>
        </w:tc>
        <w:tc>
          <w:tcPr>
            <w:tcW w:w="1620" w:type="dxa"/>
            <w:tcBorders>
              <w:right w:val="nil"/>
            </w:tcBorders>
            <w:shd w:val="clear" w:color="auto" w:fill="BFBFBF" w:themeFill="background1" w:themeFillShade="BF"/>
          </w:tcPr>
          <w:p w:rsidR="00FD7C2A" w:rsidRPr="00FD7C2A" w:rsidRDefault="00FD7C2A" w:rsidP="00FD7C2A">
            <w:pPr>
              <w:rPr>
                <w:b/>
                <w:bCs/>
                <w:sz w:val="14"/>
                <w:szCs w:val="14"/>
              </w:rPr>
            </w:pPr>
            <w:r w:rsidRPr="00FD7C2A">
              <w:rPr>
                <w:b/>
                <w:bCs/>
                <w:sz w:val="14"/>
                <w:szCs w:val="14"/>
              </w:rPr>
              <w:t>Date Received in office</w:t>
            </w:r>
          </w:p>
        </w:tc>
        <w:tc>
          <w:tcPr>
            <w:tcW w:w="1530" w:type="dxa"/>
            <w:tcBorders>
              <w:left w:val="nil"/>
            </w:tcBorders>
            <w:shd w:val="clear" w:color="auto" w:fill="BFBFBF" w:themeFill="background1" w:themeFillShade="BF"/>
          </w:tcPr>
          <w:p w:rsidR="00FD7C2A" w:rsidRPr="00FD7C2A" w:rsidRDefault="00FD7C2A" w:rsidP="00FD7C2A">
            <w:pPr>
              <w:rPr>
                <w:b/>
                <w:bCs/>
                <w:sz w:val="14"/>
                <w:szCs w:val="14"/>
              </w:rPr>
            </w:pPr>
          </w:p>
        </w:tc>
        <w:tc>
          <w:tcPr>
            <w:tcW w:w="1620" w:type="dxa"/>
            <w:tcBorders>
              <w:right w:val="nil"/>
            </w:tcBorders>
            <w:shd w:val="clear" w:color="auto" w:fill="BFBFBF" w:themeFill="background1" w:themeFillShade="BF"/>
          </w:tcPr>
          <w:p w:rsidR="00FD7C2A" w:rsidRPr="00FD7C2A" w:rsidRDefault="00F473A0" w:rsidP="00FD7C2A">
            <w:pPr>
              <w:rPr>
                <w:b/>
                <w:bCs/>
                <w:sz w:val="14"/>
                <w:szCs w:val="14"/>
              </w:rPr>
            </w:pPr>
            <w:r>
              <w:rPr>
                <w:b/>
                <w:bCs/>
                <w:sz w:val="14"/>
                <w:szCs w:val="14"/>
              </w:rPr>
              <w:t xml:space="preserve">Date </w:t>
            </w:r>
            <w:r w:rsidR="00FD7C2A" w:rsidRPr="00FD7C2A">
              <w:rPr>
                <w:b/>
                <w:bCs/>
                <w:sz w:val="14"/>
                <w:szCs w:val="14"/>
              </w:rPr>
              <w:t>Entered in system</w:t>
            </w:r>
          </w:p>
        </w:tc>
        <w:tc>
          <w:tcPr>
            <w:tcW w:w="1080" w:type="dxa"/>
            <w:tcBorders>
              <w:left w:val="nil"/>
            </w:tcBorders>
            <w:shd w:val="clear" w:color="auto" w:fill="BFBFBF" w:themeFill="background1" w:themeFillShade="BF"/>
          </w:tcPr>
          <w:p w:rsidR="00FD7C2A" w:rsidRPr="00FD7C2A" w:rsidRDefault="00FD7C2A" w:rsidP="00FD7C2A">
            <w:pPr>
              <w:rPr>
                <w:b/>
                <w:bCs/>
                <w:sz w:val="14"/>
                <w:szCs w:val="14"/>
              </w:rPr>
            </w:pPr>
          </w:p>
        </w:tc>
        <w:tc>
          <w:tcPr>
            <w:tcW w:w="900" w:type="dxa"/>
            <w:tcBorders>
              <w:right w:val="nil"/>
            </w:tcBorders>
            <w:shd w:val="clear" w:color="auto" w:fill="BFBFBF" w:themeFill="background1" w:themeFillShade="BF"/>
          </w:tcPr>
          <w:p w:rsidR="00FD7C2A" w:rsidRPr="00FD7C2A" w:rsidRDefault="00FD7C2A" w:rsidP="00FD7C2A">
            <w:pPr>
              <w:rPr>
                <w:b/>
                <w:bCs/>
                <w:sz w:val="14"/>
                <w:szCs w:val="14"/>
              </w:rPr>
            </w:pPr>
            <w:r w:rsidRPr="00FD7C2A">
              <w:rPr>
                <w:b/>
                <w:bCs/>
                <w:sz w:val="14"/>
                <w:szCs w:val="14"/>
              </w:rPr>
              <w:t>Entered by</w:t>
            </w:r>
          </w:p>
        </w:tc>
        <w:tc>
          <w:tcPr>
            <w:tcW w:w="1440" w:type="dxa"/>
            <w:tcBorders>
              <w:left w:val="nil"/>
            </w:tcBorders>
            <w:shd w:val="clear" w:color="auto" w:fill="BFBFBF" w:themeFill="background1" w:themeFillShade="BF"/>
          </w:tcPr>
          <w:p w:rsidR="00FD7C2A" w:rsidRPr="00FD7C2A" w:rsidRDefault="00FD7C2A" w:rsidP="00FD7C2A">
            <w:pPr>
              <w:rPr>
                <w:b/>
                <w:bCs/>
                <w:sz w:val="14"/>
                <w:szCs w:val="14"/>
              </w:rPr>
            </w:pPr>
          </w:p>
        </w:tc>
        <w:tc>
          <w:tcPr>
            <w:tcW w:w="2646" w:type="dxa"/>
            <w:tcBorders>
              <w:right w:val="nil"/>
            </w:tcBorders>
            <w:shd w:val="clear" w:color="auto" w:fill="BFBFBF" w:themeFill="background1" w:themeFillShade="BF"/>
          </w:tcPr>
          <w:p w:rsidR="00FD7C2A" w:rsidRPr="00FD7C2A" w:rsidRDefault="00FD7C2A" w:rsidP="00FD7C2A">
            <w:pPr>
              <w:rPr>
                <w:b/>
                <w:bCs/>
                <w:sz w:val="14"/>
                <w:szCs w:val="14"/>
              </w:rPr>
            </w:pPr>
            <w:r w:rsidRPr="00FD7C2A">
              <w:rPr>
                <w:b/>
                <w:bCs/>
                <w:sz w:val="14"/>
                <w:szCs w:val="14"/>
              </w:rPr>
              <w:t>2</w:t>
            </w:r>
            <w:r w:rsidRPr="00FD7C2A">
              <w:rPr>
                <w:b/>
                <w:bCs/>
                <w:sz w:val="14"/>
                <w:szCs w:val="14"/>
                <w:vertAlign w:val="superscript"/>
              </w:rPr>
              <w:t>nd</w:t>
            </w:r>
            <w:r w:rsidRPr="00FD7C2A">
              <w:rPr>
                <w:b/>
                <w:bCs/>
                <w:sz w:val="14"/>
                <w:szCs w:val="14"/>
              </w:rPr>
              <w:t xml:space="preserve"> Review by</w:t>
            </w:r>
          </w:p>
        </w:tc>
        <w:tc>
          <w:tcPr>
            <w:tcW w:w="2646" w:type="dxa"/>
            <w:tcBorders>
              <w:left w:val="nil"/>
            </w:tcBorders>
            <w:shd w:val="clear" w:color="auto" w:fill="BFBFBF" w:themeFill="background1" w:themeFillShade="BF"/>
          </w:tcPr>
          <w:p w:rsidR="00FD7C2A" w:rsidRPr="00FD7C2A" w:rsidRDefault="00FD7C2A" w:rsidP="00FD7C2A">
            <w:pPr>
              <w:rPr>
                <w:b/>
                <w:bCs/>
                <w:sz w:val="14"/>
                <w:szCs w:val="14"/>
              </w:rPr>
            </w:pPr>
          </w:p>
        </w:tc>
      </w:tr>
    </w:tbl>
    <w:p w:rsidR="00F473A0" w:rsidRPr="000F599D" w:rsidRDefault="00F473A0" w:rsidP="00F473A0">
      <w:pPr>
        <w:ind w:right="-126"/>
        <w:jc w:val="right"/>
        <w:rPr>
          <w:rFonts w:asciiTheme="minorHAnsi" w:hAnsiTheme="minorHAnsi" w:cstheme="minorHAnsi"/>
          <w:sz w:val="12"/>
          <w:szCs w:val="22"/>
        </w:rPr>
      </w:pPr>
      <w:r>
        <w:rPr>
          <w:rFonts w:asciiTheme="minorHAnsi" w:hAnsiTheme="minorHAnsi" w:cstheme="minorHAnsi"/>
          <w:sz w:val="12"/>
          <w:szCs w:val="22"/>
        </w:rPr>
        <w:t>Shura</w:t>
      </w:r>
      <w:r w:rsidRPr="000F599D">
        <w:rPr>
          <w:rFonts w:asciiTheme="minorHAnsi" w:hAnsiTheme="minorHAnsi" w:cstheme="minorHAnsi"/>
          <w:sz w:val="12"/>
          <w:szCs w:val="22"/>
        </w:rPr>
        <w:t>Election</w:t>
      </w:r>
      <w:r>
        <w:rPr>
          <w:rFonts w:asciiTheme="minorHAnsi" w:hAnsiTheme="minorHAnsi" w:cstheme="minorHAnsi"/>
          <w:sz w:val="12"/>
          <w:szCs w:val="22"/>
        </w:rPr>
        <w:t>Form2711</w:t>
      </w:r>
      <w:r w:rsidRPr="000F599D">
        <w:rPr>
          <w:rFonts w:asciiTheme="minorHAnsi" w:hAnsiTheme="minorHAnsi" w:cstheme="minorHAnsi"/>
          <w:sz w:val="12"/>
          <w:szCs w:val="22"/>
        </w:rPr>
        <w:t>14</w:t>
      </w:r>
    </w:p>
    <w:p w:rsidR="003115EB" w:rsidRPr="00D0204A" w:rsidRDefault="003115EB" w:rsidP="00FD7C2A">
      <w:pPr>
        <w:jc w:val="center"/>
        <w:rPr>
          <w:sz w:val="22"/>
          <w:szCs w:val="22"/>
        </w:rPr>
      </w:pPr>
    </w:p>
    <w:sectPr w:rsidR="003115EB" w:rsidRPr="00D0204A" w:rsidSect="007F6326">
      <w:headerReference w:type="default" r:id="rId10"/>
      <w:endnotePr>
        <w:numFmt w:val="decimal"/>
      </w:endnotePr>
      <w:pgSz w:w="15840" w:h="12240" w:orient="landscape"/>
      <w:pgMar w:top="720" w:right="576" w:bottom="446" w:left="360" w:header="576" w:footer="576"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59A" w:rsidRDefault="00E0059A" w:rsidP="006965F9">
      <w:r>
        <w:separator/>
      </w:r>
    </w:p>
  </w:endnote>
  <w:endnote w:type="continuationSeparator" w:id="0">
    <w:p w:rsidR="00E0059A" w:rsidRDefault="00E0059A" w:rsidP="006965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59A" w:rsidRDefault="00E0059A" w:rsidP="006965F9">
      <w:r>
        <w:separator/>
      </w:r>
    </w:p>
  </w:footnote>
  <w:footnote w:type="continuationSeparator" w:id="0">
    <w:p w:rsidR="00E0059A" w:rsidRDefault="00E0059A" w:rsidP="006965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524" w:rsidRDefault="00F81524" w:rsidP="00F81524">
    <w:pPr>
      <w:pStyle w:val="Header"/>
      <w:ind w:left="-90"/>
      <w:jc w:val="center"/>
    </w:pPr>
    <w:r>
      <w:rPr>
        <w:noProof/>
        <w:lang w:val="en-CA" w:eastAsia="en-CA"/>
      </w:rPr>
      <w:drawing>
        <wp:anchor distT="0" distB="0" distL="114300" distR="114300" simplePos="0" relativeHeight="251659264" behindDoc="1" locked="0" layoutInCell="1" allowOverlap="1">
          <wp:simplePos x="0" y="0"/>
          <wp:positionH relativeFrom="margin">
            <wp:posOffset>-98425</wp:posOffset>
          </wp:positionH>
          <wp:positionV relativeFrom="paragraph">
            <wp:posOffset>-84455</wp:posOffset>
          </wp:positionV>
          <wp:extent cx="1094105" cy="351155"/>
          <wp:effectExtent l="19050" t="0" r="0" b="0"/>
          <wp:wrapNone/>
          <wp:docPr id="3" name="Picture 2" descr="AMC_logo_canada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C_logo_canada_final"/>
                  <pic:cNvPicPr>
                    <a:picLocks noChangeAspect="1" noChangeArrowheads="1"/>
                  </pic:cNvPicPr>
                </pic:nvPicPr>
                <pic:blipFill>
                  <a:blip r:embed="rId1"/>
                  <a:srcRect/>
                  <a:stretch>
                    <a:fillRect/>
                  </a:stretch>
                </pic:blipFill>
                <pic:spPr bwMode="auto">
                  <a:xfrm>
                    <a:off x="0" y="0"/>
                    <a:ext cx="1094105" cy="351155"/>
                  </a:xfrm>
                  <a:prstGeom prst="rect">
                    <a:avLst/>
                  </a:prstGeom>
                  <a:noFill/>
                  <a:ln w="9525">
                    <a:noFill/>
                    <a:miter lim="800000"/>
                    <a:headEnd/>
                    <a:tailEnd/>
                  </a:ln>
                </pic:spPr>
              </pic:pic>
            </a:graphicData>
          </a:graphic>
        </wp:anchor>
      </w:drawing>
    </w:r>
    <w:r w:rsidRPr="00F81524">
      <w:rPr>
        <w:noProof/>
        <w:lang w:val="en-CA" w:eastAsia="en-CA"/>
      </w:rPr>
      <w:drawing>
        <wp:inline distT="0" distB="0" distL="0" distR="0">
          <wp:extent cx="928468" cy="207498"/>
          <wp:effectExtent l="19050" t="0" r="4982" b="0"/>
          <wp:docPr id="4" name="Picture 0" descr="BI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IS.TIF"/>
                  <pic:cNvPicPr>
                    <a:picLocks noChangeAspect="1" noChangeArrowheads="1"/>
                  </pic:cNvPicPr>
                </pic:nvPicPr>
                <pic:blipFill>
                  <a:blip r:embed="rId2"/>
                  <a:srcRect/>
                  <a:stretch>
                    <a:fillRect/>
                  </a:stretch>
                </pic:blipFill>
                <pic:spPr bwMode="auto">
                  <a:xfrm>
                    <a:off x="0" y="0"/>
                    <a:ext cx="931903" cy="208266"/>
                  </a:xfrm>
                  <a:prstGeom prst="rect">
                    <a:avLst/>
                  </a:prstGeom>
                  <a:noFill/>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524" w:rsidRDefault="00F81524" w:rsidP="00F81524">
    <w:pPr>
      <w:pStyle w:val="Header"/>
      <w:jc w:val="center"/>
    </w:pPr>
    <w:r w:rsidRPr="00F81524">
      <w:rPr>
        <w:noProof/>
        <w:lang w:val="en-CA" w:eastAsia="en-CA"/>
      </w:rPr>
      <w:drawing>
        <wp:anchor distT="0" distB="0" distL="114300" distR="114300" simplePos="0" relativeHeight="251661312" behindDoc="1" locked="0" layoutInCell="1" allowOverlap="1">
          <wp:simplePos x="0" y="0"/>
          <wp:positionH relativeFrom="margin">
            <wp:align>left</wp:align>
          </wp:positionH>
          <wp:positionV relativeFrom="paragraph">
            <wp:posOffset>-119575</wp:posOffset>
          </wp:positionV>
          <wp:extent cx="1094643" cy="351692"/>
          <wp:effectExtent l="19050" t="0" r="0" b="0"/>
          <wp:wrapNone/>
          <wp:docPr id="6" name="Picture 2" descr="AMC_logo_canada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C_logo_canada_final"/>
                  <pic:cNvPicPr>
                    <a:picLocks noChangeAspect="1" noChangeArrowheads="1"/>
                  </pic:cNvPicPr>
                </pic:nvPicPr>
                <pic:blipFill>
                  <a:blip r:embed="rId1"/>
                  <a:srcRect/>
                  <a:stretch>
                    <a:fillRect/>
                  </a:stretch>
                </pic:blipFill>
                <pic:spPr bwMode="auto">
                  <a:xfrm>
                    <a:off x="0" y="0"/>
                    <a:ext cx="1094643" cy="351692"/>
                  </a:xfrm>
                  <a:prstGeom prst="rect">
                    <a:avLst/>
                  </a:prstGeom>
                  <a:noFill/>
                  <a:ln w="9525">
                    <a:noFill/>
                    <a:miter lim="800000"/>
                    <a:headEnd/>
                    <a:tailEnd/>
                  </a:ln>
                </pic:spPr>
              </pic:pic>
            </a:graphicData>
          </a:graphic>
        </wp:anchor>
      </w:drawing>
    </w:r>
    <w:r w:rsidRPr="00F81524">
      <w:rPr>
        <w:noProof/>
        <w:lang w:val="en-CA" w:eastAsia="en-CA"/>
      </w:rPr>
      <w:drawing>
        <wp:inline distT="0" distB="0" distL="0" distR="0">
          <wp:extent cx="928468" cy="207498"/>
          <wp:effectExtent l="19050" t="0" r="4982" b="0"/>
          <wp:docPr id="5" name="Picture 0" descr="BI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IS.TIF"/>
                  <pic:cNvPicPr>
                    <a:picLocks noChangeAspect="1" noChangeArrowheads="1"/>
                  </pic:cNvPicPr>
                </pic:nvPicPr>
                <pic:blipFill>
                  <a:blip r:embed="rId2"/>
                  <a:srcRect/>
                  <a:stretch>
                    <a:fillRect/>
                  </a:stretch>
                </pic:blipFill>
                <pic:spPr bwMode="auto">
                  <a:xfrm>
                    <a:off x="0" y="0"/>
                    <a:ext cx="931903" cy="208266"/>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12D"/>
    <w:multiLevelType w:val="hybridMultilevel"/>
    <w:tmpl w:val="41FCF2EC"/>
    <w:lvl w:ilvl="0" w:tplc="B314B9EE">
      <w:start w:val="1"/>
      <w:numFmt w:val="lowerLetter"/>
      <w:lvlText w:val="(%1)"/>
      <w:lvlJc w:val="left"/>
      <w:pPr>
        <w:tabs>
          <w:tab w:val="num" w:pos="1044"/>
        </w:tabs>
        <w:ind w:left="1044" w:hanging="360"/>
      </w:pPr>
      <w:rPr>
        <w:rFonts w:hint="default"/>
      </w:rPr>
    </w:lvl>
    <w:lvl w:ilvl="1" w:tplc="50CC04FC" w:tentative="1">
      <w:start w:val="1"/>
      <w:numFmt w:val="lowerLetter"/>
      <w:lvlText w:val="%2."/>
      <w:lvlJc w:val="left"/>
      <w:pPr>
        <w:tabs>
          <w:tab w:val="num" w:pos="1764"/>
        </w:tabs>
        <w:ind w:left="1764" w:hanging="360"/>
      </w:pPr>
    </w:lvl>
    <w:lvl w:ilvl="2" w:tplc="7F9CF594" w:tentative="1">
      <w:start w:val="1"/>
      <w:numFmt w:val="lowerRoman"/>
      <w:lvlText w:val="%3."/>
      <w:lvlJc w:val="right"/>
      <w:pPr>
        <w:tabs>
          <w:tab w:val="num" w:pos="2484"/>
        </w:tabs>
        <w:ind w:left="2484" w:hanging="180"/>
      </w:pPr>
    </w:lvl>
    <w:lvl w:ilvl="3" w:tplc="B7A84566" w:tentative="1">
      <w:start w:val="1"/>
      <w:numFmt w:val="decimal"/>
      <w:lvlText w:val="%4."/>
      <w:lvlJc w:val="left"/>
      <w:pPr>
        <w:tabs>
          <w:tab w:val="num" w:pos="3204"/>
        </w:tabs>
        <w:ind w:left="3204" w:hanging="360"/>
      </w:pPr>
    </w:lvl>
    <w:lvl w:ilvl="4" w:tplc="E9BC5EFA" w:tentative="1">
      <w:start w:val="1"/>
      <w:numFmt w:val="lowerLetter"/>
      <w:lvlText w:val="%5."/>
      <w:lvlJc w:val="left"/>
      <w:pPr>
        <w:tabs>
          <w:tab w:val="num" w:pos="3924"/>
        </w:tabs>
        <w:ind w:left="3924" w:hanging="360"/>
      </w:pPr>
    </w:lvl>
    <w:lvl w:ilvl="5" w:tplc="0CE04250" w:tentative="1">
      <w:start w:val="1"/>
      <w:numFmt w:val="lowerRoman"/>
      <w:lvlText w:val="%6."/>
      <w:lvlJc w:val="right"/>
      <w:pPr>
        <w:tabs>
          <w:tab w:val="num" w:pos="4644"/>
        </w:tabs>
        <w:ind w:left="4644" w:hanging="180"/>
      </w:pPr>
    </w:lvl>
    <w:lvl w:ilvl="6" w:tplc="52700D84" w:tentative="1">
      <w:start w:val="1"/>
      <w:numFmt w:val="decimal"/>
      <w:lvlText w:val="%7."/>
      <w:lvlJc w:val="left"/>
      <w:pPr>
        <w:tabs>
          <w:tab w:val="num" w:pos="5364"/>
        </w:tabs>
        <w:ind w:left="5364" w:hanging="360"/>
      </w:pPr>
    </w:lvl>
    <w:lvl w:ilvl="7" w:tplc="BE3219E2" w:tentative="1">
      <w:start w:val="1"/>
      <w:numFmt w:val="lowerLetter"/>
      <w:lvlText w:val="%8."/>
      <w:lvlJc w:val="left"/>
      <w:pPr>
        <w:tabs>
          <w:tab w:val="num" w:pos="6084"/>
        </w:tabs>
        <w:ind w:left="6084" w:hanging="360"/>
      </w:pPr>
    </w:lvl>
    <w:lvl w:ilvl="8" w:tplc="480EA43A" w:tentative="1">
      <w:start w:val="1"/>
      <w:numFmt w:val="lowerRoman"/>
      <w:lvlText w:val="%9."/>
      <w:lvlJc w:val="right"/>
      <w:pPr>
        <w:tabs>
          <w:tab w:val="num" w:pos="6804"/>
        </w:tabs>
        <w:ind w:left="6804" w:hanging="180"/>
      </w:pPr>
    </w:lvl>
  </w:abstractNum>
  <w:abstractNum w:abstractNumId="1">
    <w:nsid w:val="13FC56D2"/>
    <w:multiLevelType w:val="hybridMultilevel"/>
    <w:tmpl w:val="E22090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DFE5420"/>
    <w:multiLevelType w:val="hybridMultilevel"/>
    <w:tmpl w:val="12AEF06E"/>
    <w:lvl w:ilvl="0" w:tplc="FC3C31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416226"/>
    <w:multiLevelType w:val="hybridMultilevel"/>
    <w:tmpl w:val="1EF02DB0"/>
    <w:lvl w:ilvl="0" w:tplc="7A8CDCE0">
      <w:start w:val="226"/>
      <w:numFmt w:val="decimal"/>
      <w:lvlText w:val="%1"/>
      <w:lvlJc w:val="left"/>
      <w:pPr>
        <w:tabs>
          <w:tab w:val="num" w:pos="630"/>
        </w:tabs>
        <w:ind w:left="630" w:hanging="63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BF077A"/>
    <w:multiLevelType w:val="hybridMultilevel"/>
    <w:tmpl w:val="4D0A0E8A"/>
    <w:lvl w:ilvl="0" w:tplc="3B6879A0">
      <w:start w:val="1"/>
      <w:numFmt w:val="lowerLetter"/>
      <w:lvlText w:val="(%1)"/>
      <w:lvlJc w:val="left"/>
      <w:pPr>
        <w:ind w:left="-1368" w:hanging="360"/>
      </w:pPr>
      <w:rPr>
        <w:rFonts w:hint="default"/>
      </w:rPr>
    </w:lvl>
    <w:lvl w:ilvl="1" w:tplc="04090019" w:tentative="1">
      <w:start w:val="1"/>
      <w:numFmt w:val="lowerLetter"/>
      <w:lvlText w:val="%2."/>
      <w:lvlJc w:val="left"/>
      <w:pPr>
        <w:ind w:left="-648" w:hanging="360"/>
      </w:pPr>
    </w:lvl>
    <w:lvl w:ilvl="2" w:tplc="0409001B" w:tentative="1">
      <w:start w:val="1"/>
      <w:numFmt w:val="lowerRoman"/>
      <w:lvlText w:val="%3."/>
      <w:lvlJc w:val="right"/>
      <w:pPr>
        <w:ind w:left="72" w:hanging="180"/>
      </w:pPr>
    </w:lvl>
    <w:lvl w:ilvl="3" w:tplc="0409000F" w:tentative="1">
      <w:start w:val="1"/>
      <w:numFmt w:val="decimal"/>
      <w:lvlText w:val="%4."/>
      <w:lvlJc w:val="left"/>
      <w:pPr>
        <w:ind w:left="792" w:hanging="360"/>
      </w:pPr>
    </w:lvl>
    <w:lvl w:ilvl="4" w:tplc="04090019" w:tentative="1">
      <w:start w:val="1"/>
      <w:numFmt w:val="lowerLetter"/>
      <w:lvlText w:val="%5."/>
      <w:lvlJc w:val="left"/>
      <w:pPr>
        <w:ind w:left="1512" w:hanging="360"/>
      </w:pPr>
    </w:lvl>
    <w:lvl w:ilvl="5" w:tplc="0409001B" w:tentative="1">
      <w:start w:val="1"/>
      <w:numFmt w:val="lowerRoman"/>
      <w:lvlText w:val="%6."/>
      <w:lvlJc w:val="right"/>
      <w:pPr>
        <w:ind w:left="2232" w:hanging="180"/>
      </w:pPr>
    </w:lvl>
    <w:lvl w:ilvl="6" w:tplc="0409000F" w:tentative="1">
      <w:start w:val="1"/>
      <w:numFmt w:val="decimal"/>
      <w:lvlText w:val="%7."/>
      <w:lvlJc w:val="left"/>
      <w:pPr>
        <w:ind w:left="2952" w:hanging="360"/>
      </w:pPr>
    </w:lvl>
    <w:lvl w:ilvl="7" w:tplc="04090019" w:tentative="1">
      <w:start w:val="1"/>
      <w:numFmt w:val="lowerLetter"/>
      <w:lvlText w:val="%8."/>
      <w:lvlJc w:val="left"/>
      <w:pPr>
        <w:ind w:left="3672" w:hanging="360"/>
      </w:pPr>
    </w:lvl>
    <w:lvl w:ilvl="8" w:tplc="0409001B" w:tentative="1">
      <w:start w:val="1"/>
      <w:numFmt w:val="lowerRoman"/>
      <w:lvlText w:val="%9."/>
      <w:lvlJc w:val="right"/>
      <w:pPr>
        <w:ind w:left="4392" w:hanging="180"/>
      </w:pPr>
    </w:lvl>
  </w:abstractNum>
  <w:abstractNum w:abstractNumId="5">
    <w:nsid w:val="2EBA4E37"/>
    <w:multiLevelType w:val="hybridMultilevel"/>
    <w:tmpl w:val="B4D60D4C"/>
    <w:lvl w:ilvl="0" w:tplc="B1082A40">
      <w:start w:val="223"/>
      <w:numFmt w:val="decimal"/>
      <w:lvlText w:val="%1"/>
      <w:lvlJc w:val="left"/>
      <w:pPr>
        <w:tabs>
          <w:tab w:val="num" w:pos="630"/>
        </w:tabs>
        <w:ind w:left="630" w:hanging="63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57274"/>
    <w:multiLevelType w:val="hybridMultilevel"/>
    <w:tmpl w:val="8D603F5C"/>
    <w:lvl w:ilvl="0" w:tplc="7FA451B4">
      <w:start w:val="1"/>
      <w:numFmt w:val="lowerLetter"/>
      <w:lvlText w:val="(%1)"/>
      <w:lvlJc w:val="left"/>
      <w:pPr>
        <w:tabs>
          <w:tab w:val="num" w:pos="1440"/>
        </w:tabs>
        <w:ind w:left="1440" w:hanging="720"/>
      </w:pPr>
      <w:rPr>
        <w:rFonts w:hint="default"/>
      </w:rPr>
    </w:lvl>
    <w:lvl w:ilvl="1" w:tplc="BEF8B248" w:tentative="1">
      <w:start w:val="1"/>
      <w:numFmt w:val="lowerLetter"/>
      <w:lvlText w:val="%2."/>
      <w:lvlJc w:val="left"/>
      <w:pPr>
        <w:tabs>
          <w:tab w:val="num" w:pos="1800"/>
        </w:tabs>
        <w:ind w:left="1800" w:hanging="360"/>
      </w:pPr>
    </w:lvl>
    <w:lvl w:ilvl="2" w:tplc="E0A25D28" w:tentative="1">
      <w:start w:val="1"/>
      <w:numFmt w:val="lowerRoman"/>
      <w:lvlText w:val="%3."/>
      <w:lvlJc w:val="right"/>
      <w:pPr>
        <w:tabs>
          <w:tab w:val="num" w:pos="2520"/>
        </w:tabs>
        <w:ind w:left="2520" w:hanging="180"/>
      </w:pPr>
    </w:lvl>
    <w:lvl w:ilvl="3" w:tplc="57E2D58A" w:tentative="1">
      <w:start w:val="1"/>
      <w:numFmt w:val="decimal"/>
      <w:lvlText w:val="%4."/>
      <w:lvlJc w:val="left"/>
      <w:pPr>
        <w:tabs>
          <w:tab w:val="num" w:pos="3240"/>
        </w:tabs>
        <w:ind w:left="3240" w:hanging="360"/>
      </w:pPr>
    </w:lvl>
    <w:lvl w:ilvl="4" w:tplc="95FA17C2" w:tentative="1">
      <w:start w:val="1"/>
      <w:numFmt w:val="lowerLetter"/>
      <w:lvlText w:val="%5."/>
      <w:lvlJc w:val="left"/>
      <w:pPr>
        <w:tabs>
          <w:tab w:val="num" w:pos="3960"/>
        </w:tabs>
        <w:ind w:left="3960" w:hanging="360"/>
      </w:pPr>
    </w:lvl>
    <w:lvl w:ilvl="5" w:tplc="CD0AA584" w:tentative="1">
      <w:start w:val="1"/>
      <w:numFmt w:val="lowerRoman"/>
      <w:lvlText w:val="%6."/>
      <w:lvlJc w:val="right"/>
      <w:pPr>
        <w:tabs>
          <w:tab w:val="num" w:pos="4680"/>
        </w:tabs>
        <w:ind w:left="4680" w:hanging="180"/>
      </w:pPr>
    </w:lvl>
    <w:lvl w:ilvl="6" w:tplc="38989C56" w:tentative="1">
      <w:start w:val="1"/>
      <w:numFmt w:val="decimal"/>
      <w:lvlText w:val="%7."/>
      <w:lvlJc w:val="left"/>
      <w:pPr>
        <w:tabs>
          <w:tab w:val="num" w:pos="5400"/>
        </w:tabs>
        <w:ind w:left="5400" w:hanging="360"/>
      </w:pPr>
    </w:lvl>
    <w:lvl w:ilvl="7" w:tplc="06460FEE" w:tentative="1">
      <w:start w:val="1"/>
      <w:numFmt w:val="lowerLetter"/>
      <w:lvlText w:val="%8."/>
      <w:lvlJc w:val="left"/>
      <w:pPr>
        <w:tabs>
          <w:tab w:val="num" w:pos="6120"/>
        </w:tabs>
        <w:ind w:left="6120" w:hanging="360"/>
      </w:pPr>
    </w:lvl>
    <w:lvl w:ilvl="8" w:tplc="62ACE9F2" w:tentative="1">
      <w:start w:val="1"/>
      <w:numFmt w:val="lowerRoman"/>
      <w:lvlText w:val="%9."/>
      <w:lvlJc w:val="right"/>
      <w:pPr>
        <w:tabs>
          <w:tab w:val="num" w:pos="6840"/>
        </w:tabs>
        <w:ind w:left="6840" w:hanging="180"/>
      </w:pPr>
    </w:lvl>
  </w:abstractNum>
  <w:abstractNum w:abstractNumId="7">
    <w:nsid w:val="366C1223"/>
    <w:multiLevelType w:val="hybridMultilevel"/>
    <w:tmpl w:val="D9367A1A"/>
    <w:lvl w:ilvl="0" w:tplc="ECB45BE2">
      <w:start w:val="1"/>
      <w:numFmt w:val="lowerLetter"/>
      <w:lvlText w:val="(%1)"/>
      <w:lvlJc w:val="left"/>
      <w:pPr>
        <w:tabs>
          <w:tab w:val="num" w:pos="720"/>
        </w:tabs>
        <w:ind w:left="720" w:hanging="360"/>
      </w:pPr>
      <w:rPr>
        <w:rFonts w:hint="default"/>
      </w:rPr>
    </w:lvl>
    <w:lvl w:ilvl="1" w:tplc="84B4837A" w:tentative="1">
      <w:start w:val="1"/>
      <w:numFmt w:val="lowerLetter"/>
      <w:lvlText w:val="%2."/>
      <w:lvlJc w:val="left"/>
      <w:pPr>
        <w:tabs>
          <w:tab w:val="num" w:pos="1440"/>
        </w:tabs>
        <w:ind w:left="1440" w:hanging="360"/>
      </w:pPr>
    </w:lvl>
    <w:lvl w:ilvl="2" w:tplc="3E3C1920" w:tentative="1">
      <w:start w:val="1"/>
      <w:numFmt w:val="lowerRoman"/>
      <w:lvlText w:val="%3."/>
      <w:lvlJc w:val="right"/>
      <w:pPr>
        <w:tabs>
          <w:tab w:val="num" w:pos="2160"/>
        </w:tabs>
        <w:ind w:left="2160" w:hanging="180"/>
      </w:pPr>
    </w:lvl>
    <w:lvl w:ilvl="3" w:tplc="2004C59E" w:tentative="1">
      <w:start w:val="1"/>
      <w:numFmt w:val="decimal"/>
      <w:lvlText w:val="%4."/>
      <w:lvlJc w:val="left"/>
      <w:pPr>
        <w:tabs>
          <w:tab w:val="num" w:pos="2880"/>
        </w:tabs>
        <w:ind w:left="2880" w:hanging="360"/>
      </w:pPr>
    </w:lvl>
    <w:lvl w:ilvl="4" w:tplc="E5242398" w:tentative="1">
      <w:start w:val="1"/>
      <w:numFmt w:val="lowerLetter"/>
      <w:lvlText w:val="%5."/>
      <w:lvlJc w:val="left"/>
      <w:pPr>
        <w:tabs>
          <w:tab w:val="num" w:pos="3600"/>
        </w:tabs>
        <w:ind w:left="3600" w:hanging="360"/>
      </w:pPr>
    </w:lvl>
    <w:lvl w:ilvl="5" w:tplc="00BA1DEA" w:tentative="1">
      <w:start w:val="1"/>
      <w:numFmt w:val="lowerRoman"/>
      <w:lvlText w:val="%6."/>
      <w:lvlJc w:val="right"/>
      <w:pPr>
        <w:tabs>
          <w:tab w:val="num" w:pos="4320"/>
        </w:tabs>
        <w:ind w:left="4320" w:hanging="180"/>
      </w:pPr>
    </w:lvl>
    <w:lvl w:ilvl="6" w:tplc="054A4D46" w:tentative="1">
      <w:start w:val="1"/>
      <w:numFmt w:val="decimal"/>
      <w:lvlText w:val="%7."/>
      <w:lvlJc w:val="left"/>
      <w:pPr>
        <w:tabs>
          <w:tab w:val="num" w:pos="5040"/>
        </w:tabs>
        <w:ind w:left="5040" w:hanging="360"/>
      </w:pPr>
    </w:lvl>
    <w:lvl w:ilvl="7" w:tplc="F9A01ED4" w:tentative="1">
      <w:start w:val="1"/>
      <w:numFmt w:val="lowerLetter"/>
      <w:lvlText w:val="%8."/>
      <w:lvlJc w:val="left"/>
      <w:pPr>
        <w:tabs>
          <w:tab w:val="num" w:pos="5760"/>
        </w:tabs>
        <w:ind w:left="5760" w:hanging="360"/>
      </w:pPr>
    </w:lvl>
    <w:lvl w:ilvl="8" w:tplc="2DF45F6E" w:tentative="1">
      <w:start w:val="1"/>
      <w:numFmt w:val="lowerRoman"/>
      <w:lvlText w:val="%9."/>
      <w:lvlJc w:val="right"/>
      <w:pPr>
        <w:tabs>
          <w:tab w:val="num" w:pos="6480"/>
        </w:tabs>
        <w:ind w:left="6480" w:hanging="180"/>
      </w:pPr>
    </w:lvl>
  </w:abstractNum>
  <w:abstractNum w:abstractNumId="8">
    <w:nsid w:val="380305AE"/>
    <w:multiLevelType w:val="hybridMultilevel"/>
    <w:tmpl w:val="0A909820"/>
    <w:lvl w:ilvl="0" w:tplc="40AA3896">
      <w:start w:val="1"/>
      <w:numFmt w:val="bullet"/>
      <w:lvlText w:val=""/>
      <w:lvlJc w:val="left"/>
      <w:pPr>
        <w:tabs>
          <w:tab w:val="num" w:pos="720"/>
        </w:tabs>
        <w:ind w:left="720" w:hanging="360"/>
      </w:pPr>
      <w:rPr>
        <w:rFonts w:ascii="Symbol" w:hAnsi="Symbol" w:hint="default"/>
      </w:rPr>
    </w:lvl>
    <w:lvl w:ilvl="1" w:tplc="59C656F6">
      <w:start w:val="1"/>
      <w:numFmt w:val="upperRoman"/>
      <w:lvlText w:val="%2."/>
      <w:lvlJc w:val="right"/>
      <w:pPr>
        <w:tabs>
          <w:tab w:val="num" w:pos="1260"/>
        </w:tabs>
        <w:ind w:left="1260" w:hanging="180"/>
      </w:pPr>
    </w:lvl>
    <w:lvl w:ilvl="2" w:tplc="6F5EC472">
      <w:start w:val="1"/>
      <w:numFmt w:val="lowerLetter"/>
      <w:lvlText w:val="(%3)"/>
      <w:lvlJc w:val="left"/>
      <w:pPr>
        <w:tabs>
          <w:tab w:val="num" w:pos="2160"/>
        </w:tabs>
        <w:ind w:left="2160" w:hanging="360"/>
      </w:pPr>
      <w:rPr>
        <w:rFonts w:hint="default"/>
      </w:rPr>
    </w:lvl>
    <w:lvl w:ilvl="3" w:tplc="C8BC78D2">
      <w:start w:val="291"/>
      <w:numFmt w:val="decimal"/>
      <w:lvlText w:val="%4."/>
      <w:lvlJc w:val="left"/>
      <w:pPr>
        <w:tabs>
          <w:tab w:val="num" w:pos="2880"/>
        </w:tabs>
        <w:ind w:left="2880" w:hanging="360"/>
      </w:pPr>
      <w:rPr>
        <w:rFonts w:hint="default"/>
      </w:rPr>
    </w:lvl>
    <w:lvl w:ilvl="4" w:tplc="6AE2E898">
      <w:start w:val="1"/>
      <w:numFmt w:val="lowerLetter"/>
      <w:lvlText w:val="%5)"/>
      <w:lvlJc w:val="left"/>
      <w:pPr>
        <w:tabs>
          <w:tab w:val="num" w:pos="3600"/>
        </w:tabs>
        <w:ind w:left="3600" w:hanging="360"/>
      </w:pPr>
      <w:rPr>
        <w:rFonts w:hint="default"/>
      </w:rPr>
    </w:lvl>
    <w:lvl w:ilvl="5" w:tplc="CC5A403A" w:tentative="1">
      <w:start w:val="1"/>
      <w:numFmt w:val="bullet"/>
      <w:lvlText w:val=""/>
      <w:lvlJc w:val="left"/>
      <w:pPr>
        <w:tabs>
          <w:tab w:val="num" w:pos="4320"/>
        </w:tabs>
        <w:ind w:left="4320" w:hanging="360"/>
      </w:pPr>
      <w:rPr>
        <w:rFonts w:ascii="Wingdings" w:hAnsi="Wingdings" w:hint="default"/>
      </w:rPr>
    </w:lvl>
    <w:lvl w:ilvl="6" w:tplc="67160F8C" w:tentative="1">
      <w:start w:val="1"/>
      <w:numFmt w:val="bullet"/>
      <w:lvlText w:val=""/>
      <w:lvlJc w:val="left"/>
      <w:pPr>
        <w:tabs>
          <w:tab w:val="num" w:pos="5040"/>
        </w:tabs>
        <w:ind w:left="5040" w:hanging="360"/>
      </w:pPr>
      <w:rPr>
        <w:rFonts w:ascii="Symbol" w:hAnsi="Symbol" w:hint="default"/>
      </w:rPr>
    </w:lvl>
    <w:lvl w:ilvl="7" w:tplc="AB4063FC" w:tentative="1">
      <w:start w:val="1"/>
      <w:numFmt w:val="bullet"/>
      <w:lvlText w:val="o"/>
      <w:lvlJc w:val="left"/>
      <w:pPr>
        <w:tabs>
          <w:tab w:val="num" w:pos="5760"/>
        </w:tabs>
        <w:ind w:left="5760" w:hanging="360"/>
      </w:pPr>
      <w:rPr>
        <w:rFonts w:ascii="Courier New" w:hAnsi="Courier New" w:hint="default"/>
      </w:rPr>
    </w:lvl>
    <w:lvl w:ilvl="8" w:tplc="38FEB6DA" w:tentative="1">
      <w:start w:val="1"/>
      <w:numFmt w:val="bullet"/>
      <w:lvlText w:val=""/>
      <w:lvlJc w:val="left"/>
      <w:pPr>
        <w:tabs>
          <w:tab w:val="num" w:pos="6480"/>
        </w:tabs>
        <w:ind w:left="6480" w:hanging="360"/>
      </w:pPr>
      <w:rPr>
        <w:rFonts w:ascii="Wingdings" w:hAnsi="Wingdings" w:hint="default"/>
      </w:rPr>
    </w:lvl>
  </w:abstractNum>
  <w:abstractNum w:abstractNumId="9">
    <w:nsid w:val="4053750C"/>
    <w:multiLevelType w:val="hybridMultilevel"/>
    <w:tmpl w:val="CE366682"/>
    <w:lvl w:ilvl="0" w:tplc="3F6C728A">
      <w:start w:val="1"/>
      <w:numFmt w:val="lowerRoman"/>
      <w:lvlText w:val="(%1)"/>
      <w:lvlJc w:val="left"/>
      <w:pPr>
        <w:tabs>
          <w:tab w:val="num" w:pos="3168"/>
        </w:tabs>
        <w:ind w:left="3168" w:hanging="780"/>
      </w:pPr>
      <w:rPr>
        <w:rFonts w:hint="default"/>
      </w:rPr>
    </w:lvl>
    <w:lvl w:ilvl="1" w:tplc="70944E70" w:tentative="1">
      <w:start w:val="1"/>
      <w:numFmt w:val="lowerLetter"/>
      <w:lvlText w:val="%2."/>
      <w:lvlJc w:val="left"/>
      <w:pPr>
        <w:tabs>
          <w:tab w:val="num" w:pos="3468"/>
        </w:tabs>
        <w:ind w:left="3468" w:hanging="360"/>
      </w:pPr>
    </w:lvl>
    <w:lvl w:ilvl="2" w:tplc="B0729C7C" w:tentative="1">
      <w:start w:val="1"/>
      <w:numFmt w:val="lowerRoman"/>
      <w:lvlText w:val="%3."/>
      <w:lvlJc w:val="right"/>
      <w:pPr>
        <w:tabs>
          <w:tab w:val="num" w:pos="4188"/>
        </w:tabs>
        <w:ind w:left="4188" w:hanging="180"/>
      </w:pPr>
    </w:lvl>
    <w:lvl w:ilvl="3" w:tplc="D19E5894" w:tentative="1">
      <w:start w:val="1"/>
      <w:numFmt w:val="decimal"/>
      <w:lvlText w:val="%4."/>
      <w:lvlJc w:val="left"/>
      <w:pPr>
        <w:tabs>
          <w:tab w:val="num" w:pos="4908"/>
        </w:tabs>
        <w:ind w:left="4908" w:hanging="360"/>
      </w:pPr>
    </w:lvl>
    <w:lvl w:ilvl="4" w:tplc="7AA0AB3A" w:tentative="1">
      <w:start w:val="1"/>
      <w:numFmt w:val="lowerLetter"/>
      <w:lvlText w:val="%5."/>
      <w:lvlJc w:val="left"/>
      <w:pPr>
        <w:tabs>
          <w:tab w:val="num" w:pos="5628"/>
        </w:tabs>
        <w:ind w:left="5628" w:hanging="360"/>
      </w:pPr>
    </w:lvl>
    <w:lvl w:ilvl="5" w:tplc="5868E96E" w:tentative="1">
      <w:start w:val="1"/>
      <w:numFmt w:val="lowerRoman"/>
      <w:lvlText w:val="%6."/>
      <w:lvlJc w:val="right"/>
      <w:pPr>
        <w:tabs>
          <w:tab w:val="num" w:pos="6348"/>
        </w:tabs>
        <w:ind w:left="6348" w:hanging="180"/>
      </w:pPr>
    </w:lvl>
    <w:lvl w:ilvl="6" w:tplc="BC0CD174" w:tentative="1">
      <w:start w:val="1"/>
      <w:numFmt w:val="decimal"/>
      <w:lvlText w:val="%7."/>
      <w:lvlJc w:val="left"/>
      <w:pPr>
        <w:tabs>
          <w:tab w:val="num" w:pos="7068"/>
        </w:tabs>
        <w:ind w:left="7068" w:hanging="360"/>
      </w:pPr>
    </w:lvl>
    <w:lvl w:ilvl="7" w:tplc="FE28D144" w:tentative="1">
      <w:start w:val="1"/>
      <w:numFmt w:val="lowerLetter"/>
      <w:lvlText w:val="%8."/>
      <w:lvlJc w:val="left"/>
      <w:pPr>
        <w:tabs>
          <w:tab w:val="num" w:pos="7788"/>
        </w:tabs>
        <w:ind w:left="7788" w:hanging="360"/>
      </w:pPr>
    </w:lvl>
    <w:lvl w:ilvl="8" w:tplc="A51470FE" w:tentative="1">
      <w:start w:val="1"/>
      <w:numFmt w:val="lowerRoman"/>
      <w:lvlText w:val="%9."/>
      <w:lvlJc w:val="right"/>
      <w:pPr>
        <w:tabs>
          <w:tab w:val="num" w:pos="8508"/>
        </w:tabs>
        <w:ind w:left="8508" w:hanging="180"/>
      </w:pPr>
    </w:lvl>
  </w:abstractNum>
  <w:abstractNum w:abstractNumId="10">
    <w:nsid w:val="487C0607"/>
    <w:multiLevelType w:val="hybridMultilevel"/>
    <w:tmpl w:val="E836F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025345"/>
    <w:multiLevelType w:val="hybridMultilevel"/>
    <w:tmpl w:val="AA3EB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2BB2959"/>
    <w:multiLevelType w:val="hybridMultilevel"/>
    <w:tmpl w:val="0E180422"/>
    <w:lvl w:ilvl="0" w:tplc="9438CA76">
      <w:start w:val="232"/>
      <w:numFmt w:val="decimal"/>
      <w:lvlText w:val="%1"/>
      <w:lvlJc w:val="left"/>
      <w:pPr>
        <w:tabs>
          <w:tab w:val="num" w:pos="630"/>
        </w:tabs>
        <w:ind w:left="630" w:hanging="63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A4026F"/>
    <w:multiLevelType w:val="hybridMultilevel"/>
    <w:tmpl w:val="2BC0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23E87"/>
    <w:multiLevelType w:val="singleLevel"/>
    <w:tmpl w:val="0BF86B08"/>
    <w:lvl w:ilvl="0">
      <w:start w:val="200"/>
      <w:numFmt w:val="decimal"/>
      <w:lvlText w:val="%1"/>
      <w:lvlJc w:val="left"/>
      <w:pPr>
        <w:tabs>
          <w:tab w:val="num" w:pos="630"/>
        </w:tabs>
        <w:ind w:left="630" w:hanging="630"/>
      </w:pPr>
      <w:rPr>
        <w:rFonts w:cs="Times New Roman" w:hint="default"/>
      </w:rPr>
    </w:lvl>
  </w:abstractNum>
  <w:abstractNum w:abstractNumId="15">
    <w:nsid w:val="5A9F4620"/>
    <w:multiLevelType w:val="hybridMultilevel"/>
    <w:tmpl w:val="D5966A9E"/>
    <w:lvl w:ilvl="0" w:tplc="C0AC31FA">
      <w:start w:val="225"/>
      <w:numFmt w:val="decimal"/>
      <w:lvlText w:val="%1"/>
      <w:lvlJc w:val="left"/>
      <w:pPr>
        <w:tabs>
          <w:tab w:val="num" w:pos="630"/>
        </w:tabs>
        <w:ind w:left="630" w:hanging="63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953617"/>
    <w:multiLevelType w:val="hybridMultilevel"/>
    <w:tmpl w:val="C2C0F84E"/>
    <w:lvl w:ilvl="0" w:tplc="6DDAB3EA">
      <w:start w:val="378"/>
      <w:numFmt w:val="decimal"/>
      <w:lvlText w:val="%1."/>
      <w:lvlJc w:val="left"/>
      <w:pPr>
        <w:tabs>
          <w:tab w:val="num" w:pos="840"/>
        </w:tabs>
        <w:ind w:left="840" w:hanging="480"/>
      </w:pPr>
      <w:rPr>
        <w:rFonts w:hint="default"/>
      </w:rPr>
    </w:lvl>
    <w:lvl w:ilvl="1" w:tplc="99A0212E">
      <w:start w:val="1"/>
      <w:numFmt w:val="lowerLetter"/>
      <w:lvlText w:val="%2."/>
      <w:lvlJc w:val="left"/>
      <w:pPr>
        <w:tabs>
          <w:tab w:val="num" w:pos="1440"/>
        </w:tabs>
        <w:ind w:left="1440" w:hanging="360"/>
      </w:pPr>
    </w:lvl>
    <w:lvl w:ilvl="2" w:tplc="270C580E">
      <w:start w:val="1"/>
      <w:numFmt w:val="lowerRoman"/>
      <w:lvlText w:val="%3."/>
      <w:lvlJc w:val="right"/>
      <w:pPr>
        <w:tabs>
          <w:tab w:val="num" w:pos="2160"/>
        </w:tabs>
        <w:ind w:left="2160" w:hanging="180"/>
      </w:pPr>
    </w:lvl>
    <w:lvl w:ilvl="3" w:tplc="8788F234">
      <w:start w:val="1"/>
      <w:numFmt w:val="lowerLetter"/>
      <w:lvlText w:val="(%4)"/>
      <w:lvlJc w:val="left"/>
      <w:pPr>
        <w:tabs>
          <w:tab w:val="num" w:pos="2880"/>
        </w:tabs>
        <w:ind w:left="2880" w:hanging="360"/>
      </w:pPr>
      <w:rPr>
        <w:rFonts w:hint="default"/>
      </w:rPr>
    </w:lvl>
    <w:lvl w:ilvl="4" w:tplc="4308E6AC" w:tentative="1">
      <w:start w:val="1"/>
      <w:numFmt w:val="lowerLetter"/>
      <w:lvlText w:val="%5."/>
      <w:lvlJc w:val="left"/>
      <w:pPr>
        <w:tabs>
          <w:tab w:val="num" w:pos="3600"/>
        </w:tabs>
        <w:ind w:left="3600" w:hanging="360"/>
      </w:pPr>
    </w:lvl>
    <w:lvl w:ilvl="5" w:tplc="1A90833C" w:tentative="1">
      <w:start w:val="1"/>
      <w:numFmt w:val="lowerRoman"/>
      <w:lvlText w:val="%6."/>
      <w:lvlJc w:val="right"/>
      <w:pPr>
        <w:tabs>
          <w:tab w:val="num" w:pos="4320"/>
        </w:tabs>
        <w:ind w:left="4320" w:hanging="180"/>
      </w:pPr>
    </w:lvl>
    <w:lvl w:ilvl="6" w:tplc="068EB524" w:tentative="1">
      <w:start w:val="1"/>
      <w:numFmt w:val="decimal"/>
      <w:lvlText w:val="%7."/>
      <w:lvlJc w:val="left"/>
      <w:pPr>
        <w:tabs>
          <w:tab w:val="num" w:pos="5040"/>
        </w:tabs>
        <w:ind w:left="5040" w:hanging="360"/>
      </w:pPr>
    </w:lvl>
    <w:lvl w:ilvl="7" w:tplc="C1D0FB1A" w:tentative="1">
      <w:start w:val="1"/>
      <w:numFmt w:val="lowerLetter"/>
      <w:lvlText w:val="%8."/>
      <w:lvlJc w:val="left"/>
      <w:pPr>
        <w:tabs>
          <w:tab w:val="num" w:pos="5760"/>
        </w:tabs>
        <w:ind w:left="5760" w:hanging="360"/>
      </w:pPr>
    </w:lvl>
    <w:lvl w:ilvl="8" w:tplc="D50A6112" w:tentative="1">
      <w:start w:val="1"/>
      <w:numFmt w:val="lowerRoman"/>
      <w:lvlText w:val="%9."/>
      <w:lvlJc w:val="right"/>
      <w:pPr>
        <w:tabs>
          <w:tab w:val="num" w:pos="6480"/>
        </w:tabs>
        <w:ind w:left="6480" w:hanging="180"/>
      </w:pPr>
    </w:lvl>
  </w:abstractNum>
  <w:abstractNum w:abstractNumId="17">
    <w:nsid w:val="5CAE43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F103E67"/>
    <w:multiLevelType w:val="hybridMultilevel"/>
    <w:tmpl w:val="EF4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C30C9"/>
    <w:multiLevelType w:val="singleLevel"/>
    <w:tmpl w:val="8422B456"/>
    <w:lvl w:ilvl="0">
      <w:start w:val="1"/>
      <w:numFmt w:val="lowerRoman"/>
      <w:lvlText w:val="(%1)"/>
      <w:lvlJc w:val="left"/>
      <w:pPr>
        <w:ind w:left="1080" w:hanging="360"/>
      </w:pPr>
      <w:rPr>
        <w:rFonts w:asciiTheme="minorHAnsi" w:eastAsiaTheme="minorHAnsi" w:hAnsiTheme="minorHAnsi" w:cstheme="minorBidi" w:hint="default"/>
      </w:rPr>
    </w:lvl>
  </w:abstractNum>
  <w:abstractNum w:abstractNumId="20">
    <w:nsid w:val="6A503FA6"/>
    <w:multiLevelType w:val="singleLevel"/>
    <w:tmpl w:val="2946C8B2"/>
    <w:lvl w:ilvl="0">
      <w:start w:val="249"/>
      <w:numFmt w:val="decimal"/>
      <w:lvlText w:val="%1"/>
      <w:lvlJc w:val="left"/>
      <w:pPr>
        <w:tabs>
          <w:tab w:val="num" w:pos="630"/>
        </w:tabs>
        <w:ind w:left="630" w:hanging="630"/>
      </w:pPr>
      <w:rPr>
        <w:rFonts w:cs="Times New Roman" w:hint="default"/>
      </w:rPr>
    </w:lvl>
  </w:abstractNum>
  <w:abstractNum w:abstractNumId="21">
    <w:nsid w:val="6D7E4EC1"/>
    <w:multiLevelType w:val="hybridMultilevel"/>
    <w:tmpl w:val="EFFAD084"/>
    <w:lvl w:ilvl="0" w:tplc="45623870">
      <w:start w:val="2"/>
      <w:numFmt w:val="lowerLetter"/>
      <w:lvlText w:val="(%1)"/>
      <w:lvlJc w:val="left"/>
      <w:pPr>
        <w:tabs>
          <w:tab w:val="num" w:pos="1437"/>
        </w:tabs>
        <w:ind w:left="1437" w:hanging="720"/>
      </w:pPr>
      <w:rPr>
        <w:rFonts w:hint="default"/>
      </w:rPr>
    </w:lvl>
    <w:lvl w:ilvl="1" w:tplc="913E8F4E" w:tentative="1">
      <w:start w:val="1"/>
      <w:numFmt w:val="lowerLetter"/>
      <w:lvlText w:val="%2."/>
      <w:lvlJc w:val="left"/>
      <w:pPr>
        <w:tabs>
          <w:tab w:val="num" w:pos="1797"/>
        </w:tabs>
        <w:ind w:left="1797" w:hanging="360"/>
      </w:pPr>
    </w:lvl>
    <w:lvl w:ilvl="2" w:tplc="0ACEE77A" w:tentative="1">
      <w:start w:val="1"/>
      <w:numFmt w:val="lowerRoman"/>
      <w:lvlText w:val="%3."/>
      <w:lvlJc w:val="right"/>
      <w:pPr>
        <w:tabs>
          <w:tab w:val="num" w:pos="2517"/>
        </w:tabs>
        <w:ind w:left="2517" w:hanging="180"/>
      </w:pPr>
    </w:lvl>
    <w:lvl w:ilvl="3" w:tplc="F5EAD586" w:tentative="1">
      <w:start w:val="1"/>
      <w:numFmt w:val="decimal"/>
      <w:lvlText w:val="%4."/>
      <w:lvlJc w:val="left"/>
      <w:pPr>
        <w:tabs>
          <w:tab w:val="num" w:pos="3237"/>
        </w:tabs>
        <w:ind w:left="3237" w:hanging="360"/>
      </w:pPr>
    </w:lvl>
    <w:lvl w:ilvl="4" w:tplc="1D965184" w:tentative="1">
      <w:start w:val="1"/>
      <w:numFmt w:val="lowerLetter"/>
      <w:lvlText w:val="%5."/>
      <w:lvlJc w:val="left"/>
      <w:pPr>
        <w:tabs>
          <w:tab w:val="num" w:pos="3957"/>
        </w:tabs>
        <w:ind w:left="3957" w:hanging="360"/>
      </w:pPr>
    </w:lvl>
    <w:lvl w:ilvl="5" w:tplc="91807184" w:tentative="1">
      <w:start w:val="1"/>
      <w:numFmt w:val="lowerRoman"/>
      <w:lvlText w:val="%6."/>
      <w:lvlJc w:val="right"/>
      <w:pPr>
        <w:tabs>
          <w:tab w:val="num" w:pos="4677"/>
        </w:tabs>
        <w:ind w:left="4677" w:hanging="180"/>
      </w:pPr>
    </w:lvl>
    <w:lvl w:ilvl="6" w:tplc="547CA8A2" w:tentative="1">
      <w:start w:val="1"/>
      <w:numFmt w:val="decimal"/>
      <w:lvlText w:val="%7."/>
      <w:lvlJc w:val="left"/>
      <w:pPr>
        <w:tabs>
          <w:tab w:val="num" w:pos="5397"/>
        </w:tabs>
        <w:ind w:left="5397" w:hanging="360"/>
      </w:pPr>
    </w:lvl>
    <w:lvl w:ilvl="7" w:tplc="C5C254AE" w:tentative="1">
      <w:start w:val="1"/>
      <w:numFmt w:val="lowerLetter"/>
      <w:lvlText w:val="%8."/>
      <w:lvlJc w:val="left"/>
      <w:pPr>
        <w:tabs>
          <w:tab w:val="num" w:pos="6117"/>
        </w:tabs>
        <w:ind w:left="6117" w:hanging="360"/>
      </w:pPr>
    </w:lvl>
    <w:lvl w:ilvl="8" w:tplc="E73200E0" w:tentative="1">
      <w:start w:val="1"/>
      <w:numFmt w:val="lowerRoman"/>
      <w:lvlText w:val="%9."/>
      <w:lvlJc w:val="right"/>
      <w:pPr>
        <w:tabs>
          <w:tab w:val="num" w:pos="6837"/>
        </w:tabs>
        <w:ind w:left="6837" w:hanging="180"/>
      </w:pPr>
    </w:lvl>
  </w:abstractNum>
  <w:abstractNum w:abstractNumId="22">
    <w:nsid w:val="719B09B6"/>
    <w:multiLevelType w:val="singleLevel"/>
    <w:tmpl w:val="2C949636"/>
    <w:lvl w:ilvl="0">
      <w:start w:val="1"/>
      <w:numFmt w:val="lowerLetter"/>
      <w:lvlText w:val="%1)"/>
      <w:lvlJc w:val="left"/>
      <w:pPr>
        <w:tabs>
          <w:tab w:val="num" w:pos="990"/>
        </w:tabs>
        <w:ind w:left="990" w:hanging="360"/>
      </w:pPr>
      <w:rPr>
        <w:rFonts w:cs="Times New Roman" w:hint="default"/>
        <w:b w:val="0"/>
        <w:sz w:val="20"/>
      </w:rPr>
    </w:lvl>
  </w:abstractNum>
  <w:abstractNum w:abstractNumId="23">
    <w:nsid w:val="757309D6"/>
    <w:multiLevelType w:val="hybridMultilevel"/>
    <w:tmpl w:val="1CECCBC6"/>
    <w:lvl w:ilvl="0" w:tplc="1EBA2632">
      <w:start w:val="1"/>
      <w:numFmt w:val="lowerLetter"/>
      <w:lvlText w:val="(%1)"/>
      <w:lvlJc w:val="left"/>
      <w:pPr>
        <w:tabs>
          <w:tab w:val="num" w:pos="182"/>
        </w:tabs>
        <w:ind w:left="182" w:hanging="360"/>
      </w:pPr>
      <w:rPr>
        <w:rFonts w:hint="default"/>
        <w:b w:val="0"/>
      </w:rPr>
    </w:lvl>
    <w:lvl w:ilvl="1" w:tplc="7536390E" w:tentative="1">
      <w:start w:val="1"/>
      <w:numFmt w:val="lowerLetter"/>
      <w:lvlText w:val="%2."/>
      <w:lvlJc w:val="left"/>
      <w:pPr>
        <w:tabs>
          <w:tab w:val="num" w:pos="902"/>
        </w:tabs>
        <w:ind w:left="902" w:hanging="360"/>
      </w:pPr>
    </w:lvl>
    <w:lvl w:ilvl="2" w:tplc="31E45914" w:tentative="1">
      <w:start w:val="1"/>
      <w:numFmt w:val="lowerRoman"/>
      <w:lvlText w:val="%3."/>
      <w:lvlJc w:val="right"/>
      <w:pPr>
        <w:tabs>
          <w:tab w:val="num" w:pos="1622"/>
        </w:tabs>
        <w:ind w:left="1622" w:hanging="180"/>
      </w:pPr>
    </w:lvl>
    <w:lvl w:ilvl="3" w:tplc="BFA6C582" w:tentative="1">
      <w:start w:val="1"/>
      <w:numFmt w:val="decimal"/>
      <w:lvlText w:val="%4."/>
      <w:lvlJc w:val="left"/>
      <w:pPr>
        <w:tabs>
          <w:tab w:val="num" w:pos="2342"/>
        </w:tabs>
        <w:ind w:left="2342" w:hanging="360"/>
      </w:pPr>
    </w:lvl>
    <w:lvl w:ilvl="4" w:tplc="B4769F44" w:tentative="1">
      <w:start w:val="1"/>
      <w:numFmt w:val="lowerLetter"/>
      <w:lvlText w:val="%5."/>
      <w:lvlJc w:val="left"/>
      <w:pPr>
        <w:tabs>
          <w:tab w:val="num" w:pos="3062"/>
        </w:tabs>
        <w:ind w:left="3062" w:hanging="360"/>
      </w:pPr>
    </w:lvl>
    <w:lvl w:ilvl="5" w:tplc="883CE080" w:tentative="1">
      <w:start w:val="1"/>
      <w:numFmt w:val="lowerRoman"/>
      <w:lvlText w:val="%6."/>
      <w:lvlJc w:val="right"/>
      <w:pPr>
        <w:tabs>
          <w:tab w:val="num" w:pos="3782"/>
        </w:tabs>
        <w:ind w:left="3782" w:hanging="180"/>
      </w:pPr>
    </w:lvl>
    <w:lvl w:ilvl="6" w:tplc="2B56F88A" w:tentative="1">
      <w:start w:val="1"/>
      <w:numFmt w:val="decimal"/>
      <w:lvlText w:val="%7."/>
      <w:lvlJc w:val="left"/>
      <w:pPr>
        <w:tabs>
          <w:tab w:val="num" w:pos="4502"/>
        </w:tabs>
        <w:ind w:left="4502" w:hanging="360"/>
      </w:pPr>
    </w:lvl>
    <w:lvl w:ilvl="7" w:tplc="6BECA09E" w:tentative="1">
      <w:start w:val="1"/>
      <w:numFmt w:val="lowerLetter"/>
      <w:lvlText w:val="%8."/>
      <w:lvlJc w:val="left"/>
      <w:pPr>
        <w:tabs>
          <w:tab w:val="num" w:pos="5222"/>
        </w:tabs>
        <w:ind w:left="5222" w:hanging="360"/>
      </w:pPr>
    </w:lvl>
    <w:lvl w:ilvl="8" w:tplc="6D528446" w:tentative="1">
      <w:start w:val="1"/>
      <w:numFmt w:val="lowerRoman"/>
      <w:lvlText w:val="%9."/>
      <w:lvlJc w:val="right"/>
      <w:pPr>
        <w:tabs>
          <w:tab w:val="num" w:pos="5942"/>
        </w:tabs>
        <w:ind w:left="5942" w:hanging="180"/>
      </w:pPr>
    </w:lvl>
  </w:abstractNum>
  <w:abstractNum w:abstractNumId="24">
    <w:nsid w:val="775C6278"/>
    <w:multiLevelType w:val="singleLevel"/>
    <w:tmpl w:val="E0BAC82A"/>
    <w:lvl w:ilvl="0">
      <w:start w:val="2"/>
      <w:numFmt w:val="lowerLetter"/>
      <w:lvlText w:val="(%1)"/>
      <w:lvlJc w:val="left"/>
      <w:pPr>
        <w:tabs>
          <w:tab w:val="num" w:pos="1440"/>
        </w:tabs>
        <w:ind w:left="1440" w:hanging="810"/>
      </w:pPr>
      <w:rPr>
        <w:rFonts w:cs="Times New Roman" w:hint="default"/>
      </w:rPr>
    </w:lvl>
  </w:abstractNum>
  <w:abstractNum w:abstractNumId="25">
    <w:nsid w:val="779E2C58"/>
    <w:multiLevelType w:val="hybridMultilevel"/>
    <w:tmpl w:val="37E47F5E"/>
    <w:lvl w:ilvl="0" w:tplc="06E6F1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5D4536"/>
    <w:multiLevelType w:val="singleLevel"/>
    <w:tmpl w:val="DA906138"/>
    <w:lvl w:ilvl="0">
      <w:start w:val="1"/>
      <w:numFmt w:val="lowerLetter"/>
      <w:lvlText w:val="%1)"/>
      <w:lvlJc w:val="left"/>
      <w:pPr>
        <w:tabs>
          <w:tab w:val="num" w:pos="990"/>
        </w:tabs>
        <w:ind w:left="990" w:hanging="360"/>
      </w:pPr>
      <w:rPr>
        <w:rFonts w:cs="Times New Roman" w:hint="default"/>
      </w:rPr>
    </w:lvl>
  </w:abstractNum>
  <w:abstractNum w:abstractNumId="27">
    <w:nsid w:val="7D2308EB"/>
    <w:multiLevelType w:val="hybridMultilevel"/>
    <w:tmpl w:val="B452467E"/>
    <w:lvl w:ilvl="0" w:tplc="02305650">
      <w:start w:val="1"/>
      <w:numFmt w:val="bullet"/>
      <w:lvlText w:val=""/>
      <w:lvlJc w:val="left"/>
      <w:pPr>
        <w:tabs>
          <w:tab w:val="num" w:pos="1800"/>
        </w:tabs>
        <w:ind w:left="1800" w:hanging="360"/>
      </w:pPr>
      <w:rPr>
        <w:rFonts w:ascii="Symbol" w:hAnsi="Symbol" w:hint="default"/>
      </w:rPr>
    </w:lvl>
    <w:lvl w:ilvl="1" w:tplc="BB50930A" w:tentative="1">
      <w:start w:val="1"/>
      <w:numFmt w:val="bullet"/>
      <w:lvlText w:val="o"/>
      <w:lvlJc w:val="left"/>
      <w:pPr>
        <w:tabs>
          <w:tab w:val="num" w:pos="2520"/>
        </w:tabs>
        <w:ind w:left="2520" w:hanging="360"/>
      </w:pPr>
      <w:rPr>
        <w:rFonts w:ascii="Courier New" w:hAnsi="Courier New" w:hint="default"/>
      </w:rPr>
    </w:lvl>
    <w:lvl w:ilvl="2" w:tplc="8BBE5DE4" w:tentative="1">
      <w:start w:val="1"/>
      <w:numFmt w:val="bullet"/>
      <w:lvlText w:val=""/>
      <w:lvlJc w:val="left"/>
      <w:pPr>
        <w:tabs>
          <w:tab w:val="num" w:pos="3240"/>
        </w:tabs>
        <w:ind w:left="3240" w:hanging="360"/>
      </w:pPr>
      <w:rPr>
        <w:rFonts w:ascii="Wingdings" w:hAnsi="Wingdings" w:hint="default"/>
      </w:rPr>
    </w:lvl>
    <w:lvl w:ilvl="3" w:tplc="7652C9FA" w:tentative="1">
      <w:start w:val="1"/>
      <w:numFmt w:val="bullet"/>
      <w:lvlText w:val=""/>
      <w:lvlJc w:val="left"/>
      <w:pPr>
        <w:tabs>
          <w:tab w:val="num" w:pos="3960"/>
        </w:tabs>
        <w:ind w:left="3960" w:hanging="360"/>
      </w:pPr>
      <w:rPr>
        <w:rFonts w:ascii="Symbol" w:hAnsi="Symbol" w:hint="default"/>
      </w:rPr>
    </w:lvl>
    <w:lvl w:ilvl="4" w:tplc="13ACF832" w:tentative="1">
      <w:start w:val="1"/>
      <w:numFmt w:val="bullet"/>
      <w:lvlText w:val="o"/>
      <w:lvlJc w:val="left"/>
      <w:pPr>
        <w:tabs>
          <w:tab w:val="num" w:pos="4680"/>
        </w:tabs>
        <w:ind w:left="4680" w:hanging="360"/>
      </w:pPr>
      <w:rPr>
        <w:rFonts w:ascii="Courier New" w:hAnsi="Courier New" w:hint="default"/>
      </w:rPr>
    </w:lvl>
    <w:lvl w:ilvl="5" w:tplc="22403AC2" w:tentative="1">
      <w:start w:val="1"/>
      <w:numFmt w:val="bullet"/>
      <w:lvlText w:val=""/>
      <w:lvlJc w:val="left"/>
      <w:pPr>
        <w:tabs>
          <w:tab w:val="num" w:pos="5400"/>
        </w:tabs>
        <w:ind w:left="5400" w:hanging="360"/>
      </w:pPr>
      <w:rPr>
        <w:rFonts w:ascii="Wingdings" w:hAnsi="Wingdings" w:hint="default"/>
      </w:rPr>
    </w:lvl>
    <w:lvl w:ilvl="6" w:tplc="6D82AF2C" w:tentative="1">
      <w:start w:val="1"/>
      <w:numFmt w:val="bullet"/>
      <w:lvlText w:val=""/>
      <w:lvlJc w:val="left"/>
      <w:pPr>
        <w:tabs>
          <w:tab w:val="num" w:pos="6120"/>
        </w:tabs>
        <w:ind w:left="6120" w:hanging="360"/>
      </w:pPr>
      <w:rPr>
        <w:rFonts w:ascii="Symbol" w:hAnsi="Symbol" w:hint="default"/>
      </w:rPr>
    </w:lvl>
    <w:lvl w:ilvl="7" w:tplc="CB260CE4" w:tentative="1">
      <w:start w:val="1"/>
      <w:numFmt w:val="bullet"/>
      <w:lvlText w:val="o"/>
      <w:lvlJc w:val="left"/>
      <w:pPr>
        <w:tabs>
          <w:tab w:val="num" w:pos="6840"/>
        </w:tabs>
        <w:ind w:left="6840" w:hanging="360"/>
      </w:pPr>
      <w:rPr>
        <w:rFonts w:ascii="Courier New" w:hAnsi="Courier New" w:hint="default"/>
      </w:rPr>
    </w:lvl>
    <w:lvl w:ilvl="8" w:tplc="C32871A6" w:tentative="1">
      <w:start w:val="1"/>
      <w:numFmt w:val="bullet"/>
      <w:lvlText w:val=""/>
      <w:lvlJc w:val="left"/>
      <w:pPr>
        <w:tabs>
          <w:tab w:val="num" w:pos="7560"/>
        </w:tabs>
        <w:ind w:left="7560" w:hanging="360"/>
      </w:pPr>
      <w:rPr>
        <w:rFonts w:ascii="Wingdings" w:hAnsi="Wingdings" w:hint="default"/>
      </w:rPr>
    </w:lvl>
  </w:abstractNum>
  <w:abstractNum w:abstractNumId="28">
    <w:nsid w:val="7D7E28A6"/>
    <w:multiLevelType w:val="hybridMultilevel"/>
    <w:tmpl w:val="0406A19E"/>
    <w:lvl w:ilvl="0" w:tplc="9314D53E">
      <w:start w:val="1"/>
      <w:numFmt w:val="lowerRoman"/>
      <w:lvlText w:val="(%1)"/>
      <w:lvlJc w:val="left"/>
      <w:pPr>
        <w:ind w:left="720" w:hanging="360"/>
      </w:pPr>
      <w:rPr>
        <w:rFonts w:asciiTheme="majorBidi" w:eastAsiaTheme="minorHAns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6"/>
  </w:num>
  <w:num w:numId="4">
    <w:abstractNumId w:val="21"/>
  </w:num>
  <w:num w:numId="5">
    <w:abstractNumId w:val="6"/>
  </w:num>
  <w:num w:numId="6">
    <w:abstractNumId w:val="0"/>
  </w:num>
  <w:num w:numId="7">
    <w:abstractNumId w:val="23"/>
  </w:num>
  <w:num w:numId="8">
    <w:abstractNumId w:val="7"/>
  </w:num>
  <w:num w:numId="9">
    <w:abstractNumId w:val="27"/>
  </w:num>
  <w:num w:numId="10">
    <w:abstractNumId w:val="14"/>
  </w:num>
  <w:num w:numId="11">
    <w:abstractNumId w:val="22"/>
  </w:num>
  <w:num w:numId="12">
    <w:abstractNumId w:val="17"/>
  </w:num>
  <w:num w:numId="13">
    <w:abstractNumId w:val="19"/>
  </w:num>
  <w:num w:numId="14">
    <w:abstractNumId w:val="24"/>
  </w:num>
  <w:num w:numId="15">
    <w:abstractNumId w:val="5"/>
  </w:num>
  <w:num w:numId="16">
    <w:abstractNumId w:val="20"/>
  </w:num>
  <w:num w:numId="17">
    <w:abstractNumId w:val="26"/>
  </w:num>
  <w:num w:numId="18">
    <w:abstractNumId w:val="15"/>
  </w:num>
  <w:num w:numId="19">
    <w:abstractNumId w:val="3"/>
  </w:num>
  <w:num w:numId="20">
    <w:abstractNumId w:val="12"/>
  </w:num>
  <w:num w:numId="21">
    <w:abstractNumId w:val="25"/>
  </w:num>
  <w:num w:numId="22">
    <w:abstractNumId w:val="1"/>
  </w:num>
  <w:num w:numId="23">
    <w:abstractNumId w:val="4"/>
  </w:num>
  <w:num w:numId="24">
    <w:abstractNumId w:val="14"/>
    <w:lvlOverride w:ilvl="0">
      <w:startOverride w:val="200"/>
    </w:lvlOverride>
  </w:num>
  <w:num w:numId="25">
    <w:abstractNumId w:val="19"/>
  </w:num>
  <w:num w:numId="26">
    <w:abstractNumId w:val="13"/>
  </w:num>
  <w:num w:numId="27">
    <w:abstractNumId w:val="18"/>
  </w:num>
  <w:num w:numId="28">
    <w:abstractNumId w:val="10"/>
  </w:num>
  <w:num w:numId="29">
    <w:abstractNumId w:val="11"/>
  </w:num>
  <w:num w:numId="30">
    <w:abstractNumId w:val="28"/>
  </w:num>
  <w:num w:numId="31">
    <w:abstractNumId w:val="2"/>
  </w:num>
  <w:num w:numId="32">
    <w:abstractNumId w:val="20"/>
    <w:lvlOverride w:ilvl="0">
      <w:startOverride w:val="24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35842">
      <o:colormenu v:ext="edit" fillcolor="none" strokecolor="none"/>
    </o:shapedefaults>
  </w:hdrShapeDefaults>
  <w:footnotePr>
    <w:footnote w:id="-1"/>
    <w:footnote w:id="0"/>
  </w:footnotePr>
  <w:endnotePr>
    <w:numFmt w:val="decimal"/>
    <w:endnote w:id="-1"/>
    <w:endnote w:id="0"/>
  </w:endnotePr>
  <w:compat/>
  <w:rsids>
    <w:rsidRoot w:val="00D004BD"/>
    <w:rsid w:val="00012C70"/>
    <w:rsid w:val="00031436"/>
    <w:rsid w:val="0004726A"/>
    <w:rsid w:val="00062B54"/>
    <w:rsid w:val="00093E4C"/>
    <w:rsid w:val="000962C6"/>
    <w:rsid w:val="00097BD0"/>
    <w:rsid w:val="000B4A28"/>
    <w:rsid w:val="000F0EAB"/>
    <w:rsid w:val="000F1020"/>
    <w:rsid w:val="000F599D"/>
    <w:rsid w:val="00115F34"/>
    <w:rsid w:val="001256FB"/>
    <w:rsid w:val="001502CE"/>
    <w:rsid w:val="0017049F"/>
    <w:rsid w:val="00181EEF"/>
    <w:rsid w:val="00191A13"/>
    <w:rsid w:val="001D3240"/>
    <w:rsid w:val="001E1C37"/>
    <w:rsid w:val="001E6F97"/>
    <w:rsid w:val="001F0BF0"/>
    <w:rsid w:val="001F7EA4"/>
    <w:rsid w:val="00275914"/>
    <w:rsid w:val="00295A80"/>
    <w:rsid w:val="002A5219"/>
    <w:rsid w:val="002A6ABE"/>
    <w:rsid w:val="002C1A72"/>
    <w:rsid w:val="002C569C"/>
    <w:rsid w:val="002D17A0"/>
    <w:rsid w:val="002E40C2"/>
    <w:rsid w:val="00302738"/>
    <w:rsid w:val="003115EB"/>
    <w:rsid w:val="003233F2"/>
    <w:rsid w:val="0035219C"/>
    <w:rsid w:val="00362587"/>
    <w:rsid w:val="0036574C"/>
    <w:rsid w:val="00367EFA"/>
    <w:rsid w:val="003728D9"/>
    <w:rsid w:val="003C5631"/>
    <w:rsid w:val="003E7D3A"/>
    <w:rsid w:val="00416E07"/>
    <w:rsid w:val="00417C13"/>
    <w:rsid w:val="00447917"/>
    <w:rsid w:val="00460211"/>
    <w:rsid w:val="0049176F"/>
    <w:rsid w:val="004E19B9"/>
    <w:rsid w:val="004E515A"/>
    <w:rsid w:val="004E54B1"/>
    <w:rsid w:val="005127E9"/>
    <w:rsid w:val="005423A6"/>
    <w:rsid w:val="00543BC2"/>
    <w:rsid w:val="005555C0"/>
    <w:rsid w:val="0056557A"/>
    <w:rsid w:val="0059047D"/>
    <w:rsid w:val="005D4717"/>
    <w:rsid w:val="005E7E81"/>
    <w:rsid w:val="00673816"/>
    <w:rsid w:val="006824DB"/>
    <w:rsid w:val="00691404"/>
    <w:rsid w:val="006965F9"/>
    <w:rsid w:val="006A46B6"/>
    <w:rsid w:val="006A47C1"/>
    <w:rsid w:val="006D1131"/>
    <w:rsid w:val="006E0D11"/>
    <w:rsid w:val="006E176F"/>
    <w:rsid w:val="006E2814"/>
    <w:rsid w:val="0071401E"/>
    <w:rsid w:val="00773955"/>
    <w:rsid w:val="00773A8A"/>
    <w:rsid w:val="007841EE"/>
    <w:rsid w:val="007A2763"/>
    <w:rsid w:val="007B64CF"/>
    <w:rsid w:val="007F5A49"/>
    <w:rsid w:val="007F6326"/>
    <w:rsid w:val="00805962"/>
    <w:rsid w:val="00831827"/>
    <w:rsid w:val="0083509C"/>
    <w:rsid w:val="008707E9"/>
    <w:rsid w:val="008C19C7"/>
    <w:rsid w:val="008F0FD9"/>
    <w:rsid w:val="008F5FE6"/>
    <w:rsid w:val="00947100"/>
    <w:rsid w:val="00974E7F"/>
    <w:rsid w:val="009B4772"/>
    <w:rsid w:val="009D3D3D"/>
    <w:rsid w:val="009F76CB"/>
    <w:rsid w:val="00A0401B"/>
    <w:rsid w:val="00A26817"/>
    <w:rsid w:val="00A60304"/>
    <w:rsid w:val="00A74876"/>
    <w:rsid w:val="00A75514"/>
    <w:rsid w:val="00A860C4"/>
    <w:rsid w:val="00A86905"/>
    <w:rsid w:val="00A95381"/>
    <w:rsid w:val="00B0352F"/>
    <w:rsid w:val="00B21134"/>
    <w:rsid w:val="00B25922"/>
    <w:rsid w:val="00B359D0"/>
    <w:rsid w:val="00B56B03"/>
    <w:rsid w:val="00B84028"/>
    <w:rsid w:val="00BA0282"/>
    <w:rsid w:val="00BA174F"/>
    <w:rsid w:val="00BA3620"/>
    <w:rsid w:val="00BD2838"/>
    <w:rsid w:val="00BD6D47"/>
    <w:rsid w:val="00C01A22"/>
    <w:rsid w:val="00C36598"/>
    <w:rsid w:val="00C43F05"/>
    <w:rsid w:val="00CA16FE"/>
    <w:rsid w:val="00CA46F0"/>
    <w:rsid w:val="00CA77E3"/>
    <w:rsid w:val="00CB79AB"/>
    <w:rsid w:val="00CC337B"/>
    <w:rsid w:val="00CD5D3A"/>
    <w:rsid w:val="00D004BD"/>
    <w:rsid w:val="00D0204A"/>
    <w:rsid w:val="00D357F5"/>
    <w:rsid w:val="00D36AC1"/>
    <w:rsid w:val="00D438A6"/>
    <w:rsid w:val="00D976A3"/>
    <w:rsid w:val="00D97841"/>
    <w:rsid w:val="00DB2AC4"/>
    <w:rsid w:val="00DE6237"/>
    <w:rsid w:val="00DF12B1"/>
    <w:rsid w:val="00E0059A"/>
    <w:rsid w:val="00E24E5E"/>
    <w:rsid w:val="00E25B6A"/>
    <w:rsid w:val="00E36293"/>
    <w:rsid w:val="00E532B8"/>
    <w:rsid w:val="00E662DF"/>
    <w:rsid w:val="00EA4C10"/>
    <w:rsid w:val="00EA7F60"/>
    <w:rsid w:val="00EB65B8"/>
    <w:rsid w:val="00EC295B"/>
    <w:rsid w:val="00F24A3A"/>
    <w:rsid w:val="00F473A0"/>
    <w:rsid w:val="00F6559A"/>
    <w:rsid w:val="00F81524"/>
    <w:rsid w:val="00F81E02"/>
    <w:rsid w:val="00F93D0D"/>
    <w:rsid w:val="00FB224E"/>
    <w:rsid w:val="00FD7C2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827"/>
    <w:pPr>
      <w:widowControl w:val="0"/>
      <w:autoSpaceDE w:val="0"/>
      <w:autoSpaceDN w:val="0"/>
      <w:adjustRightInd w:val="0"/>
    </w:pPr>
    <w:rPr>
      <w:szCs w:val="24"/>
    </w:rPr>
  </w:style>
  <w:style w:type="paragraph" w:styleId="Heading1">
    <w:name w:val="heading 1"/>
    <w:basedOn w:val="Normal"/>
    <w:next w:val="Normal"/>
    <w:qFormat/>
    <w:rsid w:val="00831827"/>
    <w:pPr>
      <w:keepNext/>
      <w:jc w:val="center"/>
      <w:outlineLvl w:val="0"/>
    </w:pPr>
    <w:rPr>
      <w:b/>
      <w:bCs/>
      <w:small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831827"/>
  </w:style>
  <w:style w:type="paragraph" w:styleId="BodyTextIndent">
    <w:name w:val="Body Text Indent"/>
    <w:basedOn w:val="Normal"/>
    <w:semiHidden/>
    <w:rsid w:val="00831827"/>
    <w:pPr>
      <w:ind w:left="1152"/>
      <w:jc w:val="both"/>
    </w:pPr>
  </w:style>
  <w:style w:type="paragraph" w:styleId="BodyText2">
    <w:name w:val="Body Text 2"/>
    <w:basedOn w:val="Normal"/>
    <w:semiHidden/>
    <w:rsid w:val="00831827"/>
    <w:pPr>
      <w:widowControl/>
      <w:autoSpaceDE/>
      <w:autoSpaceDN/>
      <w:adjustRightInd/>
      <w:jc w:val="both"/>
    </w:pPr>
    <w:rPr>
      <w:sz w:val="28"/>
      <w:szCs w:val="12"/>
    </w:rPr>
  </w:style>
  <w:style w:type="paragraph" w:styleId="ListParagraph">
    <w:name w:val="List Paragraph"/>
    <w:basedOn w:val="Normal"/>
    <w:uiPriority w:val="34"/>
    <w:qFormat/>
    <w:rsid w:val="008C19C7"/>
    <w:pPr>
      <w:ind w:left="720"/>
    </w:pPr>
  </w:style>
  <w:style w:type="paragraph" w:styleId="BalloonText">
    <w:name w:val="Balloon Text"/>
    <w:basedOn w:val="Normal"/>
    <w:link w:val="BalloonTextChar"/>
    <w:uiPriority w:val="99"/>
    <w:semiHidden/>
    <w:unhideWhenUsed/>
    <w:rsid w:val="000F1020"/>
    <w:rPr>
      <w:rFonts w:ascii="Tahoma" w:hAnsi="Tahoma" w:cs="Tahoma"/>
      <w:sz w:val="16"/>
      <w:szCs w:val="16"/>
    </w:rPr>
  </w:style>
  <w:style w:type="character" w:customStyle="1" w:styleId="BalloonTextChar">
    <w:name w:val="Balloon Text Char"/>
    <w:basedOn w:val="DefaultParagraphFont"/>
    <w:link w:val="BalloonText"/>
    <w:uiPriority w:val="99"/>
    <w:semiHidden/>
    <w:rsid w:val="000F1020"/>
    <w:rPr>
      <w:rFonts w:ascii="Tahoma" w:hAnsi="Tahoma" w:cs="Tahoma"/>
      <w:sz w:val="16"/>
      <w:szCs w:val="16"/>
      <w:lang w:val="en-US" w:eastAsia="en-US"/>
    </w:rPr>
  </w:style>
  <w:style w:type="paragraph" w:styleId="Header">
    <w:name w:val="header"/>
    <w:basedOn w:val="Normal"/>
    <w:link w:val="HeaderChar"/>
    <w:uiPriority w:val="99"/>
    <w:unhideWhenUsed/>
    <w:rsid w:val="006965F9"/>
    <w:pPr>
      <w:tabs>
        <w:tab w:val="center" w:pos="4680"/>
        <w:tab w:val="right" w:pos="9360"/>
      </w:tabs>
    </w:pPr>
  </w:style>
  <w:style w:type="character" w:customStyle="1" w:styleId="HeaderChar">
    <w:name w:val="Header Char"/>
    <w:basedOn w:val="DefaultParagraphFont"/>
    <w:link w:val="Header"/>
    <w:uiPriority w:val="99"/>
    <w:rsid w:val="006965F9"/>
    <w:rPr>
      <w:szCs w:val="24"/>
    </w:rPr>
  </w:style>
  <w:style w:type="paragraph" w:styleId="Footer">
    <w:name w:val="footer"/>
    <w:basedOn w:val="Normal"/>
    <w:link w:val="FooterChar"/>
    <w:uiPriority w:val="99"/>
    <w:semiHidden/>
    <w:unhideWhenUsed/>
    <w:rsid w:val="006965F9"/>
    <w:pPr>
      <w:tabs>
        <w:tab w:val="center" w:pos="4680"/>
        <w:tab w:val="right" w:pos="9360"/>
      </w:tabs>
    </w:pPr>
  </w:style>
  <w:style w:type="character" w:customStyle="1" w:styleId="FooterChar">
    <w:name w:val="Footer Char"/>
    <w:basedOn w:val="DefaultParagraphFont"/>
    <w:link w:val="Footer"/>
    <w:uiPriority w:val="99"/>
    <w:semiHidden/>
    <w:rsid w:val="006965F9"/>
    <w:rPr>
      <w:szCs w:val="24"/>
    </w:rPr>
  </w:style>
  <w:style w:type="character" w:styleId="Hyperlink">
    <w:name w:val="Hyperlink"/>
    <w:basedOn w:val="DefaultParagraphFont"/>
    <w:uiPriority w:val="99"/>
    <w:unhideWhenUsed/>
    <w:rsid w:val="003115EB"/>
    <w:rPr>
      <w:color w:val="0000FF" w:themeColor="hyperlink"/>
      <w:u w:val="single"/>
    </w:rPr>
  </w:style>
  <w:style w:type="table" w:styleId="TableGrid">
    <w:name w:val="Table Grid"/>
    <w:basedOn w:val="TableNormal"/>
    <w:uiPriority w:val="59"/>
    <w:rsid w:val="00FD7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0025300">
      <w:bodyDiv w:val="1"/>
      <w:marLeft w:val="0"/>
      <w:marRight w:val="0"/>
      <w:marTop w:val="0"/>
      <w:marBottom w:val="0"/>
      <w:divBdr>
        <w:top w:val="none" w:sz="0" w:space="0" w:color="auto"/>
        <w:left w:val="none" w:sz="0" w:space="0" w:color="auto"/>
        <w:bottom w:val="none" w:sz="0" w:space="0" w:color="auto"/>
        <w:right w:val="none" w:sz="0" w:space="0" w:color="auto"/>
      </w:divBdr>
      <w:divsChild>
        <w:div w:id="263660920">
          <w:marLeft w:val="0"/>
          <w:marRight w:val="0"/>
          <w:marTop w:val="0"/>
          <w:marBottom w:val="0"/>
          <w:divBdr>
            <w:top w:val="none" w:sz="0" w:space="0" w:color="auto"/>
            <w:left w:val="none" w:sz="0" w:space="0" w:color="auto"/>
            <w:bottom w:val="none" w:sz="0" w:space="0" w:color="auto"/>
            <w:right w:val="none" w:sz="0" w:space="0" w:color="auto"/>
          </w:divBdr>
        </w:div>
        <w:div w:id="311569602">
          <w:marLeft w:val="0"/>
          <w:marRight w:val="0"/>
          <w:marTop w:val="0"/>
          <w:marBottom w:val="0"/>
          <w:divBdr>
            <w:top w:val="none" w:sz="0" w:space="0" w:color="auto"/>
            <w:left w:val="none" w:sz="0" w:space="0" w:color="auto"/>
            <w:bottom w:val="none" w:sz="0" w:space="0" w:color="auto"/>
            <w:right w:val="none" w:sz="0" w:space="0" w:color="auto"/>
          </w:divBdr>
        </w:div>
        <w:div w:id="903679907">
          <w:marLeft w:val="0"/>
          <w:marRight w:val="0"/>
          <w:marTop w:val="0"/>
          <w:marBottom w:val="0"/>
          <w:divBdr>
            <w:top w:val="none" w:sz="0" w:space="0" w:color="auto"/>
            <w:left w:val="none" w:sz="0" w:space="0" w:color="auto"/>
            <w:bottom w:val="none" w:sz="0" w:space="0" w:color="auto"/>
            <w:right w:val="none" w:sz="0" w:space="0" w:color="auto"/>
          </w:divBdr>
        </w:div>
        <w:div w:id="1560509789">
          <w:marLeft w:val="0"/>
          <w:marRight w:val="0"/>
          <w:marTop w:val="0"/>
          <w:marBottom w:val="0"/>
          <w:divBdr>
            <w:top w:val="none" w:sz="0" w:space="0" w:color="auto"/>
            <w:left w:val="none" w:sz="0" w:space="0" w:color="auto"/>
            <w:bottom w:val="none" w:sz="0" w:space="0" w:color="auto"/>
            <w:right w:val="none" w:sz="0" w:space="0" w:color="auto"/>
          </w:divBdr>
        </w:div>
        <w:div w:id="187395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gs@ahmadiyya.c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2262FA-E681-4C11-8529-CA415112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seneca</Company>
  <LinksUpToDate>false</LinksUpToDate>
  <CharactersWithSpaces>8748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dc:creator>
  <cp:lastModifiedBy>gs.guest</cp:lastModifiedBy>
  <cp:revision>2</cp:revision>
  <cp:lastPrinted>2014-11-27T18:44:00Z</cp:lastPrinted>
  <dcterms:created xsi:type="dcterms:W3CDTF">2014-11-30T18:10:00Z</dcterms:created>
  <dcterms:modified xsi:type="dcterms:W3CDTF">2014-11-30T18:10:00Z</dcterms:modified>
</cp:coreProperties>
</file>