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05FF1" w14:textId="77777777" w:rsidR="00F5273E" w:rsidRDefault="00F5273E" w:rsidP="00F5273E">
      <w:pPr>
        <w:pStyle w:val="Title"/>
        <w:jc w:val="center"/>
      </w:pPr>
      <w:r w:rsidRPr="00F5273E">
        <w:t>Reflective Summary on Variational Autoencoders</w:t>
      </w:r>
    </w:p>
    <w:p w14:paraId="40259836" w14:textId="77777777" w:rsidR="00F5273E" w:rsidRPr="00F5273E" w:rsidRDefault="00F5273E" w:rsidP="00F5273E"/>
    <w:p w14:paraId="404D7106" w14:textId="77777777" w:rsidR="00F5273E" w:rsidRPr="00F5273E" w:rsidRDefault="00F5273E" w:rsidP="00F5273E">
      <w:pPr>
        <w:pStyle w:val="NoSpacing"/>
      </w:pPr>
      <w:r w:rsidRPr="00F5273E">
        <w:t xml:space="preserve">The video on Variational Autoencoders (VAEs) helped me understand how these models </w:t>
      </w:r>
      <w:proofErr w:type="gramStart"/>
      <w:r w:rsidRPr="00F5273E">
        <w:t>actually work</w:t>
      </w:r>
      <w:proofErr w:type="gramEnd"/>
      <w:r w:rsidRPr="00F5273E">
        <w:t xml:space="preserve"> under the hood. A normal autoencoder just compresses and decompresses data, but a VAE does this in a probabilistic way. Instead of mapping every input to one fixed point, it learns a distribution in the latent space with a mean </w:t>
      </w:r>
      <w:r w:rsidRPr="00F5273E">
        <w:rPr>
          <w:i/>
          <w:iCs/>
        </w:rPr>
        <w:t>(μ)</w:t>
      </w:r>
      <w:r w:rsidRPr="00F5273E">
        <w:t xml:space="preserve"> and a variance </w:t>
      </w:r>
      <w:r w:rsidRPr="00F5273E">
        <w:rPr>
          <w:i/>
          <w:iCs/>
        </w:rPr>
        <w:t>(σ²)</w:t>
      </w:r>
      <w:r w:rsidRPr="00F5273E">
        <w:t>. Then it samples from that distribution to reconstruct the original input. This makes the model better at generating new examples that look real, not just memorized copies.</w:t>
      </w:r>
    </w:p>
    <w:p w14:paraId="6994D7E9" w14:textId="77777777" w:rsidR="00F5273E" w:rsidRDefault="00F5273E" w:rsidP="00F5273E">
      <w:pPr>
        <w:pStyle w:val="NoSpacing"/>
      </w:pPr>
      <w:r w:rsidRPr="00F5273E">
        <w:t xml:space="preserve">The main idea is that the encoder gives parameters of </w:t>
      </w:r>
      <w:r w:rsidRPr="00F5273E">
        <w:rPr>
          <w:i/>
          <w:iCs/>
        </w:rPr>
        <w:t>q(</w:t>
      </w:r>
      <w:proofErr w:type="spellStart"/>
      <w:r w:rsidRPr="00F5273E">
        <w:rPr>
          <w:i/>
          <w:iCs/>
        </w:rPr>
        <w:t>z|x</w:t>
      </w:r>
      <w:proofErr w:type="spellEnd"/>
      <w:r w:rsidRPr="00F5273E">
        <w:rPr>
          <w:i/>
          <w:iCs/>
        </w:rPr>
        <w:t>)</w:t>
      </w:r>
      <w:r w:rsidRPr="00F5273E">
        <w:t xml:space="preserve">, which </w:t>
      </w:r>
      <w:proofErr w:type="gramStart"/>
      <w:r w:rsidRPr="00F5273E">
        <w:t>is an approximation of</w:t>
      </w:r>
      <w:proofErr w:type="gramEnd"/>
      <w:r w:rsidRPr="00F5273E">
        <w:t xml:space="preserve"> the true posterior </w:t>
      </w:r>
      <w:r w:rsidRPr="00F5273E">
        <w:rPr>
          <w:i/>
          <w:iCs/>
        </w:rPr>
        <w:t>p(</w:t>
      </w:r>
      <w:proofErr w:type="spellStart"/>
      <w:r w:rsidRPr="00F5273E">
        <w:rPr>
          <w:i/>
          <w:iCs/>
        </w:rPr>
        <w:t>z|x</w:t>
      </w:r>
      <w:proofErr w:type="spellEnd"/>
      <w:r w:rsidRPr="00F5273E">
        <w:rPr>
          <w:i/>
          <w:iCs/>
        </w:rPr>
        <w:t>).</w:t>
      </w:r>
      <w:r w:rsidRPr="00F5273E">
        <w:t xml:space="preserve"> Since we can’t calculate that directly, we use something called the Evidence Lower Bound (ELBO) as the loss function:</w:t>
      </w:r>
    </w:p>
    <w:p w14:paraId="0974A9A5" w14:textId="77777777" w:rsidR="00F5273E" w:rsidRDefault="00F5273E" w:rsidP="00F5273E">
      <w:pPr>
        <w:pStyle w:val="NoSpacing"/>
      </w:pPr>
    </w:p>
    <w:p w14:paraId="48201C11" w14:textId="101B7C1A" w:rsidR="00F5273E" w:rsidRDefault="00F5273E" w:rsidP="00F5273E">
      <w:pPr>
        <w:pStyle w:val="NoSpacing"/>
        <w:ind w:left="2160" w:firstLine="720"/>
      </w:pPr>
      <w:r w:rsidRPr="00F5273E">
        <w:rPr>
          <w:i/>
          <w:iCs/>
        </w:rPr>
        <w:t xml:space="preserve">L = </w:t>
      </w:r>
      <w:proofErr w:type="gramStart"/>
      <w:r w:rsidRPr="00F5273E">
        <w:rPr>
          <w:i/>
          <w:iCs/>
        </w:rPr>
        <w:t>E[</w:t>
      </w:r>
      <w:proofErr w:type="gramEnd"/>
      <w:r w:rsidRPr="00F5273E">
        <w:rPr>
          <w:i/>
          <w:iCs/>
        </w:rPr>
        <w:t>log p(</w:t>
      </w:r>
      <w:proofErr w:type="spellStart"/>
      <w:r w:rsidRPr="00F5273E">
        <w:rPr>
          <w:i/>
          <w:iCs/>
        </w:rPr>
        <w:t>x|z</w:t>
      </w:r>
      <w:proofErr w:type="spellEnd"/>
      <w:r w:rsidRPr="00F5273E">
        <w:rPr>
          <w:i/>
          <w:iCs/>
        </w:rPr>
        <w:t>)] – D</w:t>
      </w:r>
      <w:r w:rsidRPr="00F5273E">
        <w:rPr>
          <w:rFonts w:ascii="Cambria Math" w:hAnsi="Cambria Math" w:cs="Cambria Math"/>
          <w:i/>
          <w:iCs/>
        </w:rPr>
        <w:t>ₖₗ</w:t>
      </w:r>
      <w:r w:rsidRPr="00F5273E">
        <w:rPr>
          <w:i/>
          <w:iCs/>
        </w:rPr>
        <w:t>(q(</w:t>
      </w:r>
      <w:proofErr w:type="spellStart"/>
      <w:r w:rsidRPr="00F5273E">
        <w:rPr>
          <w:i/>
          <w:iCs/>
        </w:rPr>
        <w:t>z|x</w:t>
      </w:r>
      <w:proofErr w:type="spellEnd"/>
      <w:r w:rsidRPr="00F5273E">
        <w:rPr>
          <w:i/>
          <w:iCs/>
        </w:rPr>
        <w:t xml:space="preserve">) </w:t>
      </w:r>
      <w:r w:rsidRPr="00F5273E">
        <w:rPr>
          <w:rFonts w:ascii="Arial" w:hAnsi="Arial" w:cs="Arial"/>
          <w:i/>
          <w:iCs/>
        </w:rPr>
        <w:t>‖</w:t>
      </w:r>
      <w:r w:rsidRPr="00F5273E">
        <w:rPr>
          <w:i/>
          <w:iCs/>
        </w:rPr>
        <w:t xml:space="preserve"> p(z))</w:t>
      </w:r>
      <w:r w:rsidRPr="00F5273E">
        <w:br/>
      </w:r>
    </w:p>
    <w:p w14:paraId="75F5D02A" w14:textId="0E2BF9F0" w:rsidR="00F5273E" w:rsidRPr="00F5273E" w:rsidRDefault="00F5273E" w:rsidP="00F5273E">
      <w:pPr>
        <w:pStyle w:val="NoSpacing"/>
      </w:pPr>
      <w:r w:rsidRPr="00F5273E">
        <w:t xml:space="preserve">The first part, </w:t>
      </w:r>
      <w:proofErr w:type="gramStart"/>
      <w:r w:rsidRPr="00F5273E">
        <w:rPr>
          <w:i/>
          <w:iCs/>
        </w:rPr>
        <w:t>E[</w:t>
      </w:r>
      <w:proofErr w:type="gramEnd"/>
      <w:r w:rsidRPr="00F5273E">
        <w:rPr>
          <w:i/>
          <w:iCs/>
        </w:rPr>
        <w:t>log p(</w:t>
      </w:r>
      <w:proofErr w:type="spellStart"/>
      <w:r w:rsidRPr="00F5273E">
        <w:rPr>
          <w:i/>
          <w:iCs/>
        </w:rPr>
        <w:t>x|z</w:t>
      </w:r>
      <w:proofErr w:type="spellEnd"/>
      <w:r w:rsidRPr="00F5273E">
        <w:rPr>
          <w:i/>
          <w:iCs/>
        </w:rPr>
        <w:t>)]</w:t>
      </w:r>
      <w:r w:rsidRPr="00F5273E">
        <w:t xml:space="preserve">, is the reconstruction loss. It checks how well the decoder can rebuild the input. The second part, the KL divergence, makes sure that the distribution we’re learning </w:t>
      </w:r>
      <w:r w:rsidRPr="00F5273E">
        <w:rPr>
          <w:i/>
          <w:iCs/>
        </w:rPr>
        <w:t>(q)</w:t>
      </w:r>
      <w:r w:rsidRPr="00F5273E">
        <w:t xml:space="preserve"> doesn’t go too far away from a standard normal distribution </w:t>
      </w:r>
      <w:r w:rsidRPr="00F5273E">
        <w:rPr>
          <w:i/>
          <w:iCs/>
        </w:rPr>
        <w:t>(</w:t>
      </w:r>
      <w:proofErr w:type="gramStart"/>
      <w:r w:rsidRPr="00F5273E">
        <w:rPr>
          <w:i/>
          <w:iCs/>
        </w:rPr>
        <w:t>N(</w:t>
      </w:r>
      <w:proofErr w:type="gramEnd"/>
      <w:r w:rsidRPr="00F5273E">
        <w:rPr>
          <w:i/>
          <w:iCs/>
        </w:rPr>
        <w:t>0, I))</w:t>
      </w:r>
      <w:r w:rsidRPr="00F5273E">
        <w:t>. So basically, one part wants the model to copy well, and the other part wants it to stay general.</w:t>
      </w:r>
    </w:p>
    <w:p w14:paraId="0F2C1F3E" w14:textId="77777777" w:rsidR="00F5273E" w:rsidRDefault="00F5273E" w:rsidP="00F5273E">
      <w:pPr>
        <w:pStyle w:val="NoSpacing"/>
      </w:pPr>
      <w:r w:rsidRPr="00F5273E">
        <w:t>Since there’s a random sampling step, they use the “reparameterization trick” so it’s still possible to train with backpropagation. It’s written as:</w:t>
      </w:r>
    </w:p>
    <w:p w14:paraId="55D1F150" w14:textId="2899A279" w:rsidR="00F5273E" w:rsidRDefault="00F5273E" w:rsidP="00F5273E">
      <w:pPr>
        <w:pStyle w:val="NoSpacing"/>
        <w:ind w:left="2880"/>
      </w:pPr>
      <w:r w:rsidRPr="00F5273E">
        <w:br/>
      </w:r>
      <w:r w:rsidRPr="00F5273E">
        <w:rPr>
          <w:i/>
          <w:iCs/>
        </w:rPr>
        <w:t xml:space="preserve">z = μ + σ </w:t>
      </w:r>
      <w:r w:rsidRPr="00F5273E">
        <w:rPr>
          <w:rFonts w:ascii="Cambria Math" w:hAnsi="Cambria Math" w:cs="Cambria Math"/>
          <w:i/>
          <w:iCs/>
        </w:rPr>
        <w:t>⊙</w:t>
      </w:r>
      <w:r w:rsidRPr="00F5273E">
        <w:rPr>
          <w:i/>
          <w:iCs/>
        </w:rPr>
        <w:t xml:space="preserve"> ε, where ε ~ </w:t>
      </w:r>
      <w:proofErr w:type="gramStart"/>
      <w:r w:rsidRPr="00F5273E">
        <w:rPr>
          <w:i/>
          <w:iCs/>
        </w:rPr>
        <w:t>N(</w:t>
      </w:r>
      <w:proofErr w:type="gramEnd"/>
      <w:r w:rsidRPr="00F5273E">
        <w:rPr>
          <w:i/>
          <w:iCs/>
        </w:rPr>
        <w:t>0, I)</w:t>
      </w:r>
      <w:r w:rsidRPr="00F5273E">
        <w:br/>
      </w:r>
    </w:p>
    <w:p w14:paraId="723FC50E" w14:textId="2AB75202" w:rsidR="00F5273E" w:rsidRPr="00F5273E" w:rsidRDefault="00F5273E" w:rsidP="00F5273E">
      <w:pPr>
        <w:pStyle w:val="NoSpacing"/>
      </w:pPr>
      <w:r w:rsidRPr="00F5273E">
        <w:t xml:space="preserve">That way, randomness comes from </w:t>
      </w:r>
      <w:proofErr w:type="gramStart"/>
      <w:r w:rsidRPr="00F5273E">
        <w:t>ε</w:t>
      </w:r>
      <w:proofErr w:type="gramEnd"/>
      <w:r w:rsidRPr="00F5273E">
        <w:t xml:space="preserve"> but gradients still pass through μ and σ.</w:t>
      </w:r>
    </w:p>
    <w:p w14:paraId="6A194898" w14:textId="77777777" w:rsidR="00F5273E" w:rsidRDefault="00F5273E" w:rsidP="00F5273E">
      <w:pPr>
        <w:pStyle w:val="NoSpacing"/>
        <w:rPr>
          <w:i/>
          <w:iCs/>
        </w:rPr>
      </w:pPr>
      <w:r w:rsidRPr="00F5273E">
        <w:t>Then there’s β-VAE, which is just a small tweak to this loss. The new formula is:</w:t>
      </w:r>
      <w:r w:rsidRPr="00F5273E">
        <w:br/>
      </w:r>
      <w:r>
        <w:rPr>
          <w:i/>
          <w:iCs/>
        </w:rPr>
        <w:t xml:space="preserve">                                                                   </w:t>
      </w:r>
    </w:p>
    <w:p w14:paraId="755A62E8" w14:textId="77777777" w:rsidR="00F5273E" w:rsidRDefault="00F5273E" w:rsidP="00F5273E">
      <w:pPr>
        <w:pStyle w:val="NoSpacing"/>
        <w:ind w:left="2160" w:firstLine="720"/>
      </w:pPr>
      <w:r w:rsidRPr="00F5273E">
        <w:rPr>
          <w:i/>
          <w:iCs/>
        </w:rPr>
        <w:t xml:space="preserve">L = </w:t>
      </w:r>
      <w:proofErr w:type="gramStart"/>
      <w:r w:rsidRPr="00F5273E">
        <w:rPr>
          <w:i/>
          <w:iCs/>
        </w:rPr>
        <w:t>E[</w:t>
      </w:r>
      <w:proofErr w:type="gramEnd"/>
      <w:r w:rsidRPr="00F5273E">
        <w:rPr>
          <w:i/>
          <w:iCs/>
        </w:rPr>
        <w:t>log p(</w:t>
      </w:r>
      <w:proofErr w:type="spellStart"/>
      <w:r w:rsidRPr="00F5273E">
        <w:rPr>
          <w:i/>
          <w:iCs/>
        </w:rPr>
        <w:t>x|z</w:t>
      </w:r>
      <w:proofErr w:type="spellEnd"/>
      <w:r w:rsidRPr="00F5273E">
        <w:rPr>
          <w:i/>
          <w:iCs/>
        </w:rPr>
        <w:t>)] – β D</w:t>
      </w:r>
      <w:r w:rsidRPr="00F5273E">
        <w:rPr>
          <w:rFonts w:ascii="Cambria Math" w:hAnsi="Cambria Math" w:cs="Cambria Math"/>
          <w:i/>
          <w:iCs/>
        </w:rPr>
        <w:t>ₖₗ</w:t>
      </w:r>
      <w:r w:rsidRPr="00F5273E">
        <w:rPr>
          <w:i/>
          <w:iCs/>
        </w:rPr>
        <w:t>(q(</w:t>
      </w:r>
      <w:proofErr w:type="spellStart"/>
      <w:r w:rsidRPr="00F5273E">
        <w:rPr>
          <w:i/>
          <w:iCs/>
        </w:rPr>
        <w:t>z|x</w:t>
      </w:r>
      <w:proofErr w:type="spellEnd"/>
      <w:r w:rsidRPr="00F5273E">
        <w:rPr>
          <w:i/>
          <w:iCs/>
        </w:rPr>
        <w:t xml:space="preserve">) </w:t>
      </w:r>
      <w:r w:rsidRPr="00F5273E">
        <w:rPr>
          <w:rFonts w:ascii="Arial" w:hAnsi="Arial" w:cs="Arial"/>
          <w:i/>
          <w:iCs/>
        </w:rPr>
        <w:t>‖</w:t>
      </w:r>
      <w:r w:rsidRPr="00F5273E">
        <w:rPr>
          <w:i/>
          <w:iCs/>
        </w:rPr>
        <w:t xml:space="preserve"> p(z))</w:t>
      </w:r>
      <w:r w:rsidRPr="00F5273E">
        <w:br/>
      </w:r>
    </w:p>
    <w:p w14:paraId="13779636" w14:textId="6702E6BA" w:rsidR="00F5273E" w:rsidRPr="00F5273E" w:rsidRDefault="00F5273E" w:rsidP="00F5273E">
      <w:pPr>
        <w:pStyle w:val="NoSpacing"/>
      </w:pPr>
      <w:r w:rsidRPr="00F5273E">
        <w:t xml:space="preserve">The difference is this </w:t>
      </w:r>
      <w:r w:rsidRPr="00F5273E">
        <w:rPr>
          <w:i/>
          <w:iCs/>
        </w:rPr>
        <w:t>β</w:t>
      </w:r>
      <w:r w:rsidRPr="00F5273E">
        <w:t xml:space="preserve"> term in front of the KL divergence. When </w:t>
      </w:r>
      <w:r w:rsidRPr="00F5273E">
        <w:rPr>
          <w:i/>
          <w:iCs/>
        </w:rPr>
        <w:t>β &gt; 1</w:t>
      </w:r>
      <w:r w:rsidRPr="00F5273E">
        <w:t xml:space="preserve">, the model focuses more on the regularization term. This helps make the latent features more “disentangled,” meaning each dimension in the latent space represents something different and independent. But the downside is it can </w:t>
      </w:r>
      <w:proofErr w:type="gramStart"/>
      <w:r w:rsidRPr="00F5273E">
        <w:t>reconstruct</w:t>
      </w:r>
      <w:proofErr w:type="gramEnd"/>
      <w:r w:rsidRPr="00F5273E">
        <w:t xml:space="preserve"> worse because it’s being too strict. When </w:t>
      </w:r>
      <w:r w:rsidRPr="00F5273E">
        <w:rPr>
          <w:i/>
          <w:iCs/>
        </w:rPr>
        <w:t>β = 1</w:t>
      </w:r>
      <w:r w:rsidRPr="00F5273E">
        <w:t>, it’s just a normal VAE.</w:t>
      </w:r>
    </w:p>
    <w:p w14:paraId="6DCA4D49" w14:textId="77777777" w:rsidR="00F5273E" w:rsidRPr="00F5273E" w:rsidRDefault="00F5273E" w:rsidP="00F5273E">
      <w:pPr>
        <w:pStyle w:val="NoSpacing"/>
      </w:pPr>
      <w:r w:rsidRPr="00F5273E">
        <w:t xml:space="preserve">Honestly, what I liked about the lecture was how it showed that VAEs are not just about compression but about understanding the structure of data. The whole balance between reconstruction and regularization kind of feels like trying to memorize versus </w:t>
      </w:r>
      <w:proofErr w:type="gramStart"/>
      <w:r w:rsidRPr="00F5273E">
        <w:t>actually learning</w:t>
      </w:r>
      <w:proofErr w:type="gramEnd"/>
      <w:r w:rsidRPr="00F5273E">
        <w:t xml:space="preserve"> patterns. β-VAE makes this trade-off clearer. Overall, I think the video explained it in a simple way, and I finally understood why VAEs are so important in generative AI.</w:t>
      </w:r>
    </w:p>
    <w:p w14:paraId="5311044F" w14:textId="77777777" w:rsidR="00311BF3" w:rsidRPr="00F5273E" w:rsidRDefault="00311BF3" w:rsidP="00F5273E">
      <w:pPr>
        <w:pStyle w:val="NoSpacing"/>
      </w:pPr>
    </w:p>
    <w:sectPr w:rsidR="00311BF3" w:rsidRPr="00F52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73E"/>
    <w:rsid w:val="00071D77"/>
    <w:rsid w:val="00311BF3"/>
    <w:rsid w:val="003528F3"/>
    <w:rsid w:val="00F52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15C36"/>
  <w15:chartTrackingRefBased/>
  <w15:docId w15:val="{FF80C32A-AE32-48E0-A652-46BC9EDE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73E"/>
  </w:style>
  <w:style w:type="paragraph" w:styleId="Heading1">
    <w:name w:val="heading 1"/>
    <w:basedOn w:val="Normal"/>
    <w:next w:val="Normal"/>
    <w:link w:val="Heading1Char"/>
    <w:uiPriority w:val="9"/>
    <w:qFormat/>
    <w:rsid w:val="00F5273E"/>
    <w:pPr>
      <w:keepNext/>
      <w:keepLines/>
      <w:spacing w:before="400" w:after="40"/>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F5273E"/>
    <w:pPr>
      <w:keepNext/>
      <w:keepLines/>
      <w:spacing w:before="4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73E"/>
    <w:pPr>
      <w:keepNext/>
      <w:keepLines/>
      <w:spacing w:before="40"/>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73E"/>
    <w:pPr>
      <w:keepNext/>
      <w:keepLines/>
      <w:spacing w:before="4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F5273E"/>
    <w:pPr>
      <w:keepNext/>
      <w:keepLines/>
      <w:spacing w:before="4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F5273E"/>
    <w:pPr>
      <w:keepNext/>
      <w:keepLines/>
      <w:spacing w:before="4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F5273E"/>
    <w:pPr>
      <w:keepNext/>
      <w:keepLines/>
      <w:spacing w:before="4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F5273E"/>
    <w:pPr>
      <w:keepNext/>
      <w:keepLines/>
      <w:spacing w:before="4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F5273E"/>
    <w:pPr>
      <w:keepNext/>
      <w:keepLines/>
      <w:spacing w:before="4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73E"/>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F527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73E"/>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73E"/>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F5273E"/>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F5273E"/>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F5273E"/>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F5273E"/>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F5273E"/>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F5273E"/>
    <w:pPr>
      <w:spacing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F5273E"/>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F5273E"/>
    <w:pPr>
      <w:numPr>
        <w:ilvl w:val="1"/>
      </w:numPr>
      <w:spacing w:after="240"/>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F5273E"/>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F5273E"/>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F5273E"/>
    <w:rPr>
      <w:color w:val="0E2841" w:themeColor="text2"/>
      <w:sz w:val="24"/>
      <w:szCs w:val="24"/>
    </w:rPr>
  </w:style>
  <w:style w:type="paragraph" w:styleId="ListParagraph">
    <w:name w:val="List Paragraph"/>
    <w:basedOn w:val="Normal"/>
    <w:uiPriority w:val="34"/>
    <w:qFormat/>
    <w:rsid w:val="00F5273E"/>
    <w:pPr>
      <w:ind w:left="720"/>
      <w:contextualSpacing/>
    </w:pPr>
  </w:style>
  <w:style w:type="character" w:styleId="IntenseEmphasis">
    <w:name w:val="Intense Emphasis"/>
    <w:basedOn w:val="DefaultParagraphFont"/>
    <w:uiPriority w:val="21"/>
    <w:qFormat/>
    <w:rsid w:val="00F5273E"/>
    <w:rPr>
      <w:b/>
      <w:bCs/>
      <w:i/>
      <w:iCs/>
    </w:rPr>
  </w:style>
  <w:style w:type="paragraph" w:styleId="IntenseQuote">
    <w:name w:val="Intense Quote"/>
    <w:basedOn w:val="Normal"/>
    <w:next w:val="Normal"/>
    <w:link w:val="IntenseQuoteChar"/>
    <w:uiPriority w:val="30"/>
    <w:qFormat/>
    <w:rsid w:val="00F5273E"/>
    <w:pPr>
      <w:spacing w:before="100" w:beforeAutospacing="1" w:after="240"/>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F5273E"/>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F5273E"/>
    <w:rPr>
      <w:b/>
      <w:bCs/>
      <w:smallCaps/>
      <w:color w:val="0E2841" w:themeColor="text2"/>
      <w:u w:val="single"/>
    </w:rPr>
  </w:style>
  <w:style w:type="paragraph" w:styleId="Caption">
    <w:name w:val="caption"/>
    <w:basedOn w:val="Normal"/>
    <w:next w:val="Normal"/>
    <w:uiPriority w:val="35"/>
    <w:semiHidden/>
    <w:unhideWhenUsed/>
    <w:qFormat/>
    <w:rsid w:val="00F5273E"/>
    <w:rPr>
      <w:b/>
      <w:bCs/>
      <w:smallCaps/>
      <w:color w:val="0E2841" w:themeColor="text2"/>
    </w:rPr>
  </w:style>
  <w:style w:type="character" w:styleId="Strong">
    <w:name w:val="Strong"/>
    <w:basedOn w:val="DefaultParagraphFont"/>
    <w:uiPriority w:val="22"/>
    <w:qFormat/>
    <w:rsid w:val="00F5273E"/>
    <w:rPr>
      <w:b/>
      <w:bCs/>
    </w:rPr>
  </w:style>
  <w:style w:type="character" w:styleId="Emphasis">
    <w:name w:val="Emphasis"/>
    <w:basedOn w:val="DefaultParagraphFont"/>
    <w:uiPriority w:val="20"/>
    <w:qFormat/>
    <w:rsid w:val="00F5273E"/>
    <w:rPr>
      <w:i/>
      <w:iCs/>
    </w:rPr>
  </w:style>
  <w:style w:type="paragraph" w:styleId="NoSpacing">
    <w:name w:val="No Spacing"/>
    <w:uiPriority w:val="1"/>
    <w:qFormat/>
    <w:rsid w:val="00F5273E"/>
  </w:style>
  <w:style w:type="character" w:styleId="SubtleEmphasis">
    <w:name w:val="Subtle Emphasis"/>
    <w:basedOn w:val="DefaultParagraphFont"/>
    <w:uiPriority w:val="19"/>
    <w:qFormat/>
    <w:rsid w:val="00F5273E"/>
    <w:rPr>
      <w:i/>
      <w:iCs/>
      <w:color w:val="595959" w:themeColor="text1" w:themeTint="A6"/>
    </w:rPr>
  </w:style>
  <w:style w:type="character" w:styleId="SubtleReference">
    <w:name w:val="Subtle Reference"/>
    <w:basedOn w:val="DefaultParagraphFont"/>
    <w:uiPriority w:val="31"/>
    <w:qFormat/>
    <w:rsid w:val="00F5273E"/>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F5273E"/>
    <w:rPr>
      <w:b/>
      <w:bCs/>
      <w:smallCaps/>
      <w:spacing w:val="10"/>
    </w:rPr>
  </w:style>
  <w:style w:type="paragraph" w:styleId="TOCHeading">
    <w:name w:val="TOC Heading"/>
    <w:basedOn w:val="Heading1"/>
    <w:next w:val="Normal"/>
    <w:uiPriority w:val="39"/>
    <w:semiHidden/>
    <w:unhideWhenUsed/>
    <w:qFormat/>
    <w:rsid w:val="00F5273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Burney</dc:creator>
  <cp:keywords/>
  <dc:description/>
  <cp:lastModifiedBy>Bilal Burney</cp:lastModifiedBy>
  <cp:revision>1</cp:revision>
  <dcterms:created xsi:type="dcterms:W3CDTF">2025-10-05T15:13:00Z</dcterms:created>
  <dcterms:modified xsi:type="dcterms:W3CDTF">2025-10-05T15:21:00Z</dcterms:modified>
</cp:coreProperties>
</file>