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14.1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14.1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Describe LARGE(), SMALL(), INDEX(), and MATCH() functions with examples: 40 Marks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Differentiate between LARGE() vs MAX() and SMALL() vs MIN() functions: 20 Marks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a new worksheet with previous assignment named ‘Assignment 14’ and: 05 Marks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the previous assignment you calculated every employee salary with the same per hour rate, but it could not be the case in most cases. Now you have to calculate with a different per hour rate for every employee. In the per hour rate column change per hour rate and calculate salary, tax, and net salary accordingly: 10 Marks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Calculate Top 5 Earners: 05 Marks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Calculate Least 5 Earners: 05 Marks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Match the salaries with the names of employees of every Top 5 and Least 5 Earners using INDEX and MATCH functions: 10 Marks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have to submit 02 files: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1st file will be a document having an introduction and the first two tasks of this assignment.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2nd file should be in .xls or .xlsx format having your introduction in the worksheet and the 3rd tasks of this assignment.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