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D8C9B8" w14:textId="77777777" w:rsidR="008B00E2" w:rsidRDefault="00BD715D">
      <w:pPr>
        <w:pStyle w:val="Heading1"/>
      </w:pPr>
      <w:bookmarkStart w:id="0" w:name="project-document"/>
      <w:r>
        <w:t>Project Document</w:t>
      </w:r>
    </w:p>
    <w:p w14:paraId="0BBF5D61" w14:textId="77777777" w:rsidR="008B00E2" w:rsidRDefault="00BD715D">
      <w:pPr>
        <w:pStyle w:val="Heading2"/>
      </w:pPr>
      <w:bookmarkStart w:id="1" w:name="project-title"/>
      <w:r>
        <w:t>Project Title</w:t>
      </w:r>
    </w:p>
    <w:p w14:paraId="476E1B4B" w14:textId="77777777" w:rsidR="008B00E2" w:rsidRPr="00BD715D" w:rsidRDefault="00BD715D">
      <w:pPr>
        <w:pStyle w:val="FirstParagraph"/>
        <w:rPr>
          <w:b/>
        </w:rPr>
      </w:pPr>
      <w:r w:rsidRPr="00BD715D">
        <w:rPr>
          <w:b/>
        </w:rPr>
        <w:t>Sellout Forecast and Tracking</w:t>
      </w:r>
    </w:p>
    <w:p w14:paraId="6619E9E8" w14:textId="77777777" w:rsidR="008B00E2" w:rsidRDefault="00BD715D">
      <w:pPr>
        <w:pStyle w:val="Heading2"/>
      </w:pPr>
      <w:bookmarkStart w:id="2" w:name="project-overview"/>
      <w:bookmarkEnd w:id="1"/>
      <w:r>
        <w:t>Project Overview</w:t>
      </w:r>
    </w:p>
    <w:p w14:paraId="0B2F4512" w14:textId="77777777" w:rsidR="008B00E2" w:rsidRDefault="00BD715D">
      <w:pPr>
        <w:pStyle w:val="FirstParagraph"/>
      </w:pPr>
      <w:r>
        <w:t>This project aims to effectively manage and track the distribution and sale of products provided to customers. It addresses two critical business processes:</w:t>
      </w:r>
    </w:p>
    <w:p w14:paraId="2F798A93" w14:textId="77777777" w:rsidR="008B00E2" w:rsidRDefault="00BD715D">
      <w:pPr>
        <w:pStyle w:val="Compact"/>
        <w:numPr>
          <w:ilvl w:val="0"/>
          <w:numId w:val="2"/>
        </w:numPr>
      </w:pPr>
      <w:r>
        <w:rPr>
          <w:b/>
          <w:bCs/>
        </w:rPr>
        <w:t>Sell In:</w:t>
      </w:r>
      <w:r>
        <w:t xml:space="preserve"> Products distributed from our company to the customers.</w:t>
      </w:r>
    </w:p>
    <w:p w14:paraId="64C5E45E" w14:textId="77777777" w:rsidR="008B00E2" w:rsidRDefault="00BD715D">
      <w:pPr>
        <w:pStyle w:val="Compact"/>
        <w:numPr>
          <w:ilvl w:val="0"/>
          <w:numId w:val="2"/>
        </w:numPr>
      </w:pPr>
      <w:r>
        <w:rPr>
          <w:b/>
          <w:bCs/>
        </w:rPr>
        <w:t>Sell Out:</w:t>
      </w:r>
      <w:r>
        <w:t xml:space="preserve"> Products sold by customers, followed by payment to our company.</w:t>
      </w:r>
    </w:p>
    <w:p w14:paraId="16D6E87B" w14:textId="77777777" w:rsidR="008B00E2" w:rsidRDefault="00BD715D">
      <w:pPr>
        <w:pStyle w:val="FirstParagraph"/>
      </w:pPr>
      <w:r>
        <w:t>The primary goal is to implement a robust digital solution that accurately tracks and forecasts inventory levels, sales data, and restocking requirements.</w:t>
      </w:r>
    </w:p>
    <w:p w14:paraId="4DA1739A" w14:textId="77777777" w:rsidR="008B00E2" w:rsidRDefault="00BD715D">
      <w:pPr>
        <w:pStyle w:val="Heading2"/>
      </w:pPr>
      <w:bookmarkStart w:id="3" w:name="project-objectives"/>
      <w:bookmarkEnd w:id="2"/>
      <w:r>
        <w:t>Project Objectives</w:t>
      </w:r>
    </w:p>
    <w:p w14:paraId="45DCA845" w14:textId="77777777" w:rsidR="008B00E2" w:rsidRDefault="00BD715D">
      <w:pPr>
        <w:pStyle w:val="Compact"/>
        <w:numPr>
          <w:ilvl w:val="0"/>
          <w:numId w:val="3"/>
        </w:numPr>
      </w:pPr>
      <w:r>
        <w:t>Automate tracking of products distributed (Sell-In) versus sold (Sell-Out).</w:t>
      </w:r>
    </w:p>
    <w:p w14:paraId="3D304A4A" w14:textId="77777777" w:rsidR="008B00E2" w:rsidRDefault="00BD715D">
      <w:pPr>
        <w:pStyle w:val="Compact"/>
        <w:numPr>
          <w:ilvl w:val="0"/>
          <w:numId w:val="3"/>
        </w:numPr>
      </w:pPr>
      <w:r>
        <w:t>Ensure accuracy in inventory and sales management.</w:t>
      </w:r>
    </w:p>
    <w:p w14:paraId="009ECFF4" w14:textId="77777777" w:rsidR="008B00E2" w:rsidRDefault="00BD715D">
      <w:pPr>
        <w:pStyle w:val="Compact"/>
        <w:numPr>
          <w:ilvl w:val="0"/>
          <w:numId w:val="3"/>
        </w:numPr>
      </w:pPr>
      <w:r>
        <w:t>Provide real-time visibility into customer inventory levels.</w:t>
      </w:r>
    </w:p>
    <w:p w14:paraId="679C79A9" w14:textId="77777777" w:rsidR="008B00E2" w:rsidRDefault="00BD715D">
      <w:pPr>
        <w:pStyle w:val="Compact"/>
        <w:numPr>
          <w:ilvl w:val="0"/>
          <w:numId w:val="3"/>
        </w:numPr>
      </w:pPr>
      <w:r>
        <w:t>Enable accurate sales forecasting to enhance decision-making and inventory planning.</w:t>
      </w:r>
    </w:p>
    <w:p w14:paraId="78F4472C" w14:textId="77777777" w:rsidR="008B00E2" w:rsidRDefault="00BD715D">
      <w:pPr>
        <w:pStyle w:val="Heading2"/>
      </w:pPr>
      <w:bookmarkStart w:id="4" w:name="core-modules"/>
      <w:bookmarkEnd w:id="3"/>
      <w:r>
        <w:t>Core Modules</w:t>
      </w:r>
    </w:p>
    <w:p w14:paraId="4E5B552D" w14:textId="77777777" w:rsidR="008B00E2" w:rsidRDefault="00BD715D">
      <w:pPr>
        <w:pStyle w:val="Heading3"/>
      </w:pPr>
      <w:bookmarkStart w:id="5" w:name="sell-in-module"/>
      <w:r>
        <w:t>1. Sell In Module</w:t>
      </w:r>
    </w:p>
    <w:p w14:paraId="20DF724C" w14:textId="77777777" w:rsidR="008B00E2" w:rsidRDefault="00BD715D">
      <w:pPr>
        <w:pStyle w:val="FirstParagraph"/>
      </w:pPr>
      <w:r>
        <w:t>Utilizes the existing MCSI database to manage product distribution data with fields including Sales Document, Delivery, Billing Document, Document Dates, Net Value, and more. Supports data filtering by date, aggregating by customer and article.</w:t>
      </w:r>
    </w:p>
    <w:p w14:paraId="37308402" w14:textId="77777777" w:rsidR="008B00E2" w:rsidRDefault="00BD715D">
      <w:pPr>
        <w:pStyle w:val="Heading3"/>
      </w:pPr>
      <w:bookmarkStart w:id="6" w:name="stock-on-hand-soh-module"/>
      <w:bookmarkEnd w:id="5"/>
      <w:r>
        <w:t>2. Stock on Hand (SOH) Module</w:t>
      </w:r>
    </w:p>
    <w:p w14:paraId="5B45159E" w14:textId="77777777" w:rsidR="008B00E2" w:rsidRDefault="00BD715D">
      <w:pPr>
        <w:pStyle w:val="FirstParagraph"/>
      </w:pPr>
      <w:r>
        <w:t>Allows customers to input their current inventory (SOH). Provides detailed insights into product availability per customer, combining automated (from MCSI) and manual input.</w:t>
      </w:r>
    </w:p>
    <w:p w14:paraId="045B46E3" w14:textId="77777777" w:rsidR="008B00E2" w:rsidRDefault="00BD715D">
      <w:pPr>
        <w:pStyle w:val="Heading3"/>
      </w:pPr>
      <w:bookmarkStart w:id="7" w:name="general-details-module"/>
      <w:bookmarkEnd w:id="6"/>
      <w:r>
        <w:t>3. General Details Module</w:t>
      </w:r>
    </w:p>
    <w:p w14:paraId="3CBB28F0" w14:textId="77777777" w:rsidR="008B00E2" w:rsidRDefault="00BD715D">
      <w:pPr>
        <w:pStyle w:val="FirstParagraph"/>
      </w:pPr>
      <w:r>
        <w:t>Aggregates data from previous modules, capturing expected vs. actual sellout and dynamically calculating current SOH.</w:t>
      </w:r>
    </w:p>
    <w:p w14:paraId="731E5B0C" w14:textId="77777777" w:rsidR="008B00E2" w:rsidRDefault="00BD715D">
      <w:pPr>
        <w:pStyle w:val="Heading3"/>
      </w:pPr>
      <w:bookmarkStart w:id="8" w:name="sell-out-module"/>
      <w:bookmarkEnd w:id="7"/>
      <w:r>
        <w:t>4. Sell Out Module</w:t>
      </w:r>
    </w:p>
    <w:p w14:paraId="6E97CFB8" w14:textId="77777777" w:rsidR="008B00E2" w:rsidRDefault="00BD715D">
      <w:pPr>
        <w:pStyle w:val="FirstParagraph"/>
      </w:pPr>
      <w:r>
        <w:t>Facilitates accurate and easy reporting of sellout data. Customers download Excel templates prefilled with their previously entered SOH data for convenient updating.</w:t>
      </w:r>
    </w:p>
    <w:p w14:paraId="5108C97E" w14:textId="77777777" w:rsidR="008B00E2" w:rsidRDefault="00BD715D">
      <w:pPr>
        <w:pStyle w:val="Heading3"/>
      </w:pPr>
      <w:bookmarkStart w:id="9" w:name="forecasting-module"/>
      <w:bookmarkEnd w:id="8"/>
      <w:r>
        <w:lastRenderedPageBreak/>
        <w:t>5. Forecasting Module</w:t>
      </w:r>
    </w:p>
    <w:p w14:paraId="5926C628" w14:textId="77777777" w:rsidR="008B00E2" w:rsidRDefault="00BD715D">
      <w:pPr>
        <w:pStyle w:val="FirstParagraph"/>
      </w:pPr>
      <w:r>
        <w:t>Enables manual entry of forecast data (Month, Brand, Customer, Article, Quantity) to proactively manage future inventory and sales expectations.</w:t>
      </w:r>
    </w:p>
    <w:p w14:paraId="3F8CCF23" w14:textId="77777777" w:rsidR="008B00E2" w:rsidRDefault="00BD715D">
      <w:pPr>
        <w:pStyle w:val="Heading2"/>
      </w:pPr>
      <w:bookmarkStart w:id="10" w:name="key-features"/>
      <w:bookmarkEnd w:id="4"/>
      <w:bookmarkEnd w:id="9"/>
      <w:r>
        <w:t>Key Features</w:t>
      </w:r>
    </w:p>
    <w:p w14:paraId="17F34D0E" w14:textId="77777777" w:rsidR="008B00E2" w:rsidRDefault="00BD715D">
      <w:pPr>
        <w:pStyle w:val="Compact"/>
        <w:numPr>
          <w:ilvl w:val="0"/>
          <w:numId w:val="4"/>
        </w:numPr>
      </w:pPr>
      <w:r>
        <w:t>Excel-based data uploads and downloads.</w:t>
      </w:r>
    </w:p>
    <w:p w14:paraId="6BDFD5AB" w14:textId="77777777" w:rsidR="008B00E2" w:rsidRDefault="00BD715D">
      <w:pPr>
        <w:pStyle w:val="Compact"/>
        <w:numPr>
          <w:ilvl w:val="0"/>
          <w:numId w:val="4"/>
        </w:numPr>
      </w:pPr>
      <w:r>
        <w:t>Customer-specific inventory management.</w:t>
      </w:r>
    </w:p>
    <w:p w14:paraId="0514FB2F" w14:textId="77777777" w:rsidR="008B00E2" w:rsidRDefault="00BD715D">
      <w:pPr>
        <w:pStyle w:val="Compact"/>
        <w:numPr>
          <w:ilvl w:val="0"/>
          <w:numId w:val="4"/>
        </w:numPr>
      </w:pPr>
      <w:r>
        <w:t>Real-time inventory and sales tracking.</w:t>
      </w:r>
    </w:p>
    <w:p w14:paraId="10F4E982" w14:textId="77777777" w:rsidR="008B00E2" w:rsidRDefault="00BD715D">
      <w:pPr>
        <w:pStyle w:val="Compact"/>
        <w:numPr>
          <w:ilvl w:val="0"/>
          <w:numId w:val="4"/>
        </w:numPr>
      </w:pPr>
      <w:r>
        <w:t>Comprehensive forecasting capabilities.</w:t>
      </w:r>
    </w:p>
    <w:p w14:paraId="1EAED2E1" w14:textId="77777777" w:rsidR="008B00E2" w:rsidRDefault="00BD715D">
      <w:pPr>
        <w:pStyle w:val="Heading2"/>
      </w:pPr>
      <w:bookmarkStart w:id="11" w:name="benefits"/>
      <w:bookmarkEnd w:id="10"/>
      <w:r>
        <w:t>Benefits</w:t>
      </w:r>
    </w:p>
    <w:p w14:paraId="33DCD37C" w14:textId="77777777" w:rsidR="008B00E2" w:rsidRDefault="00BD715D">
      <w:pPr>
        <w:pStyle w:val="Compact"/>
        <w:numPr>
          <w:ilvl w:val="0"/>
          <w:numId w:val="5"/>
        </w:numPr>
      </w:pPr>
      <w:r>
        <w:t>Enhanced inventory accuracy and visibility.</w:t>
      </w:r>
    </w:p>
    <w:p w14:paraId="39AA1C68" w14:textId="77777777" w:rsidR="008B00E2" w:rsidRDefault="00BD715D">
      <w:pPr>
        <w:pStyle w:val="Compact"/>
        <w:numPr>
          <w:ilvl w:val="0"/>
          <w:numId w:val="5"/>
        </w:numPr>
      </w:pPr>
      <w:r>
        <w:t>Improved sales forecasting and strategic decision-making.</w:t>
      </w:r>
    </w:p>
    <w:p w14:paraId="4E108BE3" w14:textId="77777777" w:rsidR="008B00E2" w:rsidRDefault="00BD715D">
      <w:pPr>
        <w:pStyle w:val="Compact"/>
        <w:numPr>
          <w:ilvl w:val="0"/>
          <w:numId w:val="5"/>
        </w:numPr>
      </w:pPr>
      <w:r>
        <w:t>Streamlined customer communication regarding inventory and sales.</w:t>
      </w:r>
    </w:p>
    <w:p w14:paraId="6BD34F97" w14:textId="77777777" w:rsidR="008B00E2" w:rsidRDefault="00BD715D">
      <w:pPr>
        <w:pStyle w:val="Compact"/>
        <w:numPr>
          <w:ilvl w:val="0"/>
          <w:numId w:val="5"/>
        </w:numPr>
      </w:pPr>
      <w:r>
        <w:t>Reduced manual tracking errors, saving time and resources.</w:t>
      </w:r>
      <w:bookmarkStart w:id="12" w:name="_GoBack"/>
      <w:bookmarkEnd w:id="12"/>
    </w:p>
    <w:p w14:paraId="24A142AD" w14:textId="77777777" w:rsidR="008B00E2" w:rsidRDefault="00BD715D">
      <w:pPr>
        <w:pStyle w:val="Heading2"/>
      </w:pPr>
      <w:bookmarkStart w:id="13" w:name="proposed-corporate-names"/>
      <w:bookmarkEnd w:id="11"/>
      <w:r>
        <w:t>Proposed Corporate Names</w:t>
      </w:r>
    </w:p>
    <w:p w14:paraId="5987B333" w14:textId="77777777" w:rsidR="00185E50" w:rsidRDefault="00BD715D" w:rsidP="00185E50">
      <w:pPr>
        <w:pStyle w:val="Compact"/>
        <w:numPr>
          <w:ilvl w:val="0"/>
          <w:numId w:val="2"/>
        </w:numPr>
      </w:pPr>
      <w:r>
        <w:t>The project name “</w:t>
      </w:r>
      <w:proofErr w:type="spellStart"/>
      <w:r w:rsidR="00185E50">
        <w:rPr>
          <w:b/>
          <w:bCs/>
        </w:rPr>
        <w:t>SalesPulse</w:t>
      </w:r>
      <w:proofErr w:type="spellEnd"/>
      <w:r w:rsidR="004B412E">
        <w:rPr>
          <w:b/>
          <w:bCs/>
        </w:rPr>
        <w:t>”</w:t>
      </w:r>
      <w:r w:rsidR="00185E50">
        <w:rPr>
          <w:b/>
          <w:bCs/>
        </w:rPr>
        <w:t>:</w:t>
      </w:r>
      <w:r w:rsidR="00185E50">
        <w:t xml:space="preserve"> Real-time Sellout Monitoring</w:t>
      </w:r>
    </w:p>
    <w:p w14:paraId="45F288E3" w14:textId="77777777" w:rsidR="008B00E2" w:rsidRDefault="00BD715D">
      <w:pPr>
        <w:pStyle w:val="Heading2"/>
      </w:pPr>
      <w:bookmarkStart w:id="14" w:name="conclusion"/>
      <w:bookmarkEnd w:id="13"/>
      <w:r>
        <w:t>Conclusion</w:t>
      </w:r>
    </w:p>
    <w:p w14:paraId="047A52BF" w14:textId="77777777" w:rsidR="008B00E2" w:rsidRDefault="00BD715D">
      <w:pPr>
        <w:pStyle w:val="FirstParagraph"/>
      </w:pPr>
      <w:r>
        <w:t>Implementing this Sellout Forecast and Tracking system will significantly enhance operational efficiency, accuracy, and strategic inventory management, positioning the company to make informed, data-driven business decisions.</w:t>
      </w:r>
      <w:bookmarkEnd w:id="0"/>
      <w:bookmarkEnd w:id="14"/>
    </w:p>
    <w:sectPr w:rsidR="008B00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172E88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626B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E2"/>
    <w:rsid w:val="00185E50"/>
    <w:rsid w:val="004B412E"/>
    <w:rsid w:val="005A37BB"/>
    <w:rsid w:val="008B00E2"/>
    <w:rsid w:val="00BD715D"/>
    <w:rsid w:val="00F12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1E66"/>
  <w15:docId w15:val="{9BC9F417-D719-45F8-A503-2E9667B2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2F758D10260B47A028B559DA2ED517" ma:contentTypeVersion="16" ma:contentTypeDescription="Create a new document." ma:contentTypeScope="" ma:versionID="92702ac7f3074c13da45405aa9fa2b42">
  <xsd:schema xmlns:xsd="http://www.w3.org/2001/XMLSchema" xmlns:xs="http://www.w3.org/2001/XMLSchema" xmlns:p="http://schemas.microsoft.com/office/2006/metadata/properties" xmlns:ns3="56483f05-18d0-4b4e-84b4-9b5acaf31338" xmlns:ns4="19edcb1d-d6b6-45c6-ae13-475c00deee3b" targetNamespace="http://schemas.microsoft.com/office/2006/metadata/properties" ma:root="true" ma:fieldsID="776d9d86282bd7b226e03fe9a38e00c0" ns3:_="" ns4:_="">
    <xsd:import namespace="56483f05-18d0-4b4e-84b4-9b5acaf31338"/>
    <xsd:import namespace="19edcb1d-d6b6-45c6-ae13-475c00deee3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83f05-18d0-4b4e-84b4-9b5acaf3133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edcb1d-d6b6-45c6-ae13-475c00deee3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483f05-18d0-4b4e-84b4-9b5acaf31338" xsi:nil="true"/>
  </documentManagement>
</p:properties>
</file>

<file path=customXml/itemProps1.xml><?xml version="1.0" encoding="utf-8"?>
<ds:datastoreItem xmlns:ds="http://schemas.openxmlformats.org/officeDocument/2006/customXml" ds:itemID="{7868BA38-E3FA-4745-AE20-77516C180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83f05-18d0-4b4e-84b4-9b5acaf31338"/>
    <ds:schemaRef ds:uri="19edcb1d-d6b6-45c6-ae13-475c00dee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35B242-3B14-4C04-9369-C1E88A7EA1FD}">
  <ds:schemaRefs>
    <ds:schemaRef ds:uri="http://schemas.microsoft.com/sharepoint/v3/contenttype/forms"/>
  </ds:schemaRefs>
</ds:datastoreItem>
</file>

<file path=customXml/itemProps3.xml><?xml version="1.0" encoding="utf-8"?>
<ds:datastoreItem xmlns:ds="http://schemas.openxmlformats.org/officeDocument/2006/customXml" ds:itemID="{50D544E4-D0C2-4365-81AF-8D47DDED4954}">
  <ds:schemaRefs>
    <ds:schemaRef ds:uri="56483f05-18d0-4b4e-84b4-9b5acaf31338"/>
    <ds:schemaRef ds:uri="http://schemas.microsoft.com/office/2006/documentManagement/types"/>
    <ds:schemaRef ds:uri="http://www.w3.org/XML/1998/namespace"/>
    <ds:schemaRef ds:uri="http://schemas.microsoft.com/office/2006/metadata/properties"/>
    <ds:schemaRef ds:uri="19edcb1d-d6b6-45c6-ae13-475c00deee3b"/>
    <ds:schemaRef ds:uri="http://schemas.microsoft.com/office/infopath/2007/PartnerControls"/>
    <ds:schemaRef ds:uri="http://purl.org/dc/elements/1.1/"/>
    <ds:schemaRef ds:uri="http://schemas.openxmlformats.org/package/2006/metadata/core-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Bilal Zafar Iqbal</dc:creator>
  <cp:keywords/>
  <cp:lastModifiedBy>Bilal Zafar Iqbal</cp:lastModifiedBy>
  <cp:revision>2</cp:revision>
  <dcterms:created xsi:type="dcterms:W3CDTF">2025-06-15T11:52:00Z</dcterms:created>
  <dcterms:modified xsi:type="dcterms:W3CDTF">2025-06-15T11:52:00Z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0x010100682F758D10260B47A028B559DA2ED517</vt:lpwstr>
  </property>
</Properties>
</file>