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F3C68" w14:textId="77777777" w:rsidR="00DE411F" w:rsidRDefault="00DE411F">
      <w:pPr>
        <w:spacing w:before="480" w:after="0" w:line="312" w:lineRule="auto"/>
        <w:jc w:val="both"/>
      </w:pPr>
    </w:p>
    <w:p w14:paraId="41DD52C6" w14:textId="77777777" w:rsidR="00DE411F" w:rsidRDefault="00F2354F">
      <w:pPr>
        <w:jc w:val="center"/>
      </w:pPr>
      <w:r>
        <w:rPr>
          <w:b/>
          <w:bCs/>
          <w:i/>
          <w:iCs/>
          <w:color w:val="1F4E79"/>
        </w:rPr>
        <w:t>Conference Research Paper</w:t>
      </w:r>
    </w:p>
    <w:p w14:paraId="62BD4C78" w14:textId="77777777" w:rsidR="00DE411F" w:rsidRDefault="00DE411F">
      <w:pPr>
        <w:spacing w:after="0" w:line="312" w:lineRule="auto"/>
        <w:jc w:val="both"/>
      </w:pPr>
    </w:p>
    <w:p w14:paraId="132B8FEF" w14:textId="77777777" w:rsidR="00DE411F" w:rsidRDefault="00F2354F">
      <w:pPr>
        <w:jc w:val="center"/>
      </w:pPr>
      <w:r>
        <w:rPr>
          <w:b/>
          <w:bCs/>
          <w:color w:val="1F4E79"/>
          <w:sz w:val="36"/>
          <w:szCs w:val="36"/>
        </w:rPr>
        <w:t>Leveraging Digital Skills and Data-Driven Solutions</w:t>
      </w:r>
    </w:p>
    <w:p w14:paraId="093D6C5D" w14:textId="77777777" w:rsidR="00DE411F" w:rsidRDefault="00F2354F">
      <w:pPr>
        <w:jc w:val="center"/>
      </w:pPr>
      <w:r>
        <w:rPr>
          <w:b/>
          <w:bCs/>
          <w:color w:val="1F4E79"/>
          <w:sz w:val="36"/>
          <w:szCs w:val="36"/>
        </w:rPr>
        <w:t>for Youth Empowerment and Community Development</w:t>
      </w:r>
    </w:p>
    <w:p w14:paraId="1472E987" w14:textId="77777777" w:rsidR="00DE411F" w:rsidRDefault="00F2354F">
      <w:pPr>
        <w:jc w:val="center"/>
      </w:pPr>
      <w:r>
        <w:rPr>
          <w:b/>
          <w:bCs/>
          <w:color w:val="1F4E79"/>
          <w:sz w:val="36"/>
          <w:szCs w:val="36"/>
        </w:rPr>
        <w:t>in Developing Communities</w:t>
      </w:r>
    </w:p>
    <w:p w14:paraId="1775AD4C" w14:textId="77777777" w:rsidR="00DE411F" w:rsidRDefault="00DE411F">
      <w:pPr>
        <w:pBdr>
          <w:bottom w:val="single" w:sz="6" w:space="1" w:color="1F4E79"/>
        </w:pBdr>
        <w:spacing w:after="360"/>
      </w:pPr>
    </w:p>
    <w:p w14:paraId="1885FA81" w14:textId="77777777" w:rsidR="00DE411F" w:rsidRDefault="00F2354F">
      <w:pPr>
        <w:jc w:val="center"/>
      </w:pPr>
      <w:r>
        <w:rPr>
          <w:b/>
          <w:bCs/>
          <w:color w:val="404040"/>
        </w:rPr>
        <w:t>Author</w:t>
      </w:r>
    </w:p>
    <w:p w14:paraId="66E7DBB0" w14:textId="77777777" w:rsidR="00DE411F" w:rsidRDefault="00F2354F">
      <w:pPr>
        <w:jc w:val="center"/>
      </w:pPr>
      <w:r>
        <w:rPr>
          <w:b/>
          <w:bCs/>
          <w:sz w:val="28"/>
          <w:szCs w:val="28"/>
        </w:rPr>
        <w:t>Bilal Abdulkadir Muhammed</w:t>
      </w:r>
    </w:p>
    <w:p w14:paraId="67E3CAF3" w14:textId="77777777" w:rsidR="00DE411F" w:rsidRDefault="00F2354F">
      <w:pPr>
        <w:jc w:val="center"/>
      </w:pPr>
      <w:r>
        <w:rPr>
          <w:i/>
          <w:iCs/>
          <w:color w:val="404040"/>
          <w:sz w:val="22"/>
          <w:szCs w:val="22"/>
        </w:rPr>
        <w:t>Information Technology Professional | Data Analyst | Digital Transformation Advocate</w:t>
      </w:r>
    </w:p>
    <w:p w14:paraId="28EDA837" w14:textId="77777777" w:rsidR="00DE411F" w:rsidRDefault="00F2354F">
      <w:pPr>
        <w:jc w:val="center"/>
      </w:pPr>
      <w:r>
        <w:rPr>
          <w:i/>
          <w:iCs/>
          <w:color w:val="404040"/>
          <w:sz w:val="22"/>
          <w:szCs w:val="22"/>
        </w:rPr>
        <w:t>Independent Researcher</w:t>
      </w:r>
    </w:p>
    <w:p w14:paraId="405B1AF3" w14:textId="77777777" w:rsidR="00DE411F" w:rsidRDefault="00DE411F">
      <w:pPr>
        <w:spacing w:after="0" w:line="312" w:lineRule="auto"/>
        <w:jc w:val="both"/>
      </w:pPr>
    </w:p>
    <w:p w14:paraId="0225B55F" w14:textId="77777777" w:rsidR="00DE411F" w:rsidRDefault="00F2354F">
      <w:pPr>
        <w:jc w:val="center"/>
      </w:pPr>
      <w:r>
        <w:rPr>
          <w:b/>
          <w:bCs/>
          <w:color w:val="1F4E79"/>
        </w:rPr>
        <w:t>Contact</w:t>
      </w:r>
    </w:p>
    <w:p w14:paraId="7BABAFDC" w14:textId="77777777" w:rsidR="00DE411F" w:rsidRDefault="00F2354F">
      <w:pPr>
        <w:spacing w:after="40"/>
        <w:jc w:val="center"/>
      </w:pPr>
      <w:r>
        <w:rPr>
          <w:sz w:val="22"/>
          <w:szCs w:val="22"/>
        </w:rPr>
        <w:t xml:space="preserve">Portfolio:  </w:t>
      </w:r>
      <w:proofErr w:type="spellStart"/>
      <w:r>
        <w:rPr>
          <w:sz w:val="22"/>
          <w:szCs w:val="22"/>
        </w:rPr>
        <w:t>bilalabdulkadirmuhammed.link</w:t>
      </w:r>
      <w:proofErr w:type="spellEnd"/>
    </w:p>
    <w:p w14:paraId="04868D87" w14:textId="77777777" w:rsidR="00DE411F" w:rsidRDefault="00F2354F">
      <w:pPr>
        <w:spacing w:after="40"/>
        <w:jc w:val="center"/>
      </w:pPr>
      <w:r>
        <w:rPr>
          <w:sz w:val="22"/>
          <w:szCs w:val="22"/>
        </w:rPr>
        <w:t>LinkedIn:   linkedin.com/in/bilalabdulkadir</w:t>
      </w:r>
    </w:p>
    <w:p w14:paraId="38F02F2A" w14:textId="77777777" w:rsidR="00DE411F" w:rsidRDefault="00F2354F">
      <w:pPr>
        <w:spacing w:after="40"/>
        <w:jc w:val="center"/>
      </w:pPr>
      <w:r>
        <w:rPr>
          <w:sz w:val="22"/>
          <w:szCs w:val="22"/>
        </w:rPr>
        <w:t>GitHub:     github.com/Bilalabdulkadir</w:t>
      </w:r>
    </w:p>
    <w:p w14:paraId="714E1DCB" w14:textId="77777777" w:rsidR="00DE411F" w:rsidRDefault="00F2354F">
      <w:pPr>
        <w:spacing w:after="40"/>
        <w:jc w:val="center"/>
      </w:pPr>
      <w:r>
        <w:rPr>
          <w:sz w:val="22"/>
          <w:szCs w:val="22"/>
        </w:rPr>
        <w:t>Academic:   bilalabdulkadir.github.io</w:t>
      </w:r>
    </w:p>
    <w:p w14:paraId="5CD9F625" w14:textId="77777777" w:rsidR="00DE411F" w:rsidRDefault="00DE411F">
      <w:pPr>
        <w:spacing w:after="0" w:line="312" w:lineRule="auto"/>
        <w:jc w:val="both"/>
      </w:pPr>
    </w:p>
    <w:p w14:paraId="30C4DDF5" w14:textId="77777777" w:rsidR="00DE411F" w:rsidRDefault="00F2354F">
      <w:pPr>
        <w:jc w:val="center"/>
      </w:pPr>
      <w:r>
        <w:rPr>
          <w:b/>
          <w:bCs/>
          <w:color w:val="1F4E79"/>
        </w:rPr>
        <w:t>Research Interests</w:t>
      </w:r>
    </w:p>
    <w:p w14:paraId="0B83C4CB" w14:textId="77777777" w:rsidR="00DE411F" w:rsidRDefault="00F2354F">
      <w:pPr>
        <w:jc w:val="center"/>
      </w:pPr>
      <w:r>
        <w:rPr>
          <w:sz w:val="22"/>
          <w:szCs w:val="22"/>
        </w:rPr>
        <w:t>Digital Transformation  •  Data Analytics for Social Impact</w:t>
      </w:r>
    </w:p>
    <w:p w14:paraId="5921497B" w14:textId="77777777" w:rsidR="00DE411F" w:rsidRDefault="00F2354F">
      <w:pPr>
        <w:jc w:val="center"/>
      </w:pPr>
      <w:r>
        <w:rPr>
          <w:sz w:val="22"/>
          <w:szCs w:val="22"/>
        </w:rPr>
        <w:t>Youth Empowerment  •  Technology Education  •  Community Development</w:t>
      </w:r>
    </w:p>
    <w:p w14:paraId="6D0CD430" w14:textId="77777777" w:rsidR="00DE411F" w:rsidRDefault="00DE411F">
      <w:pPr>
        <w:spacing w:after="0" w:line="312" w:lineRule="auto"/>
        <w:jc w:val="both"/>
      </w:pPr>
    </w:p>
    <w:p w14:paraId="203533D8" w14:textId="77777777" w:rsidR="00DE411F" w:rsidRDefault="00DE411F">
      <w:pPr>
        <w:pBdr>
          <w:bottom w:val="single" w:sz="6" w:space="1" w:color="1F4E79"/>
        </w:pBdr>
      </w:pPr>
    </w:p>
    <w:p w14:paraId="3412A96E" w14:textId="77777777" w:rsidR="00DE411F" w:rsidRDefault="00F2354F">
      <w:pPr>
        <w:jc w:val="center"/>
      </w:pPr>
      <w:r>
        <w:rPr>
          <w:i/>
          <w:iCs/>
          <w:color w:val="606060"/>
          <w:sz w:val="20"/>
          <w:szCs w:val="20"/>
        </w:rPr>
        <w:t>Submitted as a conference research contribution</w:t>
      </w:r>
    </w:p>
    <w:p w14:paraId="4AFAB122" w14:textId="77777777" w:rsidR="00DE411F" w:rsidRDefault="00F2354F">
      <w:r>
        <w:br w:type="page"/>
      </w:r>
    </w:p>
    <w:p w14:paraId="0E6A4CD5" w14:textId="77777777" w:rsidR="00DE411F" w:rsidRDefault="00F2354F">
      <w:pPr>
        <w:keepNext/>
        <w:spacing w:before="200" w:after="60" w:line="360" w:lineRule="auto"/>
      </w:pPr>
      <w:r>
        <w:rPr>
          <w:b/>
          <w:bCs/>
          <w:color w:val="1F4E79"/>
          <w:sz w:val="28"/>
          <w:szCs w:val="28"/>
        </w:rPr>
        <w:t>Abstract</w:t>
      </w:r>
    </w:p>
    <w:p w14:paraId="1F1234F0" w14:textId="77777777" w:rsidR="00DE411F" w:rsidRDefault="00F2354F">
      <w:pPr>
        <w:spacing w:after="80" w:line="312" w:lineRule="auto"/>
        <w:ind w:firstLine="425"/>
        <w:jc w:val="both"/>
      </w:pPr>
      <w:r>
        <w:t>Digital transformation is reshaping societies, economies, and institutions worldwide. However, many developing communities continue to face challenges related to limited access to technology, digital skills gaps, and insufficient use of data for decision-making. This research explores how digital skills development, youth empowerment, and data-driven solutions can contribute to sustainable community development.</w:t>
      </w:r>
    </w:p>
    <w:p w14:paraId="18859F73" w14:textId="77777777" w:rsidR="00DE411F" w:rsidRDefault="00F2354F">
      <w:pPr>
        <w:spacing w:after="80" w:line="312" w:lineRule="auto"/>
        <w:ind w:firstLine="425"/>
        <w:jc w:val="both"/>
      </w:pPr>
      <w:r>
        <w:t>The study argues that technology should not only be viewed as a tool for economic growth but also as a means of improving education, employment opportunities, public services, and social inclusion. By equipping young people with digital competencies and encouraging the use of data analysis, communities can develop innovative solutions to local challenges.</w:t>
      </w:r>
    </w:p>
    <w:p w14:paraId="5942C476" w14:textId="77777777" w:rsidR="00DE411F" w:rsidRDefault="00F2354F">
      <w:pPr>
        <w:spacing w:after="80" w:line="312" w:lineRule="auto"/>
        <w:ind w:firstLine="425"/>
        <w:jc w:val="both"/>
      </w:pPr>
      <w:r>
        <w:t>This paper examines the importance of digital literacy, the role of youth as agents of change, and the potential of data-driven approaches in designing effective development programs. It also highlights barriers such as unequal access to technology, limited training opportunities, and infrastructure challenges. Finally, the paper proposes a four-stage framework that connects digital education, youth leadership, and responsible data use to support inclusive and sustainable development.</w:t>
      </w:r>
    </w:p>
    <w:p w14:paraId="7177B9DB" w14:textId="77777777" w:rsidR="00DE411F" w:rsidRDefault="00F2354F">
      <w:pPr>
        <w:spacing w:before="120" w:line="312" w:lineRule="auto"/>
      </w:pPr>
      <w:r>
        <w:rPr>
          <w:b/>
          <w:bCs/>
          <w:i/>
          <w:iCs/>
        </w:rPr>
        <w:t xml:space="preserve">Keywords: </w:t>
      </w:r>
      <w:r>
        <w:rPr>
          <w:i/>
          <w:iCs/>
        </w:rPr>
        <w:t>Digital Skills, Youth Empowerment, Data Analytics, Community Development, Digital Transformation, Technology Leadership, Sustainable Development.</w:t>
      </w:r>
    </w:p>
    <w:p w14:paraId="19220258" w14:textId="77777777" w:rsidR="00DE411F" w:rsidRDefault="00F2354F">
      <w:pPr>
        <w:keepNext/>
        <w:spacing w:before="200" w:after="60" w:line="360" w:lineRule="auto"/>
      </w:pPr>
      <w:r>
        <w:rPr>
          <w:b/>
          <w:bCs/>
          <w:color w:val="1F4E79"/>
          <w:sz w:val="28"/>
          <w:szCs w:val="28"/>
        </w:rPr>
        <w:t>Author Background</w:t>
      </w:r>
    </w:p>
    <w:p w14:paraId="48C0A024" w14:textId="77777777" w:rsidR="00DE411F" w:rsidRDefault="00F2354F">
      <w:pPr>
        <w:spacing w:after="80" w:line="312" w:lineRule="auto"/>
        <w:ind w:firstLine="425"/>
        <w:jc w:val="both"/>
      </w:pPr>
      <w:r>
        <w:t>Bilal Abdulkadir Muhammed is an Information Technology professional with experience in IT support services, database management, and data analysis. His professional journey focuses on applying technology to solve practical challenges and improve organizational efficiency.</w:t>
      </w:r>
    </w:p>
    <w:p w14:paraId="20CC6B6F" w14:textId="77777777" w:rsidR="00DE411F" w:rsidRDefault="00F2354F">
      <w:pPr>
        <w:spacing w:after="80" w:line="312" w:lineRule="auto"/>
        <w:ind w:firstLine="425"/>
        <w:jc w:val="both"/>
      </w:pPr>
      <w:r>
        <w:t>With a foundation in Information Technology and practical experience supporting digital systems, he has developed expertise in troubleshooting, information management, and technology adoption. He has also expanded his skills into data analytics using tools such as Python, SQL, Power BI, and data visualization platforms to transform raw information into meaningful insights.</w:t>
      </w:r>
    </w:p>
    <w:p w14:paraId="5D423972" w14:textId="77777777" w:rsidR="00DE411F" w:rsidRDefault="00F2354F">
      <w:pPr>
        <w:spacing w:after="80" w:line="312" w:lineRule="auto"/>
        <w:ind w:firstLine="425"/>
        <w:jc w:val="both"/>
      </w:pPr>
      <w:r>
        <w:t>His research interest focuses on the intersection of technology and social impact, particularly how digital skills, data-driven decision-making, and youth empowerment can contribute to sustainable community development. Through this research, he aims to explore how emerging technologies can support inclusive opportunities for young people and help communities use digital innovation to address real-world challenges.</w:t>
      </w:r>
    </w:p>
    <w:p w14:paraId="50A2A620" w14:textId="77777777" w:rsidR="00DE411F" w:rsidRDefault="00F2354F">
      <w:pPr>
        <w:keepNext/>
        <w:spacing w:before="200" w:after="60" w:line="360" w:lineRule="auto"/>
      </w:pPr>
      <w:r>
        <w:rPr>
          <w:b/>
          <w:bCs/>
          <w:color w:val="1F4E79"/>
          <w:sz w:val="28"/>
          <w:szCs w:val="28"/>
        </w:rPr>
        <w:t>1. Introduction</w:t>
      </w:r>
    </w:p>
    <w:p w14:paraId="0ACC000E" w14:textId="77777777" w:rsidR="00DE411F" w:rsidRDefault="00F2354F">
      <w:pPr>
        <w:spacing w:after="80" w:line="312" w:lineRule="auto"/>
        <w:ind w:firstLine="425"/>
        <w:jc w:val="both"/>
      </w:pPr>
      <w:r>
        <w:t>Technology has become one of the most influential forces shaping the modern world. From education and healthcare to business and government services, digital tools have changed how people communicate, learn, and solve problems. The widespread availability of mobile devices, cloud platforms, and open data has created unprecedented opportunities for individuals, organisations, and governments to participate in the digital economy.</w:t>
      </w:r>
    </w:p>
    <w:p w14:paraId="4F2AD82D" w14:textId="77777777" w:rsidR="00DE411F" w:rsidRDefault="00F2354F">
      <w:pPr>
        <w:spacing w:after="80" w:line="312" w:lineRule="auto"/>
        <w:ind w:firstLine="425"/>
        <w:jc w:val="both"/>
      </w:pPr>
      <w:r>
        <w:t>Despite these advancements, many communities still experience a digital divide. Young people in developing regions often face challenges accessing quality digital education, reliable internet services, and opportunities to develop technology-related skills. The gap between those who can effectively use technology and those who cannot continues to shape economic and social outcomes, often reinforcing existing inequalities.</w:t>
      </w:r>
    </w:p>
    <w:p w14:paraId="39B40DF1" w14:textId="77777777" w:rsidR="00DE411F" w:rsidRDefault="00F2354F">
      <w:pPr>
        <w:spacing w:after="80" w:line="312" w:lineRule="auto"/>
        <w:ind w:firstLine="425"/>
        <w:jc w:val="both"/>
      </w:pPr>
      <w:r>
        <w:t>Youth represent a significant source of innovation and leadership. When provided with appropriate digital skills and opportunities, young people can contribute to economic growth, entrepreneurship, and community improvement. Recognising youth as active agents of change, rather than passive recipients of aid, is a central premise of this research.</w:t>
      </w:r>
    </w:p>
    <w:p w14:paraId="4B8796FD" w14:textId="77777777" w:rsidR="00DE411F" w:rsidRDefault="00F2354F">
      <w:pPr>
        <w:spacing w:after="80" w:line="312" w:lineRule="auto"/>
        <w:ind w:firstLine="425"/>
        <w:jc w:val="both"/>
      </w:pPr>
      <w:r>
        <w:t xml:space="preserve">This research focuses on the relationship between technology, youth empowerment, and data-driven decision-making. It explores how digital skills can help young people become problem-solvers, and how data can support </w:t>
      </w:r>
      <w:r w:rsidR="005641D4">
        <w:t>organizations</w:t>
      </w:r>
      <w:r>
        <w:t xml:space="preserve"> in creating more effective development initiatives. The paper proposes a practical framework that connects digital education, youth leadership, and responsible data use, and discusses its implications for policymakers, educators, and community leaders.</w:t>
      </w:r>
    </w:p>
    <w:p w14:paraId="2BB849D8" w14:textId="77777777" w:rsidR="00DE411F" w:rsidRDefault="00F2354F">
      <w:pPr>
        <w:keepNext/>
        <w:spacing w:before="120" w:after="60" w:line="360" w:lineRule="auto"/>
      </w:pPr>
      <w:r>
        <w:rPr>
          <w:b/>
          <w:bCs/>
          <w:color w:val="1F4E79"/>
          <w:sz w:val="26"/>
          <w:szCs w:val="26"/>
        </w:rPr>
        <w:t>1.1 Research Objectives</w:t>
      </w:r>
    </w:p>
    <w:p w14:paraId="57F5A674" w14:textId="77777777" w:rsidR="00DE411F" w:rsidRDefault="00F2354F">
      <w:pPr>
        <w:numPr>
          <w:ilvl w:val="0"/>
          <w:numId w:val="1"/>
        </w:numPr>
        <w:pBdr>
          <w:top w:val="nil"/>
          <w:left w:val="nil"/>
          <w:bottom w:val="nil"/>
          <w:right w:val="nil"/>
          <w:between w:val="nil"/>
        </w:pBdr>
        <w:spacing w:after="0" w:line="312" w:lineRule="auto"/>
      </w:pPr>
      <w:r>
        <w:rPr>
          <w:color w:val="000000"/>
        </w:rPr>
        <w:t>To examine the role of digital skills in enabling youth participation in the digital economy.</w:t>
      </w:r>
    </w:p>
    <w:p w14:paraId="05FF98D2" w14:textId="77777777" w:rsidR="00DE411F" w:rsidRDefault="00F2354F">
      <w:pPr>
        <w:numPr>
          <w:ilvl w:val="0"/>
          <w:numId w:val="1"/>
        </w:numPr>
        <w:pBdr>
          <w:top w:val="nil"/>
          <w:left w:val="nil"/>
          <w:bottom w:val="nil"/>
          <w:right w:val="nil"/>
          <w:between w:val="nil"/>
        </w:pBdr>
        <w:spacing w:after="0" w:line="312" w:lineRule="auto"/>
      </w:pPr>
      <w:r>
        <w:rPr>
          <w:color w:val="000000"/>
        </w:rPr>
        <w:t>To explore how data-driven approaches can improve the design and impact of community development programmes.</w:t>
      </w:r>
    </w:p>
    <w:p w14:paraId="39965A40" w14:textId="77777777" w:rsidR="00DE411F" w:rsidRDefault="00F2354F">
      <w:pPr>
        <w:numPr>
          <w:ilvl w:val="0"/>
          <w:numId w:val="1"/>
        </w:numPr>
        <w:pBdr>
          <w:top w:val="nil"/>
          <w:left w:val="nil"/>
          <w:bottom w:val="nil"/>
          <w:right w:val="nil"/>
          <w:between w:val="nil"/>
        </w:pBdr>
        <w:spacing w:after="0" w:line="312" w:lineRule="auto"/>
      </w:pPr>
      <w:r>
        <w:rPr>
          <w:color w:val="000000"/>
        </w:rPr>
        <w:t>To identify the key barriers preventing effective digital transformation in developing communities.</w:t>
      </w:r>
    </w:p>
    <w:p w14:paraId="5811184C" w14:textId="77777777" w:rsidR="00DE411F" w:rsidRDefault="00F2354F">
      <w:pPr>
        <w:numPr>
          <w:ilvl w:val="0"/>
          <w:numId w:val="1"/>
        </w:numPr>
        <w:pBdr>
          <w:top w:val="nil"/>
          <w:left w:val="nil"/>
          <w:bottom w:val="nil"/>
          <w:right w:val="nil"/>
          <w:between w:val="nil"/>
        </w:pBdr>
        <w:spacing w:after="60" w:line="312" w:lineRule="auto"/>
      </w:pPr>
      <w:r>
        <w:rPr>
          <w:color w:val="000000"/>
        </w:rPr>
        <w:t>To propose a practical framework that integrates digital education, youth leadership, and data-driven innovation.</w:t>
      </w:r>
    </w:p>
    <w:p w14:paraId="22DE0DA7" w14:textId="77777777" w:rsidR="00DE411F" w:rsidRDefault="00F2354F">
      <w:pPr>
        <w:keepNext/>
        <w:spacing w:before="120" w:after="60" w:line="360" w:lineRule="auto"/>
      </w:pPr>
      <w:r>
        <w:rPr>
          <w:b/>
          <w:bCs/>
          <w:color w:val="1F4E79"/>
          <w:sz w:val="26"/>
          <w:szCs w:val="26"/>
        </w:rPr>
        <w:t>1.2 Significance of the Study</w:t>
      </w:r>
    </w:p>
    <w:p w14:paraId="3BBE84AD" w14:textId="77777777" w:rsidR="00DE411F" w:rsidRDefault="00F2354F">
      <w:pPr>
        <w:spacing w:after="80" w:line="312" w:lineRule="auto"/>
        <w:ind w:firstLine="425"/>
        <w:jc w:val="both"/>
      </w:pPr>
      <w:r>
        <w:t xml:space="preserve">By linking three areas that are often discussed in isolation — digital skills, youth empowerment, and data-driven decision-making — this study offers a more integrated perspective on technology-enabled community development. The proposed framework is intended to be actionable for non-governmental </w:t>
      </w:r>
      <w:r w:rsidR="005641D4">
        <w:t>organizations</w:t>
      </w:r>
      <w:r>
        <w:t>, training providers, local government bodies, and youth-led initiatives operating in resource-constrained settings.</w:t>
      </w:r>
    </w:p>
    <w:p w14:paraId="16F4C5DB" w14:textId="77777777" w:rsidR="00DE411F" w:rsidRDefault="00F2354F">
      <w:pPr>
        <w:keepNext/>
        <w:spacing w:before="200" w:after="60" w:line="360" w:lineRule="auto"/>
      </w:pPr>
      <w:r>
        <w:rPr>
          <w:b/>
          <w:bCs/>
          <w:color w:val="1F4E79"/>
          <w:sz w:val="28"/>
          <w:szCs w:val="28"/>
        </w:rPr>
        <w:t>2. Background and Context</w:t>
      </w:r>
    </w:p>
    <w:p w14:paraId="47571057" w14:textId="77777777" w:rsidR="00DE411F" w:rsidRDefault="00F2354F">
      <w:pPr>
        <w:spacing w:after="80" w:line="312" w:lineRule="auto"/>
        <w:ind w:firstLine="425"/>
        <w:jc w:val="both"/>
      </w:pPr>
      <w:r>
        <w:t xml:space="preserve">The concept of digital transformation refers to the adoption of digital technologies to change a business model, improve </w:t>
      </w:r>
      <w:r w:rsidR="005641D4">
        <w:t>organizational</w:t>
      </w:r>
      <w:r>
        <w:t xml:space="preserve"> processes, or create new opportunities. In the context of community development, digital transformation is increasingly associated with efforts to improve service delivery, expand access to information, and enable more inclusive participation in economic and civic life. International policy frameworks, including the United Nations 2030 Agenda for Sustainable Development, explicitly recognise the role of technology in achieving goals related to education, employment, and reduced inequalities.</w:t>
      </w:r>
    </w:p>
    <w:p w14:paraId="721AB2C4" w14:textId="77777777" w:rsidR="00DE411F" w:rsidRDefault="00F2354F">
      <w:pPr>
        <w:keepNext/>
        <w:spacing w:before="120" w:after="60" w:line="360" w:lineRule="auto"/>
      </w:pPr>
      <w:r>
        <w:rPr>
          <w:b/>
          <w:bCs/>
          <w:color w:val="1F4E79"/>
          <w:sz w:val="26"/>
          <w:szCs w:val="26"/>
        </w:rPr>
        <w:t>2.1 The Importance of Digital Skills</w:t>
      </w:r>
    </w:p>
    <w:p w14:paraId="05490F41" w14:textId="77777777" w:rsidR="00DE411F" w:rsidRDefault="00F2354F">
      <w:pPr>
        <w:spacing w:after="80" w:line="312" w:lineRule="auto"/>
        <w:ind w:firstLine="425"/>
        <w:jc w:val="both"/>
      </w:pPr>
      <w:r>
        <w:t>Digital skills include the ability to use computers, software applications, online platforms, programming tools, and data analysis technologies. They range from basic computer literacy — such as using email, web browsers, and office software — to more advanced capabilities such as programming, data visualisation, cybersecurity, and digital marketing. As economies become increasingly digital, these skills are no longer optional; they are essential for full participation in the labour market and in society.</w:t>
      </w:r>
    </w:p>
    <w:p w14:paraId="5EDAE270" w14:textId="77777777" w:rsidR="00DE411F" w:rsidRDefault="00F2354F">
      <w:pPr>
        <w:spacing w:after="80" w:line="312" w:lineRule="auto"/>
        <w:ind w:firstLine="425"/>
        <w:jc w:val="both"/>
      </w:pPr>
      <w:r>
        <w:t>In today's economy, digital skills are increasingly necessary for:</w:t>
      </w:r>
    </w:p>
    <w:p w14:paraId="0E2DDAE0" w14:textId="77777777" w:rsidR="00DE411F" w:rsidRDefault="00F2354F">
      <w:pPr>
        <w:numPr>
          <w:ilvl w:val="0"/>
          <w:numId w:val="1"/>
        </w:numPr>
        <w:pBdr>
          <w:top w:val="nil"/>
          <w:left w:val="nil"/>
          <w:bottom w:val="nil"/>
          <w:right w:val="nil"/>
          <w:between w:val="nil"/>
        </w:pBdr>
        <w:spacing w:after="0" w:line="312" w:lineRule="auto"/>
      </w:pPr>
      <w:r>
        <w:rPr>
          <w:color w:val="000000"/>
        </w:rPr>
        <w:t>Employment opportunities across a wide range of sectors.</w:t>
      </w:r>
    </w:p>
    <w:p w14:paraId="10328457" w14:textId="77777777" w:rsidR="00DE411F" w:rsidRDefault="00F2354F">
      <w:pPr>
        <w:numPr>
          <w:ilvl w:val="0"/>
          <w:numId w:val="1"/>
        </w:numPr>
        <w:pBdr>
          <w:top w:val="nil"/>
          <w:left w:val="nil"/>
          <w:bottom w:val="nil"/>
          <w:right w:val="nil"/>
          <w:between w:val="nil"/>
        </w:pBdr>
        <w:spacing w:after="0" w:line="312" w:lineRule="auto"/>
      </w:pPr>
      <w:r>
        <w:rPr>
          <w:color w:val="000000"/>
        </w:rPr>
        <w:t>Entrepreneurship, particularly in technology-enabled small businesses.</w:t>
      </w:r>
    </w:p>
    <w:p w14:paraId="7D0BC396" w14:textId="77777777" w:rsidR="00DE411F" w:rsidRDefault="00F2354F">
      <w:pPr>
        <w:numPr>
          <w:ilvl w:val="0"/>
          <w:numId w:val="1"/>
        </w:numPr>
        <w:pBdr>
          <w:top w:val="nil"/>
          <w:left w:val="nil"/>
          <w:bottom w:val="nil"/>
          <w:right w:val="nil"/>
          <w:between w:val="nil"/>
        </w:pBdr>
        <w:spacing w:after="0" w:line="312" w:lineRule="auto"/>
      </w:pPr>
      <w:r>
        <w:rPr>
          <w:color w:val="000000"/>
        </w:rPr>
        <w:t>Remote and hybrid work arrangements.</w:t>
      </w:r>
    </w:p>
    <w:p w14:paraId="475B445B" w14:textId="77777777" w:rsidR="00DE411F" w:rsidRDefault="00F2354F">
      <w:pPr>
        <w:numPr>
          <w:ilvl w:val="0"/>
          <w:numId w:val="1"/>
        </w:numPr>
        <w:pBdr>
          <w:top w:val="nil"/>
          <w:left w:val="nil"/>
          <w:bottom w:val="nil"/>
          <w:right w:val="nil"/>
          <w:between w:val="nil"/>
        </w:pBdr>
        <w:spacing w:after="0" w:line="312" w:lineRule="auto"/>
      </w:pPr>
      <w:r>
        <w:rPr>
          <w:color w:val="000000"/>
        </w:rPr>
        <w:t>Innovation in products, services, and public services.</w:t>
      </w:r>
    </w:p>
    <w:p w14:paraId="135A426F" w14:textId="77777777" w:rsidR="00DE411F" w:rsidRDefault="00F2354F">
      <w:pPr>
        <w:numPr>
          <w:ilvl w:val="0"/>
          <w:numId w:val="1"/>
        </w:numPr>
        <w:pBdr>
          <w:top w:val="nil"/>
          <w:left w:val="nil"/>
          <w:bottom w:val="nil"/>
          <w:right w:val="nil"/>
          <w:between w:val="nil"/>
        </w:pBdr>
        <w:spacing w:after="0" w:line="312" w:lineRule="auto"/>
      </w:pPr>
      <w:r>
        <w:rPr>
          <w:color w:val="000000"/>
        </w:rPr>
        <w:t>Access to information, public services, and online learning.</w:t>
      </w:r>
    </w:p>
    <w:p w14:paraId="08B35AF8" w14:textId="77777777" w:rsidR="00DE411F" w:rsidRDefault="00F2354F">
      <w:pPr>
        <w:numPr>
          <w:ilvl w:val="0"/>
          <w:numId w:val="1"/>
        </w:numPr>
        <w:pBdr>
          <w:top w:val="nil"/>
          <w:left w:val="nil"/>
          <w:bottom w:val="nil"/>
          <w:right w:val="nil"/>
          <w:between w:val="nil"/>
        </w:pBdr>
        <w:spacing w:after="60" w:line="312" w:lineRule="auto"/>
      </w:pPr>
      <w:r>
        <w:rPr>
          <w:color w:val="000000"/>
        </w:rPr>
        <w:t>Participation in the digital economy, including e-commerce and digital finance.</w:t>
      </w:r>
    </w:p>
    <w:p w14:paraId="63B589E0" w14:textId="77777777" w:rsidR="00DE411F" w:rsidRDefault="00F2354F">
      <w:pPr>
        <w:spacing w:after="80" w:line="312" w:lineRule="auto"/>
        <w:ind w:firstLine="425"/>
        <w:jc w:val="both"/>
      </w:pPr>
      <w:r>
        <w:t>Young people with strong digital skills have greater opportunities to participate in emerging industries such as artificial intelligence, cybersecurity, cloud computing, and data analytics. However, many communities still lack access to structured digital training programmes, which deepens the divide between individuals who can benefit from technology and those who cannot.</w:t>
      </w:r>
    </w:p>
    <w:p w14:paraId="46772F8A" w14:textId="77777777" w:rsidR="00DE411F" w:rsidRDefault="00F2354F">
      <w:pPr>
        <w:keepNext/>
        <w:spacing w:before="120" w:after="60" w:line="360" w:lineRule="auto"/>
      </w:pPr>
      <w:r>
        <w:rPr>
          <w:b/>
          <w:bCs/>
          <w:color w:val="1F4E79"/>
          <w:sz w:val="26"/>
          <w:szCs w:val="26"/>
        </w:rPr>
        <w:t>2.2 Youth as Agents of Change</w:t>
      </w:r>
    </w:p>
    <w:p w14:paraId="6567A0D0" w14:textId="77777777" w:rsidR="00DE411F" w:rsidRDefault="00F2354F">
      <w:pPr>
        <w:spacing w:after="80" w:line="312" w:lineRule="auto"/>
        <w:ind w:firstLine="425"/>
        <w:jc w:val="both"/>
      </w:pPr>
      <w:r>
        <w:t>Globally, young people represent the largest share of the population in many developing countries. This demographic reality presents both an opportunity and a responsibility: if young people are equipped with relevant skills and supported by enabling environments, they can become the primary drivers of local innovation and social progress. Conversely, when large youth populations are excluded from the digital economy, the risk of unemployment, social marginalisation, and instability increases.</w:t>
      </w:r>
    </w:p>
    <w:p w14:paraId="53914A0A" w14:textId="77777777" w:rsidR="00DE411F" w:rsidRDefault="00F2354F">
      <w:pPr>
        <w:keepNext/>
        <w:spacing w:before="200" w:after="60" w:line="360" w:lineRule="auto"/>
      </w:pPr>
      <w:r>
        <w:rPr>
          <w:b/>
          <w:bCs/>
          <w:color w:val="1F4E79"/>
          <w:sz w:val="28"/>
          <w:szCs w:val="28"/>
        </w:rPr>
        <w:t>3. Technology as a Tool for Community Development</w:t>
      </w:r>
    </w:p>
    <w:p w14:paraId="07D252DA" w14:textId="77777777" w:rsidR="00DE411F" w:rsidRDefault="00F2354F">
      <w:pPr>
        <w:spacing w:after="80" w:line="312" w:lineRule="auto"/>
        <w:ind w:firstLine="425"/>
        <w:jc w:val="both"/>
      </w:pPr>
      <w:r>
        <w:t>Technology can support communities by improving the quality, reach, and efficiency of essential services. While infrastructure investments remain critical, the most transformative outcomes typically emerge when technology is combined with local skills, appropriate policies, and inclusive design.</w:t>
      </w:r>
    </w:p>
    <w:p w14:paraId="2AC13A48" w14:textId="77777777" w:rsidR="00DE411F" w:rsidRDefault="00F2354F">
      <w:pPr>
        <w:keepNext/>
        <w:spacing w:before="120" w:after="60" w:line="360" w:lineRule="auto"/>
      </w:pPr>
      <w:r>
        <w:rPr>
          <w:b/>
          <w:bCs/>
          <w:color w:val="1F4E79"/>
          <w:sz w:val="26"/>
          <w:szCs w:val="26"/>
        </w:rPr>
        <w:t>3.1 Education</w:t>
      </w:r>
    </w:p>
    <w:p w14:paraId="51E5A1C4" w14:textId="77777777" w:rsidR="00DE411F" w:rsidRDefault="00F2354F">
      <w:pPr>
        <w:spacing w:after="80" w:line="312" w:lineRule="auto"/>
        <w:ind w:firstLine="425"/>
        <w:jc w:val="both"/>
      </w:pPr>
      <w:r>
        <w:t>Digital learning platforms allow students to access courses, training materials, and global knowledge resources regardless of their physical location. Open educational resources, video tutorials, and virtual classrooms have made it possible for learners in remote areas to access the same content as those in major cities, helping to reduce traditional inequalities in educational quality.</w:t>
      </w:r>
    </w:p>
    <w:p w14:paraId="717BAC39" w14:textId="77777777" w:rsidR="00DE411F" w:rsidRDefault="00F2354F">
      <w:pPr>
        <w:keepNext/>
        <w:spacing w:before="120" w:after="60" w:line="360" w:lineRule="auto"/>
      </w:pPr>
      <w:r>
        <w:rPr>
          <w:b/>
          <w:bCs/>
          <w:color w:val="1F4E79"/>
          <w:sz w:val="26"/>
          <w:szCs w:val="26"/>
        </w:rPr>
        <w:t>3.2 Healthcare</w:t>
      </w:r>
    </w:p>
    <w:p w14:paraId="308B069C" w14:textId="77777777" w:rsidR="00DE411F" w:rsidRDefault="00F2354F">
      <w:pPr>
        <w:spacing w:after="80" w:line="312" w:lineRule="auto"/>
        <w:ind w:firstLine="425"/>
        <w:jc w:val="both"/>
      </w:pPr>
      <w:r>
        <w:t>Digital systems can improve medical information management, support remote diagnosis, and expand access to healthcare services through telemedicine. Health information systems also enable more accurate tracking of disease patterns and resource allocation, particularly in low-resource settings.</w:t>
      </w:r>
    </w:p>
    <w:p w14:paraId="60896AE8" w14:textId="77777777" w:rsidR="00DE411F" w:rsidRDefault="00F2354F">
      <w:pPr>
        <w:keepNext/>
        <w:spacing w:before="120" w:after="60" w:line="360" w:lineRule="auto"/>
      </w:pPr>
      <w:r>
        <w:rPr>
          <w:b/>
          <w:bCs/>
          <w:color w:val="1F4E79"/>
          <w:sz w:val="26"/>
          <w:szCs w:val="26"/>
        </w:rPr>
        <w:t>3.3 Agriculture</w:t>
      </w:r>
    </w:p>
    <w:p w14:paraId="12D73720" w14:textId="77777777" w:rsidR="00DE411F" w:rsidRDefault="00F2354F">
      <w:pPr>
        <w:spacing w:after="80" w:line="312" w:lineRule="auto"/>
        <w:ind w:firstLine="425"/>
        <w:jc w:val="both"/>
      </w:pPr>
      <w:r>
        <w:t>Data and mobile technologies can help farmers improve productivity through better information about weather, markets, and farming techniques. Simple SMS-based advisory services, mobile money platforms, and digital marketplaces have demonstrated measurable impact on smallholder incomes in several developing regions.</w:t>
      </w:r>
    </w:p>
    <w:p w14:paraId="656A8F3B" w14:textId="77777777" w:rsidR="00DE411F" w:rsidRDefault="00F2354F">
      <w:pPr>
        <w:keepNext/>
        <w:spacing w:before="120" w:after="60" w:line="360" w:lineRule="auto"/>
      </w:pPr>
      <w:r>
        <w:rPr>
          <w:b/>
          <w:bCs/>
          <w:color w:val="1F4E79"/>
          <w:sz w:val="26"/>
          <w:szCs w:val="26"/>
        </w:rPr>
        <w:t>3.4 Public Services</w:t>
      </w:r>
    </w:p>
    <w:p w14:paraId="4405A4A6" w14:textId="77777777" w:rsidR="00DE411F" w:rsidRDefault="00F2354F">
      <w:pPr>
        <w:spacing w:after="80" w:line="312" w:lineRule="auto"/>
        <w:ind w:firstLine="425"/>
        <w:jc w:val="both"/>
      </w:pPr>
      <w:r>
        <w:t>Digital systems can improve efficiency, transparency, and access to government services. E-government platforms reduce the time and cost required to access documentation, registration, and benefits, while open data initiatives enable citizens and civil society organisations to hold institutions accountable.</w:t>
      </w:r>
    </w:p>
    <w:p w14:paraId="278A4275" w14:textId="77777777" w:rsidR="00DE411F" w:rsidRDefault="00F2354F">
      <w:pPr>
        <w:keepNext/>
        <w:spacing w:before="120" w:after="60" w:line="360" w:lineRule="auto"/>
      </w:pPr>
      <w:r>
        <w:rPr>
          <w:b/>
          <w:bCs/>
          <w:color w:val="1F4E79"/>
          <w:sz w:val="26"/>
          <w:szCs w:val="26"/>
        </w:rPr>
        <w:t>3.5 Local Innovation and Entrepreneurship</w:t>
      </w:r>
    </w:p>
    <w:p w14:paraId="7E244749" w14:textId="77777777" w:rsidR="00DE411F" w:rsidRDefault="00F2354F">
      <w:pPr>
        <w:spacing w:after="80" w:line="312" w:lineRule="auto"/>
        <w:ind w:firstLine="425"/>
        <w:jc w:val="both"/>
      </w:pPr>
      <w:r>
        <w:t>Beyond service delivery, technology supports the emergence of locally relevant innovation. Young entrepreneurs can build applications and digital services that respond directly to community needs — from agricultural advisory tools to local-language learning platforms — creating employment while addressing real social problems.</w:t>
      </w:r>
    </w:p>
    <w:p w14:paraId="50CFB1FB" w14:textId="77777777" w:rsidR="00DE411F" w:rsidRDefault="00F2354F">
      <w:pPr>
        <w:keepNext/>
        <w:spacing w:before="200" w:after="60" w:line="360" w:lineRule="auto"/>
      </w:pPr>
      <w:r>
        <w:rPr>
          <w:b/>
          <w:bCs/>
          <w:color w:val="1F4E79"/>
          <w:sz w:val="28"/>
          <w:szCs w:val="28"/>
        </w:rPr>
        <w:t>4. Youth Empowerment Through Digital Skills</w:t>
      </w:r>
    </w:p>
    <w:p w14:paraId="4AEBCAC4" w14:textId="77777777" w:rsidR="00DE411F" w:rsidRDefault="00F2354F">
      <w:pPr>
        <w:spacing w:after="80" w:line="312" w:lineRule="auto"/>
        <w:ind w:firstLine="425"/>
        <w:jc w:val="both"/>
      </w:pPr>
      <w:r>
        <w:t>Youth empowerment involves providing young people with the knowledge, resources, and opportunities to participate fully in society. Digital skills can empower youth by enabling them to:</w:t>
      </w:r>
    </w:p>
    <w:p w14:paraId="52CEA036" w14:textId="77777777" w:rsidR="00DE411F" w:rsidRDefault="00F2354F">
      <w:pPr>
        <w:numPr>
          <w:ilvl w:val="0"/>
          <w:numId w:val="1"/>
        </w:numPr>
        <w:pBdr>
          <w:top w:val="nil"/>
          <w:left w:val="nil"/>
          <w:bottom w:val="nil"/>
          <w:right w:val="nil"/>
          <w:between w:val="nil"/>
        </w:pBdr>
        <w:spacing w:after="0" w:line="312" w:lineRule="auto"/>
      </w:pPr>
      <w:r>
        <w:rPr>
          <w:color w:val="000000"/>
        </w:rPr>
        <w:t>Create innovative solutions to local challenges.</w:t>
      </w:r>
    </w:p>
    <w:p w14:paraId="5BE51DBE" w14:textId="77777777" w:rsidR="00DE411F" w:rsidRDefault="00F2354F">
      <w:pPr>
        <w:numPr>
          <w:ilvl w:val="0"/>
          <w:numId w:val="1"/>
        </w:numPr>
        <w:pBdr>
          <w:top w:val="nil"/>
          <w:left w:val="nil"/>
          <w:bottom w:val="nil"/>
          <w:right w:val="nil"/>
          <w:between w:val="nil"/>
        </w:pBdr>
        <w:spacing w:after="0" w:line="312" w:lineRule="auto"/>
      </w:pPr>
      <w:r>
        <w:rPr>
          <w:color w:val="000000"/>
        </w:rPr>
        <w:t>Start technology-based businesses and generate income.</w:t>
      </w:r>
    </w:p>
    <w:p w14:paraId="7FB2F1F6" w14:textId="77777777" w:rsidR="00DE411F" w:rsidRDefault="00F2354F">
      <w:pPr>
        <w:numPr>
          <w:ilvl w:val="0"/>
          <w:numId w:val="1"/>
        </w:numPr>
        <w:pBdr>
          <w:top w:val="nil"/>
          <w:left w:val="nil"/>
          <w:bottom w:val="nil"/>
          <w:right w:val="nil"/>
          <w:between w:val="nil"/>
        </w:pBdr>
        <w:spacing w:after="0" w:line="312" w:lineRule="auto"/>
      </w:pPr>
      <w:r>
        <w:rPr>
          <w:color w:val="000000"/>
        </w:rPr>
        <w:t>Access global learning opportunities and open educational resources.</w:t>
      </w:r>
    </w:p>
    <w:p w14:paraId="0EF978CF" w14:textId="77777777" w:rsidR="00DE411F" w:rsidRDefault="00F2354F">
      <w:pPr>
        <w:numPr>
          <w:ilvl w:val="0"/>
          <w:numId w:val="1"/>
        </w:numPr>
        <w:pBdr>
          <w:top w:val="nil"/>
          <w:left w:val="nil"/>
          <w:bottom w:val="nil"/>
          <w:right w:val="nil"/>
          <w:between w:val="nil"/>
        </w:pBdr>
        <w:spacing w:after="0" w:line="312" w:lineRule="auto"/>
      </w:pPr>
      <w:r>
        <w:rPr>
          <w:color w:val="000000"/>
        </w:rPr>
        <w:t>Participate in international networks and knowledge exchanges.</w:t>
      </w:r>
    </w:p>
    <w:p w14:paraId="139C5C38" w14:textId="77777777" w:rsidR="00DE411F" w:rsidRDefault="00F2354F">
      <w:pPr>
        <w:numPr>
          <w:ilvl w:val="0"/>
          <w:numId w:val="1"/>
        </w:numPr>
        <w:pBdr>
          <w:top w:val="nil"/>
          <w:left w:val="nil"/>
          <w:bottom w:val="nil"/>
          <w:right w:val="nil"/>
          <w:between w:val="nil"/>
        </w:pBdr>
        <w:spacing w:after="0" w:line="312" w:lineRule="auto"/>
      </w:pPr>
      <w:r>
        <w:rPr>
          <w:color w:val="000000"/>
        </w:rPr>
        <w:t>Develop professional careers in high-growth digital industries.</w:t>
      </w:r>
    </w:p>
    <w:p w14:paraId="708A7A9A" w14:textId="77777777" w:rsidR="00DE411F" w:rsidRDefault="00F2354F">
      <w:pPr>
        <w:numPr>
          <w:ilvl w:val="0"/>
          <w:numId w:val="1"/>
        </w:numPr>
        <w:pBdr>
          <w:top w:val="nil"/>
          <w:left w:val="nil"/>
          <w:bottom w:val="nil"/>
          <w:right w:val="nil"/>
          <w:between w:val="nil"/>
        </w:pBdr>
        <w:spacing w:after="60" w:line="312" w:lineRule="auto"/>
      </w:pPr>
      <w:r>
        <w:rPr>
          <w:color w:val="000000"/>
        </w:rPr>
        <w:t>Engage in civic life through digital platforms and open data.</w:t>
      </w:r>
    </w:p>
    <w:p w14:paraId="0B8E50DF" w14:textId="77777777" w:rsidR="00DE411F" w:rsidRDefault="00F2354F">
      <w:pPr>
        <w:spacing w:after="80" w:line="312" w:lineRule="auto"/>
        <w:ind w:firstLine="425"/>
        <w:jc w:val="both"/>
      </w:pPr>
      <w:r>
        <w:t>Young people should not only be consumers of technology but also creators and leaders in digital transformation. Programmes focusing on coding, data analysis, cybersecurity, entrepreneurship, and digital literacy can help young people move from being passive users to becoming active contributors to community development.</w:t>
      </w:r>
    </w:p>
    <w:p w14:paraId="6DC13647" w14:textId="77777777" w:rsidR="00DE411F" w:rsidRDefault="00F2354F">
      <w:pPr>
        <w:keepNext/>
        <w:spacing w:before="120" w:after="60" w:line="360" w:lineRule="auto"/>
      </w:pPr>
      <w:r>
        <w:rPr>
          <w:b/>
          <w:bCs/>
          <w:color w:val="1F4E79"/>
          <w:sz w:val="26"/>
          <w:szCs w:val="26"/>
        </w:rPr>
        <w:t>4.1 From Skills to Opportunity</w:t>
      </w:r>
    </w:p>
    <w:p w14:paraId="284C35A2" w14:textId="77777777" w:rsidR="00DE411F" w:rsidRDefault="00F2354F">
      <w:pPr>
        <w:spacing w:after="80" w:line="312" w:lineRule="auto"/>
        <w:ind w:firstLine="425"/>
        <w:jc w:val="both"/>
      </w:pPr>
      <w:r>
        <w:t>Digital skills alone, however, do not automatically translate into opportunity. They must be paired with access to mentors, networks, devices, and internet connectivity. Programmes that combine technical training with internship opportunities, seed funding, and exposure to role models tend to produce more sustainable outcomes than purely classroom-based interventions.</w:t>
      </w:r>
    </w:p>
    <w:p w14:paraId="0EB25AA7" w14:textId="77777777" w:rsidR="00DE411F" w:rsidRDefault="00F2354F">
      <w:pPr>
        <w:keepNext/>
        <w:spacing w:before="120" w:after="60" w:line="360" w:lineRule="auto"/>
      </w:pPr>
      <w:r>
        <w:rPr>
          <w:b/>
          <w:bCs/>
          <w:color w:val="1F4E79"/>
          <w:sz w:val="26"/>
          <w:szCs w:val="26"/>
        </w:rPr>
        <w:t>4.2 Inclusion and Gender</w:t>
      </w:r>
    </w:p>
    <w:p w14:paraId="6B4C6120" w14:textId="77777777" w:rsidR="00DE411F" w:rsidRDefault="00F2354F">
      <w:pPr>
        <w:spacing w:after="80" w:line="312" w:lineRule="auto"/>
        <w:ind w:firstLine="425"/>
        <w:jc w:val="both"/>
      </w:pPr>
      <w:r>
        <w:t>Digital empowerment initiatives must also address inclusion. In many developing communities, girls and young women face additional barriers to participation in technology. Designing programmes that are intentionally inclusive — through scholarships, safe learning environments, female mentors, and targeted outreach — is essential to ensure that digital transformation benefits everyone.</w:t>
      </w:r>
    </w:p>
    <w:p w14:paraId="6C370C1F" w14:textId="77777777" w:rsidR="00DE411F" w:rsidRDefault="00F2354F">
      <w:pPr>
        <w:keepNext/>
        <w:spacing w:before="200" w:after="60" w:line="360" w:lineRule="auto"/>
      </w:pPr>
      <w:r>
        <w:rPr>
          <w:b/>
          <w:bCs/>
          <w:color w:val="1F4E79"/>
          <w:sz w:val="28"/>
          <w:szCs w:val="28"/>
        </w:rPr>
        <w:t>5. The Role of Data-Driven Solutions</w:t>
      </w:r>
    </w:p>
    <w:p w14:paraId="16D8F913" w14:textId="77777777" w:rsidR="00DE411F" w:rsidRDefault="00F2354F">
      <w:pPr>
        <w:spacing w:after="80" w:line="312" w:lineRule="auto"/>
        <w:ind w:firstLine="425"/>
        <w:jc w:val="both"/>
      </w:pPr>
      <w:r>
        <w:t xml:space="preserve">Data has become a valuable resource for understanding challenges and improving decision-making. The availability of digital records, mobile phone data, and open government datasets has created new possibilities for evidence-based development. </w:t>
      </w:r>
      <w:r w:rsidR="00680B13">
        <w:t>Organization’s</w:t>
      </w:r>
      <w:r>
        <w:t xml:space="preserve"> can use data analysis to:</w:t>
      </w:r>
    </w:p>
    <w:p w14:paraId="1CD81277" w14:textId="77777777" w:rsidR="00DE411F" w:rsidRDefault="00F2354F">
      <w:pPr>
        <w:numPr>
          <w:ilvl w:val="0"/>
          <w:numId w:val="1"/>
        </w:numPr>
        <w:pBdr>
          <w:top w:val="nil"/>
          <w:left w:val="nil"/>
          <w:bottom w:val="nil"/>
          <w:right w:val="nil"/>
          <w:between w:val="nil"/>
        </w:pBdr>
        <w:spacing w:after="0" w:line="312" w:lineRule="auto"/>
      </w:pPr>
      <w:r>
        <w:rPr>
          <w:color w:val="000000"/>
        </w:rPr>
        <w:t xml:space="preserve">Identify community needs and </w:t>
      </w:r>
      <w:r w:rsidR="00EB64E9">
        <w:rPr>
          <w:color w:val="000000"/>
        </w:rPr>
        <w:t>priorities’</w:t>
      </w:r>
      <w:r>
        <w:rPr>
          <w:color w:val="000000"/>
        </w:rPr>
        <w:t xml:space="preserve"> resources.</w:t>
      </w:r>
    </w:p>
    <w:p w14:paraId="28491A6D" w14:textId="77777777" w:rsidR="00DE411F" w:rsidRDefault="00F2354F">
      <w:pPr>
        <w:numPr>
          <w:ilvl w:val="0"/>
          <w:numId w:val="1"/>
        </w:numPr>
        <w:pBdr>
          <w:top w:val="nil"/>
          <w:left w:val="nil"/>
          <w:bottom w:val="nil"/>
          <w:right w:val="nil"/>
          <w:between w:val="nil"/>
        </w:pBdr>
        <w:spacing w:after="0" w:line="312" w:lineRule="auto"/>
      </w:pPr>
      <w:r>
        <w:rPr>
          <w:color w:val="000000"/>
        </w:rPr>
        <w:t>Measure project effectiveness and adjust interventions.</w:t>
      </w:r>
    </w:p>
    <w:p w14:paraId="17878E1C" w14:textId="77777777" w:rsidR="00DE411F" w:rsidRDefault="00F2354F">
      <w:pPr>
        <w:numPr>
          <w:ilvl w:val="0"/>
          <w:numId w:val="1"/>
        </w:numPr>
        <w:pBdr>
          <w:top w:val="nil"/>
          <w:left w:val="nil"/>
          <w:bottom w:val="nil"/>
          <w:right w:val="nil"/>
          <w:between w:val="nil"/>
        </w:pBdr>
        <w:spacing w:after="0" w:line="312" w:lineRule="auto"/>
      </w:pPr>
      <w:r>
        <w:rPr>
          <w:color w:val="000000"/>
        </w:rPr>
        <w:t>Allocate resources efficiently based on real demand.</w:t>
      </w:r>
    </w:p>
    <w:p w14:paraId="466378BA" w14:textId="77777777" w:rsidR="00DE411F" w:rsidRDefault="00F2354F">
      <w:pPr>
        <w:numPr>
          <w:ilvl w:val="0"/>
          <w:numId w:val="1"/>
        </w:numPr>
        <w:pBdr>
          <w:top w:val="nil"/>
          <w:left w:val="nil"/>
          <w:bottom w:val="nil"/>
          <w:right w:val="nil"/>
          <w:between w:val="nil"/>
        </w:pBdr>
        <w:spacing w:after="0" w:line="312" w:lineRule="auto"/>
      </w:pPr>
      <w:r>
        <w:rPr>
          <w:color w:val="000000"/>
        </w:rPr>
        <w:t>Predict future challenges such as food insecurity or disease outbreaks.</w:t>
      </w:r>
    </w:p>
    <w:p w14:paraId="711B4604" w14:textId="77777777" w:rsidR="00DE411F" w:rsidRDefault="00F2354F">
      <w:pPr>
        <w:numPr>
          <w:ilvl w:val="0"/>
          <w:numId w:val="1"/>
        </w:numPr>
        <w:pBdr>
          <w:top w:val="nil"/>
          <w:left w:val="nil"/>
          <w:bottom w:val="nil"/>
          <w:right w:val="nil"/>
          <w:between w:val="nil"/>
        </w:pBdr>
        <w:spacing w:after="0" w:line="312" w:lineRule="auto"/>
      </w:pPr>
      <w:r>
        <w:rPr>
          <w:color w:val="000000"/>
        </w:rPr>
        <w:t>Develop evidence-based policies and programmes.</w:t>
      </w:r>
    </w:p>
    <w:p w14:paraId="3E5A0E79" w14:textId="77777777" w:rsidR="00DE411F" w:rsidRDefault="00F2354F">
      <w:pPr>
        <w:numPr>
          <w:ilvl w:val="0"/>
          <w:numId w:val="1"/>
        </w:numPr>
        <w:pBdr>
          <w:top w:val="nil"/>
          <w:left w:val="nil"/>
          <w:bottom w:val="nil"/>
          <w:right w:val="nil"/>
          <w:between w:val="nil"/>
        </w:pBdr>
        <w:spacing w:after="60" w:line="312" w:lineRule="auto"/>
      </w:pPr>
      <w:r>
        <w:rPr>
          <w:color w:val="000000"/>
        </w:rPr>
        <w:t>Communicate impact to funders, communities, and other stakeholders.</w:t>
      </w:r>
    </w:p>
    <w:p w14:paraId="1FEA1DF0" w14:textId="77777777" w:rsidR="00DE411F" w:rsidRDefault="00F2354F">
      <w:pPr>
        <w:spacing w:after="80" w:line="312" w:lineRule="auto"/>
        <w:ind w:firstLine="425"/>
        <w:jc w:val="both"/>
      </w:pPr>
      <w:r>
        <w:t xml:space="preserve">For example, community </w:t>
      </w:r>
      <w:r w:rsidR="00EB64E9">
        <w:t>organizations’</w:t>
      </w:r>
      <w:r>
        <w:t xml:space="preserve"> can analyse education data to understand school dropout patterns, or use employment data to design better youth training programmes. Health programmes can combine facility data with mobile surveys to identify underserved areas. In each case, data-driven leadership allows decision-makers to move from assumptions toward evidence-based solutions.</w:t>
      </w:r>
    </w:p>
    <w:p w14:paraId="738B3BD4" w14:textId="77777777" w:rsidR="00DE411F" w:rsidRDefault="00F2354F">
      <w:pPr>
        <w:keepNext/>
        <w:spacing w:before="120" w:after="60" w:line="360" w:lineRule="auto"/>
      </w:pPr>
      <w:r>
        <w:rPr>
          <w:b/>
          <w:bCs/>
          <w:color w:val="1F4E79"/>
          <w:sz w:val="26"/>
          <w:szCs w:val="26"/>
        </w:rPr>
        <w:t>5.1 Responsible and Ethical Data Use</w:t>
      </w:r>
    </w:p>
    <w:p w14:paraId="3F832455" w14:textId="77777777" w:rsidR="00DE411F" w:rsidRDefault="00F2354F">
      <w:pPr>
        <w:spacing w:after="80" w:line="312" w:lineRule="auto"/>
        <w:ind w:firstLine="425"/>
        <w:jc w:val="both"/>
      </w:pPr>
      <w:r>
        <w:t xml:space="preserve">The growing reliance on data also brings responsibilities. </w:t>
      </w:r>
      <w:r w:rsidR="00EB64E9">
        <w:t>Organizations’</w:t>
      </w:r>
      <w:r>
        <w:t xml:space="preserve"> must use data ethically while protecting privacy, ensuring informed consent, and preventing misuse. Data-driven development is most effective when it is paired with strong governance, transparency, and the active participation of the communities whose data is being collected.</w:t>
      </w:r>
    </w:p>
    <w:p w14:paraId="2515B582" w14:textId="77777777" w:rsidR="00DE411F" w:rsidRDefault="00F2354F">
      <w:pPr>
        <w:keepNext/>
        <w:spacing w:before="200" w:after="60" w:line="360" w:lineRule="auto"/>
      </w:pPr>
      <w:r>
        <w:rPr>
          <w:b/>
          <w:bCs/>
          <w:color w:val="1F4E79"/>
          <w:sz w:val="28"/>
          <w:szCs w:val="28"/>
        </w:rPr>
        <w:t>6. Challenges to Digital Transformation</w:t>
      </w:r>
    </w:p>
    <w:p w14:paraId="4CE113E4" w14:textId="77777777" w:rsidR="00DE411F" w:rsidRDefault="00F2354F">
      <w:pPr>
        <w:spacing w:after="80" w:line="312" w:lineRule="auto"/>
        <w:ind w:firstLine="425"/>
        <w:jc w:val="both"/>
      </w:pPr>
      <w:r>
        <w:t>Although technology provides many opportunities, several barriers continue to slow the pace of digital transformation in developing communities. These challenges must be understood and addressed in any serious effort to design digital empowerment programmes.</w:t>
      </w:r>
    </w:p>
    <w:p w14:paraId="71C4FF98" w14:textId="77777777" w:rsidR="00DE411F" w:rsidRDefault="00F2354F">
      <w:pPr>
        <w:keepNext/>
        <w:spacing w:before="120" w:after="60" w:line="360" w:lineRule="auto"/>
      </w:pPr>
      <w:r>
        <w:rPr>
          <w:b/>
          <w:bCs/>
          <w:color w:val="1F4E79"/>
          <w:sz w:val="26"/>
          <w:szCs w:val="26"/>
        </w:rPr>
        <w:t>6.1 The Digital Divide</w:t>
      </w:r>
    </w:p>
    <w:p w14:paraId="2D8E6E65" w14:textId="77777777" w:rsidR="00DE411F" w:rsidRDefault="00F2354F">
      <w:pPr>
        <w:spacing w:after="80" w:line="312" w:lineRule="auto"/>
        <w:ind w:firstLine="425"/>
        <w:jc w:val="both"/>
      </w:pPr>
      <w:r>
        <w:t>Many communities still lack:</w:t>
      </w:r>
    </w:p>
    <w:p w14:paraId="4C2DDC0D" w14:textId="77777777" w:rsidR="00DE411F" w:rsidRDefault="00F2354F">
      <w:pPr>
        <w:numPr>
          <w:ilvl w:val="0"/>
          <w:numId w:val="1"/>
        </w:numPr>
        <w:pBdr>
          <w:top w:val="nil"/>
          <w:left w:val="nil"/>
          <w:bottom w:val="nil"/>
          <w:right w:val="nil"/>
          <w:between w:val="nil"/>
        </w:pBdr>
        <w:spacing w:after="0" w:line="312" w:lineRule="auto"/>
      </w:pPr>
      <w:r>
        <w:rPr>
          <w:color w:val="000000"/>
        </w:rPr>
        <w:t>Affordable and reliable internet access.</w:t>
      </w:r>
    </w:p>
    <w:p w14:paraId="165FC3E1" w14:textId="77777777" w:rsidR="00DE411F" w:rsidRDefault="00F2354F">
      <w:pPr>
        <w:numPr>
          <w:ilvl w:val="0"/>
          <w:numId w:val="1"/>
        </w:numPr>
        <w:pBdr>
          <w:top w:val="nil"/>
          <w:left w:val="nil"/>
          <w:bottom w:val="nil"/>
          <w:right w:val="nil"/>
          <w:between w:val="nil"/>
        </w:pBdr>
        <w:spacing w:after="0" w:line="312" w:lineRule="auto"/>
      </w:pPr>
      <w:r>
        <w:rPr>
          <w:color w:val="000000"/>
        </w:rPr>
        <w:t>Personal or shared digital devices.</w:t>
      </w:r>
    </w:p>
    <w:p w14:paraId="72EA4A74" w14:textId="77777777" w:rsidR="00DE411F" w:rsidRDefault="00F2354F">
      <w:pPr>
        <w:numPr>
          <w:ilvl w:val="0"/>
          <w:numId w:val="1"/>
        </w:numPr>
        <w:pBdr>
          <w:top w:val="nil"/>
          <w:left w:val="nil"/>
          <w:bottom w:val="nil"/>
          <w:right w:val="nil"/>
          <w:between w:val="nil"/>
        </w:pBdr>
        <w:spacing w:after="0" w:line="312" w:lineRule="auto"/>
      </w:pPr>
      <w:r>
        <w:rPr>
          <w:color w:val="000000"/>
        </w:rPr>
        <w:t>Stable electricity to power devices and connectivity.</w:t>
      </w:r>
    </w:p>
    <w:p w14:paraId="21373B6E" w14:textId="77777777" w:rsidR="00DE411F" w:rsidRDefault="00F2354F">
      <w:pPr>
        <w:numPr>
          <w:ilvl w:val="0"/>
          <w:numId w:val="1"/>
        </w:numPr>
        <w:pBdr>
          <w:top w:val="nil"/>
          <w:left w:val="nil"/>
          <w:bottom w:val="nil"/>
          <w:right w:val="nil"/>
          <w:between w:val="nil"/>
        </w:pBdr>
        <w:spacing w:after="60" w:line="312" w:lineRule="auto"/>
      </w:pPr>
      <w:r>
        <w:rPr>
          <w:color w:val="000000"/>
        </w:rPr>
        <w:t>Local technology infrastructure, including data centres and cloud access.</w:t>
      </w:r>
    </w:p>
    <w:p w14:paraId="5EEFA507" w14:textId="77777777" w:rsidR="00DE411F" w:rsidRDefault="00F2354F">
      <w:pPr>
        <w:keepNext/>
        <w:spacing w:before="120" w:after="60" w:line="360" w:lineRule="auto"/>
      </w:pPr>
      <w:r>
        <w:rPr>
          <w:b/>
          <w:bCs/>
          <w:color w:val="1F4E79"/>
          <w:sz w:val="26"/>
          <w:szCs w:val="26"/>
        </w:rPr>
        <w:t>6.2 Skills Gap</w:t>
      </w:r>
    </w:p>
    <w:p w14:paraId="2A9AF4FB" w14:textId="77777777" w:rsidR="00DE411F" w:rsidRDefault="00F2354F">
      <w:pPr>
        <w:spacing w:after="80" w:line="312" w:lineRule="auto"/>
        <w:ind w:firstLine="425"/>
        <w:jc w:val="both"/>
      </w:pPr>
      <w:r>
        <w:t>Access to technology alone is insufficient. People need training, ongoing support, and pathways to apply what they learn. Without investment in continuous learning opportunities, devices and connectivity risk being underused or abandoned after initial enthusiasm fades.</w:t>
      </w:r>
    </w:p>
    <w:p w14:paraId="15B50931" w14:textId="77777777" w:rsidR="00DE411F" w:rsidRDefault="00F2354F">
      <w:pPr>
        <w:keepNext/>
        <w:spacing w:before="120" w:after="60" w:line="360" w:lineRule="auto"/>
      </w:pPr>
      <w:r>
        <w:rPr>
          <w:b/>
          <w:bCs/>
          <w:color w:val="1F4E79"/>
          <w:sz w:val="26"/>
          <w:szCs w:val="26"/>
        </w:rPr>
        <w:t>6.3 Limited Awareness and Institutional Capacity</w:t>
      </w:r>
    </w:p>
    <w:p w14:paraId="5D2E65A1" w14:textId="77777777" w:rsidR="00DE411F" w:rsidRDefault="00F2354F">
      <w:pPr>
        <w:spacing w:after="80" w:line="312" w:lineRule="auto"/>
        <w:ind w:firstLine="425"/>
        <w:jc w:val="both"/>
      </w:pPr>
      <w:r>
        <w:t>Some organisations and communities may not yet understand how digital tools and data can improve their work. Building institutional capacity — including basic IT governance, data management practices, and digital procurement — is an essential but often overlooked foundation for sustainable transformation.</w:t>
      </w:r>
    </w:p>
    <w:p w14:paraId="57FDC09B" w14:textId="77777777" w:rsidR="00DE411F" w:rsidRDefault="00F2354F">
      <w:pPr>
        <w:keepNext/>
        <w:spacing w:before="120" w:after="60" w:line="360" w:lineRule="auto"/>
      </w:pPr>
      <w:r>
        <w:rPr>
          <w:b/>
          <w:bCs/>
          <w:color w:val="1F4E79"/>
          <w:sz w:val="26"/>
          <w:szCs w:val="26"/>
        </w:rPr>
        <w:t>6.4 Data Responsibility and Trust</w:t>
      </w:r>
    </w:p>
    <w:p w14:paraId="3CD2E276" w14:textId="77777777" w:rsidR="00DE411F" w:rsidRDefault="00F2354F">
      <w:pPr>
        <w:spacing w:after="80" w:line="312" w:lineRule="auto"/>
        <w:ind w:firstLine="425"/>
        <w:jc w:val="both"/>
      </w:pPr>
      <w:r>
        <w:t>As more data is collected, concerns about privacy, security, and misuse become more prominent. Communities are more likely to engage with digital programmes when they trust that their data is handled responsibly. This requires clear policies, transparent communication, and accountable institutions.</w:t>
      </w:r>
    </w:p>
    <w:p w14:paraId="01468EC8" w14:textId="77777777" w:rsidR="00DE411F" w:rsidRDefault="00F2354F">
      <w:pPr>
        <w:keepNext/>
        <w:spacing w:before="120" w:after="60" w:line="360" w:lineRule="auto"/>
      </w:pPr>
      <w:r>
        <w:rPr>
          <w:b/>
          <w:bCs/>
          <w:color w:val="1F4E79"/>
          <w:sz w:val="26"/>
          <w:szCs w:val="26"/>
        </w:rPr>
        <w:t>6.5 Sustainability of Funding</w:t>
      </w:r>
    </w:p>
    <w:p w14:paraId="0AE02DD4" w14:textId="77777777" w:rsidR="00DE411F" w:rsidRDefault="00F2354F">
      <w:pPr>
        <w:spacing w:after="80" w:line="312" w:lineRule="auto"/>
        <w:ind w:firstLine="425"/>
        <w:jc w:val="both"/>
      </w:pPr>
      <w:r>
        <w:t>Many digital empowerment initiatives depend on short-term project funding. When funding ends, programmes often collapse. Designing initiatives with realistic, locally sustainable cost models — including contributions from users, local government, or social enterprise models — is critical to long-term impact.</w:t>
      </w:r>
    </w:p>
    <w:p w14:paraId="554AE712" w14:textId="77777777" w:rsidR="00DE411F" w:rsidRDefault="00F2354F">
      <w:pPr>
        <w:keepNext/>
        <w:spacing w:before="200" w:after="60" w:line="360" w:lineRule="auto"/>
      </w:pPr>
      <w:r>
        <w:rPr>
          <w:b/>
          <w:bCs/>
          <w:color w:val="1F4E79"/>
          <w:sz w:val="28"/>
          <w:szCs w:val="28"/>
        </w:rPr>
        <w:t>7. Proposed Framework: The Digital Empowerment Model</w:t>
      </w:r>
    </w:p>
    <w:p w14:paraId="358F86B4" w14:textId="77777777" w:rsidR="00DE411F" w:rsidRDefault="00F2354F">
      <w:pPr>
        <w:spacing w:after="80" w:line="312" w:lineRule="auto"/>
        <w:ind w:firstLine="425"/>
        <w:jc w:val="both"/>
      </w:pPr>
      <w:r>
        <w:t>Drawing on the analysis above, this research proposes a four-stage Digital Empowerment Model (DEM) that links digital skills, youth leadership, data-driven innovation, and sustainable community development. The framework is designed to be practical, adaptable, and suitable for implementation by community organisations, training providers, and local government partners in developing communities.</w:t>
      </w:r>
    </w:p>
    <w:tbl>
      <w:tblPr>
        <w:tblStyle w:val="a"/>
        <w:tblW w:w="907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4536"/>
        <w:gridCol w:w="4536"/>
      </w:tblGrid>
      <w:tr w:rsidR="00DE411F" w14:paraId="01CA9EE9" w14:textId="77777777" w:rsidTr="00DE4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shd w:val="clear" w:color="auto" w:fill="1F4E79"/>
          </w:tcPr>
          <w:p w14:paraId="5E2F6B80" w14:textId="77777777" w:rsidR="00DE411F" w:rsidRDefault="00F2354F">
            <w:r>
              <w:rPr>
                <w:rFonts w:ascii="Times New Roman" w:eastAsia="Times New Roman" w:hAnsi="Times New Roman" w:cs="Times New Roman"/>
                <w:color w:val="FFFFFF"/>
              </w:rPr>
              <w:t>Stage</w:t>
            </w:r>
          </w:p>
        </w:tc>
        <w:tc>
          <w:tcPr>
            <w:tcW w:w="4536" w:type="dxa"/>
            <w:shd w:val="clear" w:color="auto" w:fill="1F4E79"/>
          </w:tcPr>
          <w:p w14:paraId="5C3BEB9C" w14:textId="77777777" w:rsidR="00DE411F" w:rsidRDefault="00F2354F">
            <w:pP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color w:val="FFFFFF"/>
              </w:rPr>
              <w:t>Description and Key Activities</w:t>
            </w:r>
          </w:p>
        </w:tc>
      </w:tr>
      <w:tr w:rsidR="00DE411F" w14:paraId="3F8038C3" w14:textId="77777777" w:rsidTr="00DE4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553EFEF3" w14:textId="77777777" w:rsidR="00DE411F" w:rsidRDefault="00F2354F">
            <w:r>
              <w:rPr>
                <w:rFonts w:ascii="Times New Roman" w:eastAsia="Times New Roman" w:hAnsi="Times New Roman" w:cs="Times New Roman"/>
                <w:color w:val="1F4E79"/>
              </w:rPr>
              <w:t>Stage 1: Digital Skills Development</w:t>
            </w:r>
          </w:p>
        </w:tc>
        <w:tc>
          <w:tcPr>
            <w:tcW w:w="4536" w:type="dxa"/>
          </w:tcPr>
          <w:p w14:paraId="6CC793DB" w14:textId="77777777" w:rsidR="00DE411F" w:rsidRDefault="00F2354F">
            <w:pPr>
              <w:cnfStyle w:val="000000100000" w:firstRow="0" w:lastRow="0" w:firstColumn="0" w:lastColumn="0" w:oddVBand="0" w:evenVBand="0" w:oddHBand="1" w:evenHBand="0" w:firstRowFirstColumn="0" w:firstRowLastColumn="0" w:lastRowFirstColumn="0" w:lastRowLastColumn="0"/>
            </w:pPr>
            <w:r>
              <w:t>Provide structured training in computer literacy, programming, data analysis, cybersecurity, and digital communication. Combine classroom learning with hands-on projects and peer learning.</w:t>
            </w:r>
          </w:p>
        </w:tc>
      </w:tr>
      <w:tr w:rsidR="00DE411F" w14:paraId="1B06194D" w14:textId="77777777" w:rsidTr="00DE4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350E6296" w14:textId="77777777" w:rsidR="00DE411F" w:rsidRDefault="00F2354F">
            <w:r>
              <w:rPr>
                <w:rFonts w:ascii="Times New Roman" w:eastAsia="Times New Roman" w:hAnsi="Times New Roman" w:cs="Times New Roman"/>
                <w:color w:val="1F4E79"/>
              </w:rPr>
              <w:t>Stage 2: Youth Leadership Development</w:t>
            </w:r>
          </w:p>
        </w:tc>
        <w:tc>
          <w:tcPr>
            <w:tcW w:w="4536" w:type="dxa"/>
          </w:tcPr>
          <w:p w14:paraId="03E8F4DB" w14:textId="77777777" w:rsidR="00DE411F" w:rsidRDefault="00F2354F">
            <w:pPr>
              <w:cnfStyle w:val="000000010000" w:firstRow="0" w:lastRow="0" w:firstColumn="0" w:lastColumn="0" w:oddVBand="0" w:evenVBand="0" w:oddHBand="0" w:evenHBand="1" w:firstRowFirstColumn="0" w:firstRowLastColumn="0" w:lastRowFirstColumn="0" w:lastRowLastColumn="0"/>
            </w:pPr>
            <w:r>
              <w:t>Encourage young people to create projects, share knowledge, and lead community initiatives. Provide mentorship, leadership training, and platforms for youth voices to be heard.</w:t>
            </w:r>
          </w:p>
        </w:tc>
      </w:tr>
      <w:tr w:rsidR="00DE411F" w14:paraId="372C4632" w14:textId="77777777" w:rsidTr="00DE4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54056B19" w14:textId="77777777" w:rsidR="00DE411F" w:rsidRDefault="00F2354F">
            <w:r>
              <w:rPr>
                <w:rFonts w:ascii="Times New Roman" w:eastAsia="Times New Roman" w:hAnsi="Times New Roman" w:cs="Times New Roman"/>
                <w:color w:val="1F4E79"/>
              </w:rPr>
              <w:t>Stage 3: Data-Driven Innovation</w:t>
            </w:r>
          </w:p>
        </w:tc>
        <w:tc>
          <w:tcPr>
            <w:tcW w:w="4536" w:type="dxa"/>
          </w:tcPr>
          <w:p w14:paraId="6EEA8CE6" w14:textId="77777777" w:rsidR="00DE411F" w:rsidRDefault="00F2354F">
            <w:pPr>
              <w:cnfStyle w:val="000000100000" w:firstRow="0" w:lastRow="0" w:firstColumn="0" w:lastColumn="0" w:oddVBand="0" w:evenVBand="0" w:oddHBand="1" w:evenHBand="0" w:firstRowFirstColumn="0" w:firstRowLastColumn="0" w:lastRowFirstColumn="0" w:lastRowLastColumn="0"/>
            </w:pPr>
            <w:r>
              <w:t xml:space="preserve">Use data tools to understand problems, develop solutions, and measure impact. Train youth to collect, analyse, and </w:t>
            </w:r>
            <w:proofErr w:type="spellStart"/>
            <w:r>
              <w:t>visualise</w:t>
            </w:r>
            <w:proofErr w:type="spellEnd"/>
            <w:r>
              <w:t xml:space="preserve"> community data responsibly.</w:t>
            </w:r>
          </w:p>
        </w:tc>
      </w:tr>
      <w:tr w:rsidR="00DE411F" w14:paraId="576BB9B0" w14:textId="77777777" w:rsidTr="00DE4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388DC28F" w14:textId="77777777" w:rsidR="00DE411F" w:rsidRDefault="00F2354F">
            <w:r>
              <w:rPr>
                <w:rFonts w:ascii="Times New Roman" w:eastAsia="Times New Roman" w:hAnsi="Times New Roman" w:cs="Times New Roman"/>
                <w:color w:val="1F4E79"/>
              </w:rPr>
              <w:t>Stage 4: Sustainable Community Development</w:t>
            </w:r>
          </w:p>
        </w:tc>
        <w:tc>
          <w:tcPr>
            <w:tcW w:w="4536" w:type="dxa"/>
          </w:tcPr>
          <w:p w14:paraId="316DABFC" w14:textId="77777777" w:rsidR="00DE411F" w:rsidRDefault="00F2354F">
            <w:pPr>
              <w:cnfStyle w:val="000000010000" w:firstRow="0" w:lastRow="0" w:firstColumn="0" w:lastColumn="0" w:oddVBand="0" w:evenVBand="0" w:oddHBand="0" w:evenHBand="1" w:firstRowFirstColumn="0" w:firstRowLastColumn="0" w:lastRowFirstColumn="0" w:lastRowLastColumn="0"/>
            </w:pPr>
            <w:r>
              <w:t>Translate insights into long-term improvements in education, employment, entrepreneurship, and social inclusion. Build local partnerships to sustain progress beyond initial funding cycles.</w:t>
            </w:r>
          </w:p>
        </w:tc>
      </w:tr>
    </w:tbl>
    <w:p w14:paraId="5ABF784B" w14:textId="77777777" w:rsidR="00DE411F" w:rsidRDefault="00DE411F">
      <w:pPr>
        <w:spacing w:after="0" w:line="312" w:lineRule="auto"/>
        <w:jc w:val="both"/>
      </w:pPr>
    </w:p>
    <w:p w14:paraId="7E76A989" w14:textId="77777777" w:rsidR="00DE411F" w:rsidRDefault="00F2354F">
      <w:pPr>
        <w:spacing w:after="80" w:line="312" w:lineRule="auto"/>
        <w:ind w:firstLine="425"/>
        <w:jc w:val="both"/>
      </w:pPr>
      <w:r>
        <w:t>The four stages are intended to be implemented in sequence, but in practice they often overlap and reinforce one another. For example, a youth leadership project (Stage 2) can generate valuable data (Stage 3) that informs improvements in education or employment (Stage 4). The framework should therefore be viewed as a cycle rather than a strictly linear pipeline.</w:t>
      </w:r>
    </w:p>
    <w:p w14:paraId="2952FA3C" w14:textId="77777777" w:rsidR="00DE411F" w:rsidRDefault="00F2354F">
      <w:pPr>
        <w:keepNext/>
        <w:spacing w:before="200" w:after="60" w:line="360" w:lineRule="auto"/>
      </w:pPr>
      <w:r>
        <w:rPr>
          <w:b/>
          <w:bCs/>
          <w:color w:val="1F4E79"/>
          <w:sz w:val="28"/>
          <w:szCs w:val="28"/>
        </w:rPr>
        <w:t>8. Personal Reflection and Leadership Perspective</w:t>
      </w:r>
    </w:p>
    <w:p w14:paraId="6F56A73C" w14:textId="77777777" w:rsidR="00DE411F" w:rsidRDefault="00F2354F">
      <w:pPr>
        <w:spacing w:after="80" w:line="312" w:lineRule="auto"/>
        <w:ind w:firstLine="425"/>
        <w:jc w:val="both"/>
      </w:pPr>
      <w:r>
        <w:t>As an Information Technology professional with experience in IT support, database management, and data analysis, I have seen first-hand how technology can improve organisational efficiency and decision-making. Working in IT support has given me a ground-level view of how individuals and small organisations actually use technology — often informally, with limited training, and with strong reliance on peer support.</w:t>
      </w:r>
    </w:p>
    <w:p w14:paraId="6A5AA806" w14:textId="77777777" w:rsidR="00DE411F" w:rsidRDefault="00F2354F">
      <w:pPr>
        <w:spacing w:after="80" w:line="312" w:lineRule="auto"/>
        <w:ind w:firstLine="425"/>
        <w:jc w:val="both"/>
      </w:pPr>
      <w:r>
        <w:t>My experience has shown me that technology is most valuable when it solves real human problems. Supporting users, managing digital systems, and analysing data have strengthened my belief that technical knowledge should be combined with leadership and community responsibility. Skills in Python, SQL, and visualisation tools are most meaningful when they help answer real questions faced by communities and organisations.</w:t>
      </w:r>
    </w:p>
    <w:p w14:paraId="32ECD85B" w14:textId="77777777" w:rsidR="00DE411F" w:rsidRDefault="00F2354F">
      <w:pPr>
        <w:spacing w:after="80" w:line="312" w:lineRule="auto"/>
        <w:ind w:firstLine="425"/>
        <w:jc w:val="both"/>
      </w:pPr>
      <w:r>
        <w:t>My vision is to contribute to a future where young people have access to digital skills and opportunities to use technology for positive social impact. I see research and practice as deeply connected: well-designed research can inform more effective programmes, and well-documented practice can generate insights that strengthen future research. This paper is one step in that direction.</w:t>
      </w:r>
    </w:p>
    <w:p w14:paraId="4334DD4C" w14:textId="77777777" w:rsidR="00DE411F" w:rsidRDefault="00F2354F">
      <w:pPr>
        <w:keepNext/>
        <w:spacing w:before="200" w:after="60" w:line="360" w:lineRule="auto"/>
      </w:pPr>
      <w:r>
        <w:rPr>
          <w:b/>
          <w:bCs/>
          <w:color w:val="1F4E79"/>
          <w:sz w:val="28"/>
          <w:szCs w:val="28"/>
        </w:rPr>
        <w:t>9. Conclusion</w:t>
      </w:r>
    </w:p>
    <w:p w14:paraId="5E1A75F6" w14:textId="77777777" w:rsidR="00DE411F" w:rsidRDefault="00F2354F">
      <w:pPr>
        <w:spacing w:after="80" w:line="312" w:lineRule="auto"/>
        <w:ind w:firstLine="425"/>
        <w:jc w:val="both"/>
      </w:pPr>
      <w:r>
        <w:t>Digital skills, youth empowerment, and data-driven solutions are essential components of sustainable community development. Technology provides powerful opportunities, but its impact depends on the people who can use it effectively and responsibly. Investments in infrastructure must be matched by investments in skills, leadership, and ethical data practice.</w:t>
      </w:r>
    </w:p>
    <w:p w14:paraId="382C57E7" w14:textId="77777777" w:rsidR="00DE411F" w:rsidRDefault="00F2354F">
      <w:pPr>
        <w:spacing w:after="80" w:line="312" w:lineRule="auto"/>
        <w:ind w:firstLine="425"/>
        <w:jc w:val="both"/>
      </w:pPr>
      <w:r>
        <w:t>By investing in digital education, supporting youth leadership, and encouraging evidence-based decision-making, communities can develop innovative solutions to local and global challenges. The Digital Empowerment Model proposed in this paper offers a practical starting point for organisations seeking to design integrated, locally relevant programmes.</w:t>
      </w:r>
    </w:p>
    <w:p w14:paraId="18350439" w14:textId="77777777" w:rsidR="00DE411F" w:rsidRDefault="00F2354F">
      <w:pPr>
        <w:spacing w:after="80" w:line="312" w:lineRule="auto"/>
        <w:ind w:firstLine="425"/>
        <w:jc w:val="both"/>
      </w:pPr>
      <w:r>
        <w:t>The future of development will depend on leaders who combine technology, collaboration, and social responsibility. Empowering young people with digital capabilities is not only an investment in individuals — it is an investment in stronger, more inclusive, and more resilient communities.</w:t>
      </w:r>
    </w:p>
    <w:p w14:paraId="44EFC73D" w14:textId="77777777" w:rsidR="00DE411F" w:rsidRDefault="00F2354F">
      <w:pPr>
        <w:keepNext/>
        <w:spacing w:before="200" w:after="60" w:line="360" w:lineRule="auto"/>
      </w:pPr>
      <w:r>
        <w:rPr>
          <w:b/>
          <w:bCs/>
          <w:color w:val="1F4E79"/>
          <w:sz w:val="28"/>
          <w:szCs w:val="28"/>
        </w:rPr>
        <w:t>10. Directions for Future Research</w:t>
      </w:r>
    </w:p>
    <w:p w14:paraId="3DBB4268" w14:textId="77777777" w:rsidR="00DE411F" w:rsidRDefault="00F2354F">
      <w:pPr>
        <w:spacing w:after="80" w:line="312" w:lineRule="auto"/>
        <w:ind w:firstLine="425"/>
        <w:jc w:val="both"/>
      </w:pPr>
      <w:r>
        <w:t xml:space="preserve">Several questions remain open and would benefit from further empirical investigation. First, longitudinal studies are needed to measure the long-term impact of integrated digital empowerment programmes on employment, income, and community wellbeing. Second, comparative research across regions can help identify which </w:t>
      </w:r>
      <w:proofErr w:type="spellStart"/>
      <w:r>
        <w:t>programme</w:t>
      </w:r>
      <w:proofErr w:type="spellEnd"/>
      <w:r>
        <w:t xml:space="preserve"> design choices are most effective in different cultural and infrastructural contexts. Finally, further work is needed on ethical frameworks and data governance models that protect communities while enabling innovation.</w:t>
      </w:r>
    </w:p>
    <w:p w14:paraId="53EF620D" w14:textId="77777777" w:rsidR="00DE411F" w:rsidRDefault="00F2354F">
      <w:pPr>
        <w:keepNext/>
        <w:spacing w:before="200" w:after="60" w:line="360" w:lineRule="auto"/>
      </w:pPr>
      <w:r>
        <w:rPr>
          <w:b/>
          <w:bCs/>
          <w:color w:val="1F4E79"/>
          <w:sz w:val="28"/>
          <w:szCs w:val="28"/>
        </w:rPr>
        <w:t>References</w:t>
      </w:r>
    </w:p>
    <w:p w14:paraId="2191777F" w14:textId="77777777" w:rsidR="00DE411F" w:rsidRDefault="00F2354F">
      <w:pPr>
        <w:spacing w:after="80" w:line="312" w:lineRule="auto"/>
        <w:ind w:left="425" w:hanging="425"/>
      </w:pPr>
      <w:r>
        <w:rPr>
          <w:sz w:val="22"/>
          <w:szCs w:val="22"/>
        </w:rPr>
        <w:t>United Nations. (2015). Transforming our World: The 2030 Agenda for Sustainable Development. New York: United Nations.</w:t>
      </w:r>
    </w:p>
    <w:p w14:paraId="64A216C1" w14:textId="77777777" w:rsidR="00DE411F" w:rsidRDefault="00F2354F">
      <w:pPr>
        <w:spacing w:after="80" w:line="312" w:lineRule="auto"/>
        <w:ind w:left="425" w:hanging="425"/>
      </w:pPr>
      <w:r>
        <w:rPr>
          <w:sz w:val="22"/>
          <w:szCs w:val="22"/>
        </w:rPr>
        <w:t>United Nations. (2022). World Youth Report: Youth and the 2030 Agenda for Sustainable Development. New York: United Nations.</w:t>
      </w:r>
    </w:p>
    <w:p w14:paraId="394FDF3A" w14:textId="77777777" w:rsidR="00DE411F" w:rsidRDefault="00F2354F">
      <w:pPr>
        <w:spacing w:after="80" w:line="312" w:lineRule="auto"/>
        <w:ind w:left="425" w:hanging="425"/>
      </w:pPr>
      <w:r>
        <w:rPr>
          <w:sz w:val="22"/>
          <w:szCs w:val="22"/>
        </w:rPr>
        <w:t>World Bank. (2021). World Development Report 2021: Data for Better Lives. Washington, DC: World Bank.</w:t>
      </w:r>
    </w:p>
    <w:p w14:paraId="48338A3D" w14:textId="77777777" w:rsidR="00DE411F" w:rsidRDefault="00F2354F">
      <w:pPr>
        <w:spacing w:after="80" w:line="312" w:lineRule="auto"/>
        <w:ind w:left="425" w:hanging="425"/>
      </w:pPr>
      <w:r>
        <w:rPr>
          <w:sz w:val="22"/>
          <w:szCs w:val="22"/>
        </w:rPr>
        <w:t>World Bank. (2023). Digital Development Reports. Washington, DC: World Bank.</w:t>
      </w:r>
    </w:p>
    <w:p w14:paraId="7C4B1BA6" w14:textId="77777777" w:rsidR="00DE411F" w:rsidRDefault="00F2354F">
      <w:pPr>
        <w:spacing w:after="80" w:line="312" w:lineRule="auto"/>
        <w:ind w:left="425" w:hanging="425"/>
      </w:pPr>
      <w:r>
        <w:rPr>
          <w:sz w:val="22"/>
          <w:szCs w:val="22"/>
        </w:rPr>
        <w:t>UNESCO. (2021). Reimagining Our Futures Together: A New Social Contract for Education. Paris: UNESCO.</w:t>
      </w:r>
    </w:p>
    <w:p w14:paraId="6870B92C" w14:textId="77777777" w:rsidR="00DE411F" w:rsidRDefault="00F2354F">
      <w:pPr>
        <w:spacing w:after="80" w:line="312" w:lineRule="auto"/>
        <w:ind w:left="425" w:hanging="425"/>
      </w:pPr>
      <w:r>
        <w:rPr>
          <w:sz w:val="22"/>
          <w:szCs w:val="22"/>
        </w:rPr>
        <w:t>UNESCO. (2023). Global Education Monitoring Report: Technology in Education. Paris: UNESCO.</w:t>
      </w:r>
    </w:p>
    <w:p w14:paraId="477CAF37" w14:textId="77777777" w:rsidR="00DE411F" w:rsidRDefault="00F2354F">
      <w:pPr>
        <w:spacing w:after="80" w:line="312" w:lineRule="auto"/>
        <w:ind w:left="425" w:hanging="425"/>
      </w:pPr>
      <w:r>
        <w:rPr>
          <w:sz w:val="22"/>
          <w:szCs w:val="22"/>
        </w:rPr>
        <w:t>International Telecommunication Union (ITU). (2023). Measuring Digital Development: Facts and Figures. Geneva: ITU.</w:t>
      </w:r>
    </w:p>
    <w:p w14:paraId="155AAFD8" w14:textId="77777777" w:rsidR="00DE411F" w:rsidRDefault="00F2354F">
      <w:pPr>
        <w:spacing w:after="80" w:line="312" w:lineRule="auto"/>
        <w:ind w:left="425" w:hanging="425"/>
      </w:pPr>
      <w:r>
        <w:rPr>
          <w:sz w:val="22"/>
          <w:szCs w:val="22"/>
        </w:rPr>
        <w:t>OECD. (2024). Digital Economy Outlook 2024. Paris: OECD Publishing.</w:t>
      </w:r>
    </w:p>
    <w:p w14:paraId="5318A34C" w14:textId="77777777" w:rsidR="00DE411F" w:rsidRDefault="00F2354F">
      <w:pPr>
        <w:spacing w:after="80" w:line="312" w:lineRule="auto"/>
        <w:ind w:left="425" w:hanging="425"/>
      </w:pPr>
      <w:r>
        <w:rPr>
          <w:sz w:val="22"/>
          <w:szCs w:val="22"/>
        </w:rPr>
        <w:t>OECD. (2020). Digital Transformation in the Age of COVID-19: Building Resilience and Bridging Divides. Paris: OECD Publishing.</w:t>
      </w:r>
    </w:p>
    <w:p w14:paraId="733D6C6E" w14:textId="77777777" w:rsidR="00DE411F" w:rsidRDefault="00F2354F">
      <w:pPr>
        <w:spacing w:after="80" w:line="312" w:lineRule="auto"/>
        <w:ind w:left="425" w:hanging="425"/>
      </w:pPr>
      <w:r>
        <w:rPr>
          <w:sz w:val="22"/>
          <w:szCs w:val="22"/>
        </w:rPr>
        <w:t>International Labour Organization (ILO). (2021). Digital Skills and the Future of Work: Research Note. Geneva: ILO.</w:t>
      </w:r>
    </w:p>
    <w:p w14:paraId="16759F4A" w14:textId="77777777" w:rsidR="00DE411F" w:rsidRDefault="00F2354F">
      <w:pPr>
        <w:spacing w:after="80" w:line="312" w:lineRule="auto"/>
        <w:ind w:left="425" w:hanging="425"/>
      </w:pPr>
      <w:r>
        <w:rPr>
          <w:sz w:val="22"/>
          <w:szCs w:val="22"/>
        </w:rPr>
        <w:t>African Development Bank. (2022). Digital Transformation in Africa: Opportunities and Challenges. Abidjan: AfDB.</w:t>
      </w:r>
    </w:p>
    <w:p w14:paraId="396C9FF1" w14:textId="77777777" w:rsidR="00DE411F" w:rsidRDefault="00F2354F">
      <w:pPr>
        <w:spacing w:after="80" w:line="312" w:lineRule="auto"/>
        <w:ind w:left="425" w:hanging="425"/>
      </w:pPr>
      <w:r>
        <w:rPr>
          <w:sz w:val="22"/>
          <w:szCs w:val="22"/>
        </w:rPr>
        <w:t>World Economic Forum. (2023). Future of Jobs Report 2023. Geneva: WEF.</w:t>
      </w:r>
    </w:p>
    <w:p w14:paraId="1740B406" w14:textId="77777777" w:rsidR="00DE411F" w:rsidRDefault="00F2354F">
      <w:pPr>
        <w:spacing w:after="80" w:line="312" w:lineRule="auto"/>
        <w:ind w:left="425" w:hanging="425"/>
      </w:pPr>
      <w:r>
        <w:rPr>
          <w:sz w:val="22"/>
          <w:szCs w:val="22"/>
        </w:rPr>
        <w:t>Hilbert, M. (2016). The bad news is that the digital access divide is here to stay: Domestically installed bandwidths among 172 countries. Telecommunications Policy, 40(6), 567–581.</w:t>
      </w:r>
    </w:p>
    <w:p w14:paraId="28470AFF" w14:textId="77777777" w:rsidR="00DE411F" w:rsidRDefault="00F2354F">
      <w:pPr>
        <w:spacing w:after="80" w:line="312" w:lineRule="auto"/>
        <w:ind w:left="425" w:hanging="425"/>
      </w:pPr>
      <w:r>
        <w:rPr>
          <w:sz w:val="22"/>
          <w:szCs w:val="22"/>
        </w:rPr>
        <w:t>van Dijk, J. A. G. M. (2020). The Digital Divide. Cambridge: Polity Press.</w:t>
      </w:r>
    </w:p>
    <w:p w14:paraId="487D90AF" w14:textId="77777777" w:rsidR="00DE411F" w:rsidRDefault="00F2354F">
      <w:pPr>
        <w:spacing w:after="80" w:line="312" w:lineRule="auto"/>
        <w:ind w:left="425" w:hanging="425"/>
      </w:pPr>
      <w:r>
        <w:rPr>
          <w:sz w:val="22"/>
          <w:szCs w:val="22"/>
        </w:rPr>
        <w:t>Selwyn, N. (2021). Education and Technology: Key Issues and Debates (3rd ed.). London: Bloomsbury Academic.</w:t>
      </w:r>
    </w:p>
    <w:p w14:paraId="14245E52" w14:textId="77777777" w:rsidR="00DE411F" w:rsidRDefault="00F2354F">
      <w:pPr>
        <w:spacing w:after="80" w:line="312" w:lineRule="auto"/>
        <w:ind w:left="425" w:hanging="425"/>
      </w:pPr>
      <w:r>
        <w:rPr>
          <w:sz w:val="22"/>
          <w:szCs w:val="22"/>
        </w:rPr>
        <w:t>Tapscott, D. (2009). Grown Up Digital: How the Net Generation Is Changing Your World. New York: McGraw-Hill.</w:t>
      </w:r>
    </w:p>
    <w:p w14:paraId="524333F9" w14:textId="77777777" w:rsidR="00DE411F" w:rsidRDefault="00DE411F">
      <w:pPr>
        <w:jc w:val="center"/>
      </w:pPr>
    </w:p>
    <w:p w14:paraId="772DBC88" w14:textId="27659AAD" w:rsidR="00F002FB" w:rsidRDefault="00F002FB">
      <w:pPr>
        <w:jc w:val="center"/>
      </w:pPr>
    </w:p>
    <w:sectPr w:rsidR="00F002FB">
      <w:footerReference w:type="default" r:id="rId7"/>
      <w:pgSz w:w="11906" w:h="16838"/>
      <w:pgMar w:top="1247" w:right="1417" w:bottom="1247"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E8FB5" w14:textId="77777777" w:rsidR="00F2354F" w:rsidRDefault="00F2354F">
      <w:pPr>
        <w:spacing w:after="0" w:line="240" w:lineRule="auto"/>
      </w:pPr>
      <w:r>
        <w:separator/>
      </w:r>
    </w:p>
  </w:endnote>
  <w:endnote w:type="continuationSeparator" w:id="0">
    <w:p w14:paraId="10865B1A" w14:textId="77777777" w:rsidR="00F2354F" w:rsidRDefault="00F23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90D5" w14:textId="77777777" w:rsidR="00DE411F" w:rsidRDefault="00F2354F">
    <w:pPr>
      <w:pBdr>
        <w:top w:val="nil"/>
        <w:left w:val="nil"/>
        <w:bottom w:val="nil"/>
        <w:right w:val="nil"/>
        <w:between w:val="nil"/>
      </w:pBdr>
      <w:tabs>
        <w:tab w:val="center" w:pos="4680"/>
        <w:tab w:val="right" w:pos="9360"/>
      </w:tabs>
      <w:spacing w:after="0" w:line="240" w:lineRule="auto"/>
      <w:jc w:val="center"/>
      <w:rPr>
        <w:color w:val="00000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FE926" w14:textId="77777777" w:rsidR="00F2354F" w:rsidRDefault="00F2354F">
      <w:pPr>
        <w:spacing w:after="0" w:line="240" w:lineRule="auto"/>
      </w:pPr>
      <w:r>
        <w:separator/>
      </w:r>
    </w:p>
  </w:footnote>
  <w:footnote w:type="continuationSeparator" w:id="0">
    <w:p w14:paraId="20B5D319" w14:textId="77777777" w:rsidR="00F2354F" w:rsidRDefault="00F235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738AD"/>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36608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11F"/>
    <w:rsid w:val="00293881"/>
    <w:rsid w:val="0032589A"/>
    <w:rsid w:val="005641D4"/>
    <w:rsid w:val="00575688"/>
    <w:rsid w:val="00680B13"/>
    <w:rsid w:val="008350B5"/>
    <w:rsid w:val="00BD0846"/>
    <w:rsid w:val="00DE1D1B"/>
    <w:rsid w:val="00DE411F"/>
    <w:rsid w:val="00EB64E9"/>
    <w:rsid w:val="00F002FB"/>
    <w:rsid w:val="00F235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2537B74"/>
  <w15:docId w15:val="{CFC581BC-8A5D-B545-B27E-E9817E039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3249</Words>
  <Characters>18522</Characters>
  <Application>Microsoft Office Word</Application>
  <DocSecurity>0</DocSecurity>
  <Lines>154</Lines>
  <Paragraphs>43</Paragraphs>
  <ScaleCrop>false</ScaleCrop>
  <Company/>
  <LinksUpToDate>false</LinksUpToDate>
  <CharactersWithSpaces>21728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Bilal abdulkadir muhammed</cp:lastModifiedBy>
  <cp:revision>3</cp:revision>
  <dcterms:created xsi:type="dcterms:W3CDTF">2026-07-17T19:44:00Z</dcterms:created>
  <dcterms:modified xsi:type="dcterms:W3CDTF">2026-07-30T12:49:00Z</dcterms:modified>
</cp:coreProperties>
</file>