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標楷體"/>
          <w:lang w:eastAsia="zh-TW"/>
        </w:rPr>
      </w:pPr>
      <w:r w:rsidRPr="00323AB9">
        <w:rPr>
          <w:rFonts w:eastAsia="標楷體"/>
          <w:lang w:eastAsia="zh-TW"/>
        </w:rPr>
        <w:t xml:space="preserve">Minimizing Makespan in Permutation Flow Shops using </w:t>
      </w:r>
      <w:r w:rsidR="00F822EB" w:rsidRPr="00F822EB">
        <w:rPr>
          <w:rFonts w:eastAsia="標楷體"/>
          <w:lang w:eastAsia="zh-TW"/>
        </w:rPr>
        <w:t>Memetic Algorithm</w:t>
      </w:r>
      <w:r w:rsidRPr="00323AB9">
        <w:rPr>
          <w:rFonts w:eastAsia="標楷體"/>
          <w:lang w:eastAsia="zh-TW"/>
        </w:rPr>
        <w:t>s</w:t>
      </w: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pStyle w:val="Author"/>
        <w:rPr>
          <w:rFonts w:eastAsia="標楷體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標楷體" w:hint="eastAsia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標楷體"/>
          <w:i/>
          <w:lang w:eastAsia="zh-TW"/>
        </w:rPr>
      </w:pPr>
      <w:r w:rsidRPr="003B7EEC">
        <w:rPr>
          <w:rFonts w:eastAsia="標楷體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標楷體" w:hint="eastAsia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標楷體"/>
          <w:i/>
        </w:rPr>
      </w:pPr>
      <w:r w:rsidRPr="003B7EEC">
        <w:rPr>
          <w:rFonts w:eastAsia="標楷體"/>
          <w:i/>
          <w:lang w:eastAsia="zh-TW"/>
        </w:rPr>
        <w:t>bazukaoc</w:t>
      </w:r>
      <w:r w:rsidR="00323AB9" w:rsidRPr="003B7EEC">
        <w:rPr>
          <w:rFonts w:eastAsia="標楷體"/>
          <w:i/>
          <w:lang w:eastAsia="zh-TW"/>
        </w:rPr>
        <w:t>@</w:t>
      </w:r>
      <w:r w:rsidRPr="003B7EEC">
        <w:rPr>
          <w:rFonts w:eastAsia="標楷體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標楷體" w:hint="eastAsia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盧緯</w:t>
      </w:r>
    </w:p>
    <w:p w:rsidR="009303D9" w:rsidRPr="00323AB9" w:rsidRDefault="00323AB9" w:rsidP="00323AB9">
      <w:pPr>
        <w:pStyle w:val="Affiliation"/>
        <w:rPr>
          <w:rFonts w:eastAsia="標楷體"/>
        </w:rPr>
        <w:sectPr w:rsidR="009303D9" w:rsidRPr="00323AB9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 w:rsidRPr="00323AB9">
        <w:rPr>
          <w:rFonts w:eastAsia="標楷體"/>
          <w:lang w:eastAsia="zh-TW"/>
        </w:rPr>
        <w:t>Abc@ntnu.edu.tw</w:t>
      </w:r>
    </w:p>
    <w:p w:rsidR="009303D9" w:rsidRPr="00323AB9" w:rsidRDefault="009303D9">
      <w:pPr>
        <w:pStyle w:val="Affiliation"/>
        <w:rPr>
          <w:rFonts w:eastAsia="標楷體"/>
          <w:lang w:eastAsia="zh-TW"/>
        </w:rPr>
      </w:pP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rPr>
          <w:rFonts w:eastAsia="標楷體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1"/>
        <w:keepNext w:val="0"/>
        <w:ind w:firstLine="215"/>
        <w:rPr>
          <w:rFonts w:eastAsia="標楷體"/>
          <w:b/>
        </w:rPr>
      </w:pPr>
      <w:r w:rsidRPr="005A29A9">
        <w:rPr>
          <w:rFonts w:eastAsia="標楷體" w:hAnsi="標楷體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a3"/>
        <w:ind w:firstLine="398"/>
        <w:rPr>
          <w:rFonts w:eastAsia="標楷體"/>
          <w:lang w:eastAsia="zh-TW"/>
        </w:rPr>
      </w:pPr>
      <w:r w:rsidRPr="008A2C15">
        <w:rPr>
          <w:rFonts w:eastAsia="標楷體" w:hint="eastAsia"/>
          <w:lang w:eastAsia="zh-TW"/>
        </w:rPr>
        <w:t>定序流線型工廠排程問題</w:t>
      </w:r>
      <w:r w:rsidR="008A2C15">
        <w:rPr>
          <w:rFonts w:eastAsia="標楷體" w:hint="eastAsia"/>
          <w:lang w:eastAsia="zh-TW"/>
        </w:rPr>
        <w:t>(</w:t>
      </w:r>
      <w:r w:rsidR="008A2C15" w:rsidRPr="008A2C15">
        <w:rPr>
          <w:rFonts w:eastAsia="標楷體" w:hint="eastAsia"/>
          <w:i/>
          <w:lang w:eastAsia="zh-TW"/>
        </w:rPr>
        <w:t>Permutation Flow shop Scheduling P</w:t>
      </w:r>
      <w:r w:rsidRPr="008A2C15">
        <w:rPr>
          <w:rFonts w:eastAsia="標楷體" w:hint="eastAsia"/>
          <w:i/>
          <w:lang w:eastAsia="zh-TW"/>
        </w:rPr>
        <w:t>roblem</w:t>
      </w:r>
      <w:r w:rsidRPr="008A2C15">
        <w:rPr>
          <w:rFonts w:eastAsia="標楷體" w:hint="eastAsia"/>
          <w:lang w:eastAsia="zh-TW"/>
        </w:rPr>
        <w:t xml:space="preserve">, </w:t>
      </w:r>
      <w:r w:rsidRPr="008A2C15">
        <w:rPr>
          <w:rFonts w:eastAsia="標楷體" w:hint="eastAsia"/>
          <w:i/>
          <w:lang w:eastAsia="zh-TW"/>
        </w:rPr>
        <w:t>PFSP</w:t>
      </w:r>
      <w:r w:rsidRPr="008A2C15">
        <w:rPr>
          <w:rFonts w:eastAsia="標楷體" w:hint="eastAsia"/>
          <w:lang w:eastAsia="zh-TW"/>
        </w:rPr>
        <w:t>)</w:t>
      </w:r>
      <w:r w:rsidR="008A2C15">
        <w:rPr>
          <w:rFonts w:eastAsia="標楷體" w:hint="eastAsia"/>
          <w:lang w:eastAsia="zh-TW"/>
        </w:rPr>
        <w:t xml:space="preserve"> </w:t>
      </w:r>
      <w:r w:rsidRPr="00466FCE">
        <w:rPr>
          <w:rFonts w:eastAsia="標楷體" w:hint="eastAsia"/>
          <w:lang w:eastAsia="zh-TW"/>
        </w:rPr>
        <w:t>假設有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j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份</w:t>
      </w:r>
      <w:r w:rsidRPr="00466FCE">
        <w:rPr>
          <w:rFonts w:eastAsia="標楷體" w:hint="eastAsia"/>
          <w:lang w:eastAsia="zh-TW"/>
        </w:rPr>
        <w:t>彼此獨立的工作</w:t>
      </w:r>
      <w:r w:rsidR="008A2C15">
        <w:rPr>
          <w:rFonts w:eastAsia="標楷體" w:hint="eastAsia"/>
          <w:lang w:eastAsia="zh-TW"/>
        </w:rPr>
        <w:t>，</w:t>
      </w:r>
      <w:r w:rsidRPr="00466FCE">
        <w:rPr>
          <w:rFonts w:eastAsia="標楷體" w:hint="eastAsia"/>
          <w:lang w:eastAsia="zh-TW"/>
        </w:rPr>
        <w:t>必須通過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ｍ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台</w:t>
      </w:r>
      <w:r w:rsidRPr="00466FCE">
        <w:rPr>
          <w:rFonts w:eastAsia="標楷體" w:hint="eastAsia"/>
          <w:lang w:eastAsia="zh-TW"/>
        </w:rPr>
        <w:t>彼此獨立的機器</w:t>
      </w:r>
      <w:r w:rsidR="008A2C15">
        <w:rPr>
          <w:rFonts w:eastAsia="標楷體" w:hint="eastAsia"/>
          <w:lang w:eastAsia="zh-TW"/>
        </w:rPr>
        <w:t>，每台機器處理每份工作有</w:t>
      </w:r>
      <w:r w:rsidRPr="00466FCE">
        <w:rPr>
          <w:rFonts w:eastAsia="標楷體" w:hint="eastAsia"/>
          <w:lang w:eastAsia="zh-TW"/>
        </w:rPr>
        <w:t>固定的執行時間，而且必須依照</w:t>
      </w:r>
      <w:r w:rsidR="008A2C15">
        <w:rPr>
          <w:rFonts w:eastAsia="標楷體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a3"/>
        <w:ind w:firstLine="398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標楷體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標楷體" w:hint="eastAsia"/>
          <w:lang w:eastAsia="zh-TW"/>
        </w:rPr>
        <w:t>在</w:t>
      </w:r>
      <w:r w:rsidR="00F822EB">
        <w:rPr>
          <w:rFonts w:eastAsia="標楷體"/>
          <w:lang w:eastAsia="zh-TW"/>
        </w:rPr>
        <w:t>[2]</w:t>
      </w:r>
      <w:r w:rsidR="00F822EB">
        <w:rPr>
          <w:rFonts w:eastAsia="標楷體" w:hint="eastAsia"/>
          <w:lang w:eastAsia="zh-TW"/>
        </w:rPr>
        <w:t>中，</w:t>
      </w:r>
      <w:r w:rsidR="0045354D">
        <w:rPr>
          <w:rFonts w:eastAsia="標楷體" w:hint="eastAsia"/>
          <w:lang w:eastAsia="zh-TW"/>
        </w:rPr>
        <w:t>解答有</w:t>
      </w:r>
      <w:r w:rsidR="0045354D" w:rsidRPr="0045354D">
        <w:rPr>
          <w:rFonts w:eastAsia="標楷體" w:hint="eastAsia"/>
          <w:i/>
          <w:lang w:eastAsia="zh-TW"/>
        </w:rPr>
        <w:t>j</w:t>
      </w:r>
      <w:r w:rsidR="00466FCE" w:rsidRPr="0045354D">
        <w:rPr>
          <w:rFonts w:eastAsia="標楷體" w:hint="eastAsia"/>
          <w:i/>
          <w:lang w:eastAsia="zh-TW"/>
        </w:rPr>
        <w:t>!</w:t>
      </w:r>
      <w:r w:rsidR="00466FCE" w:rsidRPr="00466FCE">
        <w:rPr>
          <w:rFonts w:eastAsia="標楷體" w:hint="eastAsia"/>
          <w:lang w:eastAsia="zh-TW"/>
        </w:rPr>
        <w:t>種可能，問題等級被認定為是</w:t>
      </w:r>
      <w:r w:rsidR="00466FCE" w:rsidRPr="0045354D">
        <w:rPr>
          <w:rFonts w:eastAsia="標楷體" w:hint="eastAsia"/>
          <w:i/>
          <w:lang w:eastAsia="zh-TW"/>
        </w:rPr>
        <w:t>NP</w:t>
      </w:r>
      <w:r w:rsidR="00466FCE" w:rsidRPr="00466FCE">
        <w:rPr>
          <w:rFonts w:eastAsia="標楷體" w:hint="eastAsia"/>
          <w:lang w:eastAsia="zh-TW"/>
        </w:rPr>
        <w:t>-</w:t>
      </w:r>
      <w:r w:rsidR="00466FCE" w:rsidRPr="0045354D">
        <w:rPr>
          <w:rFonts w:eastAsia="標楷體" w:hint="eastAsia"/>
          <w:i/>
          <w:lang w:eastAsia="zh-TW"/>
        </w:rPr>
        <w:t>Complete</w:t>
      </w:r>
      <w:r w:rsidR="00466FCE" w:rsidRPr="00466FCE">
        <w:rPr>
          <w:rFonts w:eastAsia="標楷體" w:hint="eastAsia"/>
          <w:lang w:eastAsia="zh-TW"/>
        </w:rPr>
        <w:t>。</w:t>
      </w:r>
    </w:p>
    <w:p w:rsidR="009303D9" w:rsidRDefault="003B7EEC" w:rsidP="005B520E">
      <w:pPr>
        <w:pStyle w:val="1"/>
        <w:rPr>
          <w:rFonts w:eastAsia="標楷體"/>
          <w:b/>
          <w:lang w:eastAsia="zh-TW"/>
        </w:rPr>
      </w:pPr>
      <w:r>
        <w:rPr>
          <w:rFonts w:eastAsia="標楷體" w:hint="eastAsia"/>
          <w:b/>
          <w:lang w:eastAsia="zh-TW"/>
        </w:rPr>
        <w:t>文化因子遺傳</w:t>
      </w:r>
      <w:r w:rsidR="00323AB9" w:rsidRPr="005A29A9">
        <w:rPr>
          <w:rFonts w:eastAsia="標楷體" w:hint="eastAsia"/>
          <w:b/>
          <w:lang w:eastAsia="zh-TW"/>
        </w:rPr>
        <w:t>演算法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7"/>
      </w:tblGrid>
      <w:tr w:rsidR="00427952" w:rsidTr="00427952">
        <w:tc>
          <w:tcPr>
            <w:tcW w:w="5017" w:type="dxa"/>
          </w:tcPr>
          <w:p w:rsidR="00427952" w:rsidRDefault="00427952" w:rsidP="00983015">
            <w:pPr>
              <w:jc w:val="left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19214477" wp14:editId="2C4C57E8">
                  <wp:extent cx="3057509" cy="2517412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751" cy="252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427952">
        <w:tc>
          <w:tcPr>
            <w:tcW w:w="5017" w:type="dxa"/>
          </w:tcPr>
          <w:p w:rsidR="00427952" w:rsidRDefault="00427952" w:rsidP="00427952">
            <w:pPr>
              <w:rPr>
                <w:rFonts w:eastAsiaTheme="minorEastAsia" w:hint="eastAsia"/>
                <w:lang w:eastAsia="zh-TW"/>
              </w:rPr>
            </w:pP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標楷體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end"/>
            </w: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 w:rsidRPr="00427952">
              <w:rPr>
                <w:rFonts w:eastAsia="標楷體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流程圖</w:t>
            </w:r>
          </w:p>
        </w:tc>
      </w:tr>
    </w:tbl>
    <w:p w:rsidR="003B7EEC" w:rsidRDefault="003B7EEC" w:rsidP="005B520E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目標函數與適應</w:t>
      </w:r>
      <w:r w:rsidR="00F0039C">
        <w:rPr>
          <w:rFonts w:eastAsia="標楷體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標楷體" w:eastAsia="標楷體" w:hAnsi="標楷體"/>
          <w:lang w:eastAsia="zh-TW"/>
        </w:rPr>
      </w:pPr>
      <w:r w:rsidRPr="003B7EEC">
        <w:rPr>
          <w:rFonts w:ascii="標楷體" w:eastAsia="標楷體" w:hAnsi="標楷體" w:hint="eastAsia"/>
          <w:lang w:eastAsia="zh-TW"/>
        </w:rPr>
        <w:t>由於</w:t>
      </w:r>
      <w:r>
        <w:rPr>
          <w:rFonts w:ascii="標楷體" w:eastAsia="標楷體" w:hAnsi="標楷體" w:hint="eastAsia"/>
          <w:lang w:eastAsia="zh-TW"/>
        </w:rPr>
        <w:t>此問題為求得最小之生產線處理時間，是一最小化的問題，</w:t>
      </w:r>
      <w:r w:rsidR="00F0039C">
        <w:rPr>
          <w:rFonts w:ascii="標楷體" w:eastAsia="標楷體" w:hAnsi="標楷體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標楷體" w:eastAsia="標楷體" w:hAnsi="標楷體" w:hint="eastAsia"/>
          <w:lang w:eastAsia="zh-TW"/>
        </w:rPr>
      </w:pPr>
    </w:p>
    <w:p w:rsidR="009303D9" w:rsidRDefault="00F44016" w:rsidP="00427952">
      <w:pPr>
        <w:pStyle w:val="2"/>
        <w:rPr>
          <w:rFonts w:eastAsia="標楷體"/>
          <w:lang w:eastAsia="zh-TW"/>
        </w:rPr>
      </w:pPr>
      <w:r w:rsidRPr="00427952">
        <w:rPr>
          <w:rFonts w:eastAsia="標楷體" w:hint="eastAsia"/>
          <w:i w:val="0"/>
          <w:lang w:eastAsia="zh-TW"/>
        </w:rPr>
        <w:t>初始解</w:t>
      </w:r>
      <w:r w:rsidRPr="00427952">
        <w:rPr>
          <w:rFonts w:eastAsia="標楷體" w:hint="eastAsia"/>
          <w:i w:val="0"/>
          <w:lang w:eastAsia="zh-TW"/>
        </w:rPr>
        <w:t xml:space="preserve"> (</w:t>
      </w:r>
      <w:r w:rsidR="00427952" w:rsidRPr="00427952">
        <w:rPr>
          <w:rFonts w:eastAsia="標楷體"/>
          <w:lang w:eastAsia="zh-TW"/>
        </w:rPr>
        <w:t>Initial Population</w:t>
      </w:r>
      <w:r w:rsidR="004B1DDE" w:rsidRPr="00427952">
        <w:rPr>
          <w:rFonts w:eastAsia="標楷體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 w:hint="eastAsia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亂數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Randomize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標楷體" w:eastAsia="標楷體" w:hAnsi="標楷體" w:hint="eastAsia"/>
          <w:lang w:eastAsia="zh-TW"/>
        </w:rPr>
      </w:pPr>
      <w:r w:rsidRPr="00F0039C">
        <w:rPr>
          <w:rFonts w:eastAsia="標楷體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lastRenderedPageBreak/>
        <w:t>啟發式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Heuristic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eastAsia="標楷體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標楷體" w:hint="eastAsia"/>
          <w:lang w:eastAsia="zh-TW"/>
        </w:rPr>
        <w:t>族群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1/3</w:t>
      </w:r>
      <w:r>
        <w:rPr>
          <w:rFonts w:eastAsia="標楷體" w:hint="eastAsia"/>
          <w:lang w:eastAsia="zh-TW"/>
        </w:rPr>
        <w:t>個體</w:t>
      </w:r>
      <w:r w:rsidR="003B7EEC" w:rsidRPr="00F0039C">
        <w:rPr>
          <w:rFonts w:eastAsia="標楷體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標楷體" w:eastAsia="標楷體" w:hAnsi="標楷體" w:hint="eastAsia"/>
          <w:lang w:eastAsia="zh-TW"/>
        </w:rPr>
      </w:pPr>
    </w:p>
    <w:p w:rsidR="00FB072E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親代選擇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3B7EEC">
        <w:rPr>
          <w:rFonts w:eastAsia="標楷體" w:hint="eastAsia"/>
          <w:lang w:eastAsia="zh-TW"/>
        </w:rPr>
        <w:t>Mating Selection</w:t>
      </w:r>
      <w:r w:rsidR="004B1DDE">
        <w:rPr>
          <w:rFonts w:eastAsia="標楷體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競爭法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 w:hint="eastAsia"/>
          <w:i/>
          <w:lang w:eastAsia="zh-TW"/>
        </w:rPr>
        <w:t>T</w:t>
      </w:r>
      <w:r w:rsidRPr="003B7EEC">
        <w:rPr>
          <w:rFonts w:eastAsia="標楷體"/>
          <w:i/>
          <w:lang w:eastAsia="zh-TW"/>
        </w:rPr>
        <w:t>ournament</w:t>
      </w:r>
      <w:r w:rsidR="00D47255" w:rsidRPr="003B7EEC">
        <w:rPr>
          <w:rFonts w:eastAsia="標楷體"/>
          <w:i/>
          <w:lang w:eastAsia="zh-TW"/>
        </w:rPr>
        <w:t xml:space="preserve"> selection</w:t>
      </w:r>
      <w:r w:rsidRPr="00A30D2C">
        <w:rPr>
          <w:rFonts w:eastAsia="標楷體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隨機取兩條染色體，並比較其適應值，適應值較高者則被取出為親代</w:t>
      </w:r>
      <w:r w:rsidR="00F0039C">
        <w:rPr>
          <w:rFonts w:ascii="標楷體" w:eastAsia="標楷體" w:hAnsi="標楷體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標楷體" w:eastAsia="標楷體" w:hAnsi="標楷體" w:hint="eastAsia"/>
          <w:lang w:eastAsia="zh-TW"/>
        </w:rPr>
      </w:pPr>
    </w:p>
    <w:p w:rsidR="00F44016" w:rsidRDefault="00F44016" w:rsidP="00983015">
      <w:pPr>
        <w:pStyle w:val="2"/>
        <w:rPr>
          <w:rFonts w:eastAsia="標楷體"/>
          <w:lang w:eastAsia="zh-TW"/>
        </w:rPr>
      </w:pPr>
      <w:r w:rsidRPr="00983015">
        <w:rPr>
          <w:rFonts w:eastAsia="標楷體" w:hint="eastAsia"/>
          <w:i w:val="0"/>
          <w:lang w:eastAsia="zh-TW"/>
        </w:rPr>
        <w:t>交配</w:t>
      </w:r>
      <w:r>
        <w:rPr>
          <w:rFonts w:eastAsia="標楷體" w:hint="eastAsia"/>
          <w:lang w:eastAsia="zh-TW"/>
        </w:rPr>
        <w:t xml:space="preserve"> </w:t>
      </w:r>
      <w:r w:rsidRPr="00983015">
        <w:rPr>
          <w:rFonts w:eastAsia="標楷體" w:hint="eastAsia"/>
          <w:i w:val="0"/>
          <w:lang w:eastAsia="zh-TW"/>
        </w:rPr>
        <w:t>(</w:t>
      </w:r>
      <w:r w:rsidR="00983015" w:rsidRPr="00983015">
        <w:rPr>
          <w:rFonts w:eastAsia="標楷體"/>
          <w:lang w:eastAsia="zh-TW"/>
        </w:rPr>
        <w:t>Reproduction</w:t>
      </w:r>
      <w:r w:rsidR="00983015" w:rsidRPr="00983015">
        <w:rPr>
          <w:rFonts w:eastAsia="標楷體" w:hint="eastAsia"/>
          <w:lang w:eastAsia="zh-TW"/>
        </w:rPr>
        <w:t>, or Crossover</w:t>
      </w:r>
      <w:r w:rsidR="004B1DDE" w:rsidRPr="00983015">
        <w:rPr>
          <w:rFonts w:eastAsia="標楷體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標楷體" w:eastAsia="標楷體" w:hAnsi="標楷體" w:hint="eastAsia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Order Crossover</w:t>
      </w:r>
      <w:r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OX</w:t>
      </w:r>
      <w:r>
        <w:rPr>
          <w:rFonts w:eastAsia="標楷體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隨機選取一個起始點，並隨機一段長度</w:t>
      </w:r>
      <w:r w:rsidR="00847C46">
        <w:rPr>
          <w:rFonts w:eastAsia="標楷體" w:hint="eastAsia"/>
          <w:lang w:eastAsia="zh-TW"/>
        </w:rPr>
        <w:t>，從起始點向後算長度內的基因</w:t>
      </w:r>
      <w:r w:rsidR="003B4C61">
        <w:rPr>
          <w:rFonts w:eastAsia="標楷體" w:hint="eastAsia"/>
          <w:lang w:eastAsia="zh-TW"/>
        </w:rPr>
        <w:t>交換</w:t>
      </w:r>
      <w:r w:rsidR="00847C46">
        <w:rPr>
          <w:rFonts w:eastAsia="標楷體" w:hint="eastAsia"/>
          <w:lang w:eastAsia="zh-TW"/>
        </w:rPr>
        <w:t>繼承至</w:t>
      </w:r>
      <w:r w:rsidR="003B4C61">
        <w:rPr>
          <w:rFonts w:eastAsia="標楷體" w:hint="eastAsia"/>
          <w:lang w:eastAsia="zh-TW"/>
        </w:rPr>
        <w:t>另一</w:t>
      </w:r>
      <w:r w:rsidR="00847C46">
        <w:rPr>
          <w:rFonts w:eastAsia="標楷體" w:hint="eastAsia"/>
          <w:lang w:eastAsia="zh-TW"/>
        </w:rPr>
        <w:t>子代</w:t>
      </w:r>
      <w:r w:rsidR="003B4C61">
        <w:rPr>
          <w:rFonts w:eastAsia="標楷體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標楷體" w:hint="eastAsia"/>
          <w:lang w:eastAsia="zh-TW"/>
        </w:rPr>
      </w:pPr>
      <w:r w:rsidRPr="007D0FEE">
        <w:rPr>
          <w:rFonts w:eastAsia="標楷體"/>
          <w:i/>
          <w:lang w:eastAsia="zh-TW"/>
        </w:rPr>
        <w:t>Linear Order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LOX</w:t>
      </w:r>
      <w:r w:rsidRPr="0033537B">
        <w:rPr>
          <w:rFonts w:eastAsia="標楷體"/>
          <w:lang w:eastAsia="zh-TW"/>
        </w:rPr>
        <w:t>)</w:t>
      </w:r>
      <w:r w:rsidR="004037DC">
        <w:rPr>
          <w:rFonts w:eastAsia="標楷體"/>
          <w:lang w:eastAsia="zh-TW"/>
        </w:rPr>
        <w:br/>
      </w:r>
      <w:r w:rsidR="004037DC">
        <w:rPr>
          <w:rFonts w:eastAsia="標楷體" w:hint="eastAsia"/>
          <w:lang w:eastAsia="zh-TW"/>
        </w:rPr>
        <w:t>由</w:t>
      </w:r>
      <w:r w:rsidR="004037DC" w:rsidRPr="004037DC">
        <w:rPr>
          <w:rFonts w:eastAsia="標楷體"/>
          <w:lang w:eastAsia="zh-TW"/>
        </w:rPr>
        <w:t>Falkenauer, E. and Bouffoix, S.</w:t>
      </w:r>
      <w:r w:rsidR="004037DC">
        <w:rPr>
          <w:rFonts w:eastAsia="標楷體" w:hint="eastAsia"/>
          <w:lang w:eastAsia="zh-TW"/>
        </w:rPr>
        <w:t>在</w:t>
      </w:r>
      <w:r w:rsidR="004037DC">
        <w:rPr>
          <w:rFonts w:eastAsia="標楷體" w:hint="eastAsia"/>
          <w:lang w:eastAsia="zh-TW"/>
        </w:rPr>
        <w:t>[3]</w:t>
      </w:r>
      <w:r w:rsidR="004037DC">
        <w:rPr>
          <w:rFonts w:eastAsia="標楷體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標楷體" w:hint="eastAsia"/>
          <w:lang w:eastAsia="zh-TW"/>
        </w:rPr>
        <w:t>依序</w:t>
      </w:r>
      <w:r w:rsidR="004037DC">
        <w:rPr>
          <w:rFonts w:eastAsia="標楷體" w:hint="eastAsia"/>
          <w:lang w:eastAsia="zh-TW"/>
        </w:rPr>
        <w:t>繼承另一方</w:t>
      </w:r>
      <w:r w:rsidR="005C5F76">
        <w:rPr>
          <w:rFonts w:eastAsia="標楷體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Partially mapped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PMX</w:t>
      </w:r>
      <w:r w:rsidRPr="0033537B">
        <w:rPr>
          <w:rFonts w:eastAsia="標楷體"/>
          <w:lang w:eastAsia="zh-TW"/>
        </w:rPr>
        <w:t>)</w:t>
      </w:r>
      <w:r w:rsidR="001D0FCD">
        <w:rPr>
          <w:rFonts w:eastAsia="標楷體"/>
          <w:lang w:eastAsia="zh-TW"/>
        </w:rPr>
        <w:br/>
      </w:r>
      <w:r w:rsidR="001D0FCD">
        <w:rPr>
          <w:rFonts w:eastAsia="標楷體" w:hint="eastAsia"/>
          <w:lang w:eastAsia="zh-TW"/>
        </w:rPr>
        <w:t>由</w:t>
      </w:r>
      <w:r w:rsidR="001D0FCD" w:rsidRPr="001D0FCD">
        <w:rPr>
          <w:rFonts w:eastAsia="標楷體"/>
          <w:lang w:eastAsia="zh-TW"/>
        </w:rPr>
        <w:t>Goldberg, D. and Lingle, R.</w:t>
      </w:r>
      <w:r w:rsidR="001D0FCD">
        <w:rPr>
          <w:rFonts w:eastAsia="標楷體" w:hint="eastAsia"/>
          <w:lang w:eastAsia="zh-TW"/>
        </w:rPr>
        <w:t>在</w:t>
      </w:r>
      <w:r w:rsidR="001D0FCD">
        <w:rPr>
          <w:rFonts w:eastAsia="標楷體" w:hint="eastAsia"/>
          <w:lang w:eastAsia="zh-TW"/>
        </w:rPr>
        <w:t>[4]</w:t>
      </w:r>
      <w:r w:rsidR="001D0FCD">
        <w:rPr>
          <w:rFonts w:eastAsia="標楷體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Cycle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CX</w:t>
      </w:r>
      <w:r w:rsidRPr="0033537B">
        <w:rPr>
          <w:rFonts w:eastAsia="標楷體"/>
          <w:lang w:eastAsia="zh-TW"/>
        </w:rPr>
        <w:t>)</w:t>
      </w:r>
    </w:p>
    <w:p w:rsidR="007D0FEE" w:rsidRPr="00925A47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突變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Mutation</w:t>
      </w:r>
      <w:r>
        <w:rPr>
          <w:rFonts w:eastAsia="標楷體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標楷體" w:eastAsia="標楷體" w:hAnsi="標楷體" w:hint="eastAsia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突變的演算法皆為輸入一條染色體，輸出為同一條受過親為擾動變化的染色體。</w:t>
      </w:r>
    </w:p>
    <w:p w:rsidR="0085390A" w:rsidRDefault="0085390A" w:rsidP="0085390A">
      <w:pPr>
        <w:numPr>
          <w:ilvl w:val="0"/>
          <w:numId w:val="21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隨機選取一個起始點作為操作基因，再隨機選取一個插入的位置，將操作基因移植插入的位置，</w:t>
      </w:r>
      <w:r>
        <w:rPr>
          <w:rFonts w:eastAsia="標楷體" w:hint="eastAsia"/>
          <w:lang w:eastAsia="zh-TW"/>
        </w:rPr>
        <w:lastRenderedPageBreak/>
        <w:t>並將其後的基因往後挪至直到填補原先操作基因位置留下的空缺。</w:t>
      </w:r>
    </w:p>
    <w:p w:rsidR="006A20F3" w:rsidRPr="003B4C61" w:rsidRDefault="0085390A" w:rsidP="003B4C61">
      <w:pPr>
        <w:numPr>
          <w:ilvl w:val="0"/>
          <w:numId w:val="21"/>
        </w:numPr>
        <w:jc w:val="left"/>
        <w:rPr>
          <w:rFonts w:eastAsia="標楷體" w:hint="eastAsia"/>
          <w:i/>
          <w:lang w:eastAsia="zh-TW"/>
        </w:rPr>
      </w:pPr>
      <w:r w:rsidRPr="007D0FEE">
        <w:rPr>
          <w:rFonts w:eastAsia="標楷體"/>
          <w:i/>
          <w:lang w:eastAsia="zh-TW"/>
        </w:rPr>
        <w:t>Swap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新細明體"/>
          <w:i/>
          <w:lang w:eastAsia="zh-TW"/>
        </w:rPr>
      </w:pPr>
      <w:r w:rsidRPr="007D0FEE">
        <w:rPr>
          <w:rFonts w:eastAsia="標楷體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新細明體"/>
          <w:i/>
          <w:lang w:eastAsia="zh-TW"/>
        </w:rPr>
      </w:pPr>
      <w:r>
        <w:rPr>
          <w:rFonts w:eastAsia="標楷體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區域搜尋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LocalSearch</w:t>
      </w:r>
      <w:r>
        <w:rPr>
          <w:rFonts w:eastAsia="標楷體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標楷體" w:eastAsia="標楷體" w:hAnsi="標楷體"/>
          <w:lang w:eastAsia="zh-TW"/>
        </w:rPr>
      </w:pPr>
      <w:r w:rsidRPr="007D0FEE">
        <w:rPr>
          <w:rFonts w:ascii="標楷體" w:eastAsia="標楷體" w:hAnsi="標楷體" w:hint="eastAsia"/>
          <w:lang w:eastAsia="zh-TW"/>
        </w:rPr>
        <w:t>反覆改善法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Iterative Improvement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II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/>
          <w:lang w:eastAsia="zh-TW"/>
        </w:rPr>
        <w:br/>
      </w:r>
      <w:r w:rsidRPr="00962A9C">
        <w:rPr>
          <w:rFonts w:ascii="標楷體" w:eastAsia="標楷體" w:hAnsi="標楷體" w:hint="eastAsia"/>
          <w:lang w:eastAsia="zh-TW"/>
        </w:rPr>
        <w:t>又稱為基本區域搜尋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basic local search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BLS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Default="00C71553" w:rsidP="00C71553">
            <w:pPr>
              <w:ind w:left="200" w:hangingChars="100" w:hanging="200"/>
              <w:jc w:val="left"/>
              <w:rPr>
                <w:rFonts w:ascii="標楷體" w:eastAsia="標楷體" w:hAnsi="標楷體"/>
                <w:i/>
                <w:lang w:eastAsia="zh-TW"/>
              </w:rPr>
            </w:pPr>
            <w:r w:rsidRPr="00962A9C">
              <w:rPr>
                <w:rFonts w:ascii="標楷體" w:eastAsia="標楷體" w:hAnsi="標楷體" w:hint="eastAsia"/>
                <w:i/>
                <w:lang w:eastAsia="zh-TW"/>
              </w:rPr>
              <w:t>s←GenerateInitialSolution()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標楷體" w:eastAsia="標楷體" w:hAnsi="標楷體"/>
                <w:b/>
                <w:lang w:eastAsia="zh-TW"/>
              </w:rPr>
            </w:pPr>
            <w:r w:rsidRPr="00962A9C">
              <w:rPr>
                <w:rFonts w:ascii="標楷體" w:eastAsia="標楷體" w:hAnsi="標楷體"/>
                <w:b/>
                <w:lang w:eastAsia="zh-TW"/>
              </w:rPr>
              <w:t>repeat</w:t>
            </w:r>
          </w:p>
          <w:p w:rsidR="00C71553" w:rsidRDefault="00C71553" w:rsidP="00C71553">
            <w:pPr>
              <w:ind w:left="200" w:hangingChars="100" w:hanging="200"/>
              <w:jc w:val="left"/>
              <w:rPr>
                <w:rFonts w:ascii="標楷體" w:eastAsia="標楷體" w:hAnsi="標楷體"/>
                <w:i/>
                <w:lang w:eastAsia="zh-TW"/>
              </w:rPr>
            </w:pPr>
            <w:r w:rsidRPr="00962A9C">
              <w:rPr>
                <w:rFonts w:ascii="標楷體" w:eastAsia="標楷體" w:hAnsi="標楷體" w:hint="eastAsia"/>
                <w:i/>
                <w:lang w:eastAsia="zh-TW"/>
              </w:rPr>
              <w:t>s←Improve(N(s))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標楷體" w:eastAsia="標楷體" w:hAnsi="標楷體" w:hint="eastAsia"/>
                <w:lang w:eastAsia="zh-TW"/>
              </w:rPr>
            </w:pPr>
            <w:r w:rsidRPr="00962A9C">
              <w:rPr>
                <w:rFonts w:ascii="標楷體" w:eastAsia="標楷體" w:hAnsi="標楷體"/>
                <w:b/>
                <w:lang w:eastAsia="zh-TW"/>
              </w:rPr>
              <w:t>until</w:t>
            </w:r>
            <w:r w:rsidRPr="00962A9C">
              <w:rPr>
                <w:rFonts w:ascii="標楷體" w:eastAsia="標楷體" w:hAnsi="標楷體"/>
                <w:lang w:eastAsia="zh-TW"/>
              </w:rPr>
              <w:t xml:space="preserve"> </w:t>
            </w:r>
            <w:r w:rsidRPr="00962A9C">
              <w:rPr>
                <w:rFonts w:ascii="標楷體" w:eastAsia="標楷體" w:hAnsi="標楷體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標楷體" w:eastAsia="標楷體" w:hAnsi="標楷體"/>
          <w:lang w:eastAsia="zh-TW"/>
        </w:rPr>
      </w:pPr>
      <w:r w:rsidRPr="00962A9C">
        <w:rPr>
          <w:rFonts w:ascii="標楷體" w:eastAsia="標楷體" w:hAnsi="標楷體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模擬退火法</w:t>
      </w:r>
      <w:r>
        <w:rPr>
          <w:rFonts w:eastAsia="新細明體" w:hint="eastAsia"/>
          <w:lang w:eastAsia="zh-TW"/>
        </w:rPr>
        <w:t>(</w:t>
      </w:r>
      <w:r w:rsidRPr="00596022">
        <w:rPr>
          <w:rFonts w:eastAsia="新細明體" w:hint="eastAsia"/>
          <w:i/>
          <w:lang w:eastAsia="zh-TW"/>
        </w:rPr>
        <w:t>Simulated Annealing</w:t>
      </w:r>
      <w:r w:rsidRPr="00596022">
        <w:rPr>
          <w:rFonts w:eastAsia="新細明體" w:hint="eastAsia"/>
          <w:lang w:eastAsia="zh-TW"/>
        </w:rPr>
        <w:t>,</w:t>
      </w:r>
      <w:r w:rsidRPr="00596022">
        <w:rPr>
          <w:rFonts w:eastAsia="新細明體" w:hint="eastAsia"/>
          <w:i/>
          <w:lang w:eastAsia="zh-TW"/>
        </w:rPr>
        <w:t xml:space="preserve"> </w:t>
      </w:r>
      <w:r w:rsidR="00A30D2C" w:rsidRPr="00596022">
        <w:rPr>
          <w:rFonts w:eastAsia="新細明體"/>
          <w:i/>
          <w:lang w:eastAsia="zh-TW"/>
        </w:rPr>
        <w:t>SA</w:t>
      </w:r>
      <w:r>
        <w:rPr>
          <w:rFonts w:eastAsia="新細明體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標楷體" w:eastAsia="標楷體" w:hAnsi="標楷體" w:hint="eastAsia"/>
          <w:lang w:eastAsia="zh-TW"/>
        </w:rPr>
      </w:pPr>
      <w:r w:rsidRPr="00F77AC0">
        <w:rPr>
          <w:rFonts w:ascii="標楷體" w:eastAsia="標楷體" w:hAnsi="標楷體" w:hint="eastAsia"/>
          <w:lang w:eastAsia="zh-TW"/>
        </w:rPr>
        <w:t>首先設定初始溫度與一初始解</w:t>
      </w:r>
      <w:r>
        <w:rPr>
          <w:rFonts w:ascii="標楷體" w:eastAsia="標楷體" w:hAnsi="標楷體" w:hint="eastAsia"/>
          <w:lang w:eastAsia="zh-TW"/>
        </w:rPr>
        <w:t>，並反覆從初始解生出一</w:t>
      </w:r>
      <w:r w:rsidR="009951D7">
        <w:rPr>
          <w:rFonts w:ascii="標楷體" w:eastAsia="標楷體" w:hAnsi="標楷體" w:hint="eastAsia"/>
          <w:lang w:eastAsia="zh-TW"/>
        </w:rPr>
        <w:t>解，如此解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優於初始解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，則取代初始解，如劣於初始解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，則當此條件：</w:t>
      </w:r>
    </w:p>
    <w:p w:rsidR="009951D7" w:rsidRPr="001C4AEC" w:rsidRDefault="001C4AEC" w:rsidP="00F77AC0">
      <w:pPr>
        <w:ind w:left="720"/>
        <w:jc w:val="left"/>
        <w:rPr>
          <w:rFonts w:ascii="標楷體" w:eastAsia="標楷體" w:hAnsi="標楷體"/>
          <w:lang w:eastAsia="zh-TW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exp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標楷體" w:hAnsi="Cambria Math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標楷體" w:hAnsi="Cambria Math"/>
            </w:rPr>
            <m:t>&gt;random</m:t>
          </m:r>
          <m:d>
            <m:dPr>
              <m:begChr m:val="[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0, 1</m:t>
              </m:r>
            </m:e>
          </m:d>
        </m:oMath>
      </m:oMathPara>
    </w:p>
    <w:p w:rsidR="00F77AC0" w:rsidRDefault="009951D7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成立時取代初始解</w:t>
      </w:r>
      <w:r w:rsidR="00C65FAD">
        <w:rPr>
          <w:rFonts w:ascii="標楷體" w:eastAsia="標楷體" w:hAnsi="標楷體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初始溫度設為1000，冷卻率為0.99，停止溫度為0.01。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禁忌搜尋</w:t>
      </w:r>
      <w:r>
        <w:rPr>
          <w:rFonts w:ascii="標楷體" w:eastAsia="標楷體" w:hAnsi="標楷體" w:hint="eastAsia"/>
          <w:lang w:eastAsia="zh-TW"/>
        </w:rPr>
        <w:t>法</w:t>
      </w:r>
      <w:r w:rsidR="00925A47" w:rsidRPr="008005BC">
        <w:rPr>
          <w:rFonts w:eastAsia="標楷體"/>
          <w:lang w:eastAsia="zh-TW"/>
        </w:rPr>
        <w:t>(</w:t>
      </w:r>
      <w:r w:rsidRPr="008005BC">
        <w:rPr>
          <w:rFonts w:eastAsia="標楷體"/>
          <w:i/>
          <w:lang w:eastAsia="zh-TW"/>
        </w:rPr>
        <w:t>Tabu Search</w:t>
      </w:r>
      <w:r w:rsidRPr="008005BC">
        <w:rPr>
          <w:rFonts w:eastAsia="標楷體"/>
          <w:lang w:eastAsia="zh-TW"/>
        </w:rPr>
        <w:t>,</w:t>
      </w:r>
      <w:r w:rsidR="008005BC">
        <w:rPr>
          <w:rFonts w:eastAsia="標楷體" w:hint="eastAsia"/>
          <w:lang w:eastAsia="zh-TW"/>
        </w:rPr>
        <w:t xml:space="preserve"> </w:t>
      </w:r>
      <w:r w:rsidR="00A30D2C" w:rsidRPr="008005BC">
        <w:rPr>
          <w:rFonts w:eastAsia="新細明體"/>
          <w:i/>
          <w:lang w:eastAsia="zh-TW"/>
        </w:rPr>
        <w:t>TS</w:t>
      </w:r>
      <w:r w:rsidRPr="008005BC">
        <w:rPr>
          <w:rFonts w:eastAsia="新細明體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演算過程與反覆改善法雷同，</w:t>
      </w:r>
      <w:r w:rsidR="008005BC">
        <w:rPr>
          <w:rFonts w:ascii="標楷體" w:eastAsia="標楷體" w:hAnsi="標楷體" w:hint="eastAsia"/>
          <w:lang w:eastAsia="zh-TW"/>
        </w:rPr>
        <w:t>差異在於擁有一個</w:t>
      </w:r>
      <w:r w:rsidR="008005BC" w:rsidRPr="008005BC">
        <w:rPr>
          <w:rFonts w:eastAsia="標楷體"/>
          <w:i/>
          <w:lang w:eastAsia="zh-TW"/>
        </w:rPr>
        <w:t>Tabu-list</w:t>
      </w:r>
      <w:r w:rsidR="008005BC">
        <w:rPr>
          <w:rFonts w:ascii="標楷體" w:eastAsia="標楷體" w:hAnsi="標楷體" w:hint="eastAsia"/>
          <w:lang w:eastAsia="zh-TW"/>
        </w:rPr>
        <w:t>紀錄上一步地移動資訊，並且下次移動時不能移動至</w:t>
      </w:r>
      <w:r w:rsidR="008005BC" w:rsidRPr="008005BC">
        <w:rPr>
          <w:rFonts w:ascii="標楷體" w:eastAsia="標楷體" w:hAnsi="標楷體" w:hint="eastAsia"/>
          <w:i/>
          <w:lang w:eastAsia="zh-TW"/>
        </w:rPr>
        <w:t>Tabu-list</w:t>
      </w:r>
      <w:r w:rsidR="008005BC">
        <w:rPr>
          <w:rFonts w:ascii="標楷體" w:eastAsia="標楷體" w:hAnsi="標楷體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更新區域搜尋解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Baldwinian</w:t>
      </w:r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區域搜尋結束後僅更新該條染色體的適應值。</w:t>
      </w:r>
    </w:p>
    <w:p w:rsidR="007D0FEE" w:rsidRPr="00D47255" w:rsidRDefault="007D0FEE" w:rsidP="007D0FEE">
      <w:pPr>
        <w:ind w:left="720"/>
        <w:jc w:val="left"/>
        <w:rPr>
          <w:rFonts w:eastAsia="標楷體"/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環境選擇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Environment Selection</w:t>
      </w:r>
      <w:r>
        <w:rPr>
          <w:rFonts w:eastAsia="標楷體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Top</w:t>
      </w:r>
      <w:r w:rsidR="002F7819">
        <w:rPr>
          <w:rFonts w:eastAsia="標楷體"/>
          <w:i/>
          <w:lang w:eastAsia="zh-TW"/>
        </w:rPr>
        <w:t>-</w:t>
      </w:r>
      <w:r w:rsidRPr="007D0FEE">
        <w:rPr>
          <w:rFonts w:eastAsia="標楷體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lastRenderedPageBreak/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子代直接取代親代，成為下一代的族群。</w:t>
      </w:r>
    </w:p>
    <w:p w:rsidR="00F44016" w:rsidRPr="00F44016" w:rsidRDefault="00F44016" w:rsidP="00F44016">
      <w:pPr>
        <w:rPr>
          <w:lang w:eastAsia="zh-TW"/>
        </w:rPr>
      </w:pPr>
    </w:p>
    <w:p w:rsidR="00F44016" w:rsidRPr="00F44016" w:rsidRDefault="00F44016" w:rsidP="00F44016">
      <w:pPr>
        <w:jc w:val="both"/>
        <w:rPr>
          <w:lang w:eastAsia="zh-TW"/>
        </w:rPr>
      </w:pPr>
    </w:p>
    <w:p w:rsidR="009303D9" w:rsidRPr="005A29A9" w:rsidRDefault="00323AB9" w:rsidP="005B520E">
      <w:pPr>
        <w:pStyle w:val="1"/>
        <w:rPr>
          <w:rFonts w:eastAsia="標楷體"/>
          <w:b/>
        </w:rPr>
      </w:pPr>
      <w:r w:rsidRPr="005A29A9">
        <w:rPr>
          <w:rFonts w:eastAsia="標楷體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測試問題集</w:t>
      </w:r>
    </w:p>
    <w:p w:rsidR="009303D9" w:rsidRPr="00323AB9" w:rsidRDefault="00513BFA">
      <w:pPr>
        <w:pStyle w:val="a3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請簡述使用的九個測試問題規模與出處</w:t>
      </w:r>
      <w:r w:rsidR="00661B7C">
        <w:rPr>
          <w:rFonts w:eastAsia="標楷體" w:hint="eastAsia"/>
          <w:lang w:eastAsia="zh-TW"/>
        </w:rPr>
        <w:t xml:space="preserve"> </w:t>
      </w:r>
      <w:r>
        <w:rPr>
          <w:rFonts w:eastAsia="標楷體"/>
          <w:lang w:eastAsia="zh-TW"/>
        </w:rPr>
        <w:fldChar w:fldCharType="begin"/>
      </w:r>
      <w:r>
        <w:rPr>
          <w:rFonts w:eastAsia="標楷體"/>
          <w:lang w:eastAsia="zh-TW"/>
        </w:rPr>
        <w:instrText xml:space="preserve"> </w:instrText>
      </w:r>
      <w:r>
        <w:rPr>
          <w:rFonts w:eastAsia="標楷體" w:hint="eastAsia"/>
          <w:lang w:eastAsia="zh-TW"/>
        </w:rPr>
        <w:instrText>REF _Ref286675384 \r \h</w:instrText>
      </w:r>
      <w:r>
        <w:rPr>
          <w:rFonts w:eastAsia="標楷體"/>
          <w:lang w:eastAsia="zh-TW"/>
        </w:rPr>
        <w:instrText xml:space="preserve"> </w:instrText>
      </w:r>
      <w:r>
        <w:rPr>
          <w:rFonts w:eastAsia="標楷體"/>
          <w:lang w:eastAsia="zh-TW"/>
        </w:rPr>
      </w:r>
      <w:r>
        <w:rPr>
          <w:rFonts w:eastAsia="標楷體"/>
          <w:lang w:eastAsia="zh-TW"/>
        </w:rPr>
        <w:fldChar w:fldCharType="separate"/>
      </w:r>
      <w:r w:rsidR="0025385D">
        <w:rPr>
          <w:rFonts w:eastAsia="標楷體"/>
          <w:lang w:eastAsia="zh-TW"/>
        </w:rPr>
        <w:t>[1]</w:t>
      </w:r>
      <w:r>
        <w:rPr>
          <w:rFonts w:eastAsia="標楷體"/>
          <w:lang w:eastAsia="zh-TW"/>
        </w:rPr>
        <w:fldChar w:fldCharType="end"/>
      </w:r>
      <w:r>
        <w:rPr>
          <w:rFonts w:eastAsia="標楷體" w:hint="eastAsia"/>
          <w:lang w:eastAsia="zh-TW"/>
        </w:rPr>
        <w:t>。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實驗設定</w:t>
      </w:r>
    </w:p>
    <w:p w:rsidR="009303D9" w:rsidRPr="00323AB9" w:rsidRDefault="003C6DF5" w:rsidP="003C6DF5">
      <w:pPr>
        <w:pStyle w:val="a3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請說明你們進行了哪些實驗，相關參數設定</w:t>
      </w:r>
      <w:r w:rsidR="00F736BC">
        <w:rPr>
          <w:rFonts w:eastAsia="標楷體" w:hint="eastAsia"/>
          <w:lang w:eastAsia="zh-TW"/>
        </w:rPr>
        <w:t xml:space="preserve"> (cooling schedule, tabu tenure) </w:t>
      </w:r>
      <w:r>
        <w:rPr>
          <w:rFonts w:eastAsia="標楷體" w:hint="eastAsia"/>
          <w:lang w:eastAsia="zh-TW"/>
        </w:rPr>
        <w:t>，計算環境</w:t>
      </w:r>
      <w:r w:rsidR="00F736BC">
        <w:rPr>
          <w:rFonts w:eastAsia="標楷體" w:hint="eastAsia"/>
          <w:lang w:eastAsia="zh-TW"/>
        </w:rPr>
        <w:t xml:space="preserve"> (CPU, Memory) </w:t>
      </w:r>
      <w:r>
        <w:rPr>
          <w:rFonts w:eastAsia="標楷體" w:hint="eastAsia"/>
          <w:lang w:eastAsia="zh-TW"/>
        </w:rPr>
        <w:t>。</w:t>
      </w:r>
    </w:p>
    <w:p w:rsidR="009303D9" w:rsidRPr="00323AB9" w:rsidRDefault="00323AB9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實驗結果</w:t>
      </w:r>
    </w:p>
    <w:p w:rsidR="009303D9" w:rsidRDefault="003C6DF5" w:rsidP="005B520E">
      <w:pPr>
        <w:pStyle w:val="a3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如果你們進行了很多實驗，可新增更多的節或子節，並使用適當的節或子節標題。</w:t>
      </w:r>
      <w:r w:rsidR="00476E64">
        <w:rPr>
          <w:rFonts w:eastAsia="標楷體" w:hint="eastAsia"/>
          <w:lang w:eastAsia="zh-TW"/>
        </w:rPr>
        <w:t>例如可新增一節「</w:t>
      </w:r>
      <w:r w:rsidR="00476E64">
        <w:rPr>
          <w:rFonts w:eastAsia="標楷體" w:hint="eastAsia"/>
          <w:lang w:eastAsia="zh-TW"/>
        </w:rPr>
        <w:t xml:space="preserve">IV. </w:t>
      </w:r>
      <w:r w:rsidR="00476E64">
        <w:rPr>
          <w:rFonts w:eastAsia="標楷體" w:hint="eastAsia"/>
          <w:lang w:eastAsia="zh-TW"/>
        </w:rPr>
        <w:t>心得與討論」。</w:t>
      </w:r>
    </w:p>
    <w:p w:rsidR="003C6DF5" w:rsidRDefault="003C6DF5" w:rsidP="005B520E">
      <w:pPr>
        <w:pStyle w:val="a3"/>
        <w:rPr>
          <w:rFonts w:eastAsia="標楷體" w:hint="eastAsia"/>
          <w:lang w:eastAsia="zh-TW"/>
        </w:rPr>
      </w:pPr>
    </w:p>
    <w:p w:rsidR="00186687" w:rsidRPr="00186687" w:rsidRDefault="009C19C4" w:rsidP="00513BFA">
      <w:pPr>
        <w:pStyle w:val="a9"/>
        <w:rPr>
          <w:rFonts w:eastAsia="標楷體" w:hint="eastAsia"/>
          <w:sz w:val="16"/>
          <w:szCs w:val="16"/>
          <w:lang w:eastAsia="zh-TW"/>
        </w:rPr>
      </w:pPr>
      <w:r>
        <w:rPr>
          <w:rFonts w:eastAsia="標楷體" w:hint="eastAsia"/>
          <w:sz w:val="16"/>
          <w:szCs w:val="16"/>
          <w:lang w:eastAsia="zh-TW"/>
        </w:rPr>
        <w:t>表</w:t>
      </w:r>
      <w:r>
        <w:rPr>
          <w:rFonts w:eastAsia="標楷體" w:hint="eastAsia"/>
          <w:sz w:val="16"/>
          <w:szCs w:val="16"/>
          <w:lang w:eastAsia="zh-TW"/>
        </w:rPr>
        <w:t xml:space="preserve"> </w:t>
      </w:r>
      <w:r w:rsidR="00513BFA">
        <w:rPr>
          <w:rFonts w:eastAsia="標楷體"/>
          <w:sz w:val="16"/>
          <w:szCs w:val="16"/>
          <w:lang w:eastAsia="zh-TW"/>
        </w:rPr>
        <w:fldChar w:fldCharType="begin"/>
      </w:r>
      <w:r w:rsidR="00513BFA">
        <w:rPr>
          <w:rFonts w:eastAsia="標楷體"/>
          <w:sz w:val="16"/>
          <w:szCs w:val="16"/>
          <w:lang w:eastAsia="zh-TW"/>
        </w:rPr>
        <w:instrText xml:space="preserve"> </w:instrText>
      </w:r>
      <w:r w:rsidR="00513BFA">
        <w:rPr>
          <w:rFonts w:eastAsia="標楷體" w:hint="eastAsia"/>
          <w:sz w:val="16"/>
          <w:szCs w:val="16"/>
          <w:lang w:eastAsia="zh-TW"/>
        </w:rPr>
        <w:instrText xml:space="preserve">SEQ </w:instrText>
      </w:r>
      <w:r w:rsidR="00513BFA">
        <w:rPr>
          <w:rFonts w:eastAsia="標楷體" w:hint="eastAsia"/>
          <w:sz w:val="16"/>
          <w:szCs w:val="16"/>
          <w:lang w:eastAsia="zh-TW"/>
        </w:rPr>
        <w:instrText>表</w:instrText>
      </w:r>
      <w:r w:rsidR="00513BFA">
        <w:rPr>
          <w:rFonts w:eastAsia="標楷體" w:hint="eastAsia"/>
          <w:sz w:val="16"/>
          <w:szCs w:val="16"/>
          <w:lang w:eastAsia="zh-TW"/>
        </w:rPr>
        <w:instrText xml:space="preserve"> \* ARABIC</w:instrText>
      </w:r>
      <w:r w:rsidR="00513BFA">
        <w:rPr>
          <w:rFonts w:eastAsia="標楷體"/>
          <w:sz w:val="16"/>
          <w:szCs w:val="16"/>
          <w:lang w:eastAsia="zh-TW"/>
        </w:rPr>
        <w:instrText xml:space="preserve"> </w:instrText>
      </w:r>
      <w:r w:rsidR="00513BFA">
        <w:rPr>
          <w:rFonts w:eastAsia="標楷體"/>
          <w:sz w:val="16"/>
          <w:szCs w:val="16"/>
          <w:lang w:eastAsia="zh-TW"/>
        </w:rPr>
        <w:fldChar w:fldCharType="separate"/>
      </w:r>
      <w:r w:rsidR="0025385D">
        <w:rPr>
          <w:rFonts w:eastAsia="標楷體"/>
          <w:noProof/>
          <w:sz w:val="16"/>
          <w:szCs w:val="16"/>
          <w:lang w:eastAsia="zh-TW"/>
        </w:rPr>
        <w:t>1</w:t>
      </w:r>
      <w:r w:rsidR="00513BFA">
        <w:rPr>
          <w:rFonts w:eastAsia="標楷體"/>
          <w:sz w:val="16"/>
          <w:szCs w:val="16"/>
          <w:lang w:eastAsia="zh-TW"/>
        </w:rPr>
        <w:fldChar w:fldCharType="end"/>
      </w:r>
      <w:r w:rsidR="00186687" w:rsidRPr="00186687">
        <w:rPr>
          <w:rFonts w:eastAsia="標楷體" w:hint="eastAsia"/>
          <w:sz w:val="16"/>
          <w:szCs w:val="16"/>
          <w:lang w:eastAsia="zh-TW"/>
        </w:rPr>
        <w:t xml:space="preserve">: </w:t>
      </w:r>
      <w:r w:rsidR="00186687" w:rsidRPr="00186687">
        <w:rPr>
          <w:rFonts w:eastAsia="標楷體" w:hint="eastAsia"/>
          <w:sz w:val="16"/>
          <w:szCs w:val="16"/>
          <w:lang w:eastAsia="zh-TW"/>
        </w:rPr>
        <w:t>表格標題放在上面</w:t>
      </w:r>
      <w:r w:rsidR="00E40C32">
        <w:rPr>
          <w:rFonts w:eastAsia="標楷體" w:hint="eastAsia"/>
          <w:sz w:val="16"/>
          <w:szCs w:val="16"/>
          <w:lang w:eastAsia="zh-TW"/>
        </w:rPr>
        <w:t xml:space="preserve"> (8 </w:t>
      </w:r>
      <w:r w:rsidR="00E40C32">
        <w:rPr>
          <w:rFonts w:eastAsia="標楷體" w:hint="eastAsia"/>
          <w:sz w:val="16"/>
          <w:szCs w:val="16"/>
          <w:lang w:eastAsia="zh-TW"/>
        </w:rPr>
        <w:t>點字</w:t>
      </w:r>
      <w:r w:rsidR="00E40C32">
        <w:rPr>
          <w:rFonts w:eastAsia="標楷體" w:hint="eastAsia"/>
          <w:sz w:val="16"/>
          <w:szCs w:val="16"/>
          <w:lang w:eastAsia="zh-TW"/>
        </w:rPr>
        <w:t>)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921"/>
        <w:gridCol w:w="1369"/>
        <w:gridCol w:w="1369"/>
        <w:gridCol w:w="1368"/>
      </w:tblGrid>
      <w:tr w:rsidR="00312D51" w:rsidRPr="006561C6" w:rsidTr="00312D51">
        <w:tc>
          <w:tcPr>
            <w:tcW w:w="915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6561C6">
            <w:pPr>
              <w:pStyle w:val="a3"/>
              <w:spacing w:after="0" w:line="240" w:lineRule="auto"/>
              <w:ind w:firstLine="0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II</w:t>
            </w: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</w:t>
            </w:r>
          </w:p>
        </w:tc>
        <w:tc>
          <w:tcPr>
            <w:tcW w:w="1362" w:type="pct"/>
            <w:tcBorders>
              <w:top w:val="single" w:sz="12" w:space="0" w:color="000000"/>
              <w:bottom w:val="single" w:sz="4" w:space="0" w:color="000000"/>
            </w:tcBorders>
          </w:tcPr>
          <w:p w:rsidR="00312D51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TS</w:t>
            </w:r>
          </w:p>
        </w:tc>
      </w:tr>
      <w:tr w:rsidR="00312D51" w:rsidRPr="006561C6" w:rsidTr="00312D51">
        <w:tc>
          <w:tcPr>
            <w:tcW w:w="915" w:type="pct"/>
            <w:tcBorders>
              <w:top w:val="single" w:sz="4" w:space="0" w:color="000000"/>
            </w:tcBorders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Min/Avg/Max</w:t>
            </w: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  <w:tcBorders>
              <w:top w:val="single" w:sz="4" w:space="0" w:color="000000"/>
            </w:tcBorders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312D51" w:rsidRPr="006561C6" w:rsidTr="00312D51">
        <w:tc>
          <w:tcPr>
            <w:tcW w:w="915" w:type="pct"/>
          </w:tcPr>
          <w:p w:rsidR="00312D51" w:rsidRPr="006561C6" w:rsidRDefault="00312D51" w:rsidP="0025385D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100</w:t>
            </w:r>
            <w:r>
              <w:rPr>
                <w:rFonts w:eastAsia="標楷體" w:hint="eastAsia"/>
                <w:lang w:eastAsia="zh-TW"/>
              </w:rPr>
              <w:sym w:font="Symbol" w:char="F0B4"/>
            </w:r>
            <w:r>
              <w:rPr>
                <w:rFonts w:eastAsia="標楷體" w:hint="eastAsia"/>
                <w:lang w:eastAsia="zh-TW"/>
              </w:rPr>
              <w:t>20</w:t>
            </w: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  <w:tc>
          <w:tcPr>
            <w:tcW w:w="1362" w:type="pct"/>
          </w:tcPr>
          <w:p w:rsidR="00312D51" w:rsidRPr="006561C6" w:rsidRDefault="00312D51" w:rsidP="00312D51">
            <w:pPr>
              <w:pStyle w:val="a3"/>
              <w:spacing w:after="0" w:line="240" w:lineRule="auto"/>
              <w:ind w:firstLine="0"/>
              <w:jc w:val="center"/>
              <w:rPr>
                <w:rFonts w:eastAsia="標楷體" w:hint="eastAsia"/>
                <w:lang w:eastAsia="zh-TW"/>
              </w:rPr>
            </w:pPr>
          </w:p>
        </w:tc>
      </w:tr>
    </w:tbl>
    <w:p w:rsidR="009303D9" w:rsidRDefault="009303D9">
      <w:pPr>
        <w:pStyle w:val="a3"/>
        <w:rPr>
          <w:rFonts w:eastAsia="標楷體" w:hint="eastAsia"/>
          <w:lang w:eastAsia="zh-TW"/>
        </w:rPr>
      </w:pPr>
    </w:p>
    <w:p w:rsidR="00323AB9" w:rsidRDefault="00312D51">
      <w:pPr>
        <w:pStyle w:val="a3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除了上述實驗數據（必要），你也可以整理如計算時間、收斂曲線、以及參數調校的相關數據。</w:t>
      </w:r>
    </w:p>
    <w:p w:rsidR="00186687" w:rsidRPr="00323AB9" w:rsidRDefault="00186687">
      <w:pPr>
        <w:pStyle w:val="a3"/>
        <w:rPr>
          <w:rFonts w:eastAsia="標楷體" w:hint="eastAsia"/>
          <w:lang w:eastAsia="zh-TW"/>
        </w:rPr>
      </w:pPr>
      <w:bookmarkStart w:id="0" w:name="_GoBack"/>
      <w:bookmarkEnd w:id="0"/>
    </w:p>
    <w:p w:rsidR="009303D9" w:rsidRPr="005A29A9" w:rsidRDefault="00323AB9" w:rsidP="005B520E">
      <w:pPr>
        <w:pStyle w:val="1"/>
        <w:rPr>
          <w:rFonts w:eastAsia="標楷體"/>
          <w:b/>
        </w:rPr>
      </w:pPr>
      <w:r w:rsidRPr="005A29A9">
        <w:rPr>
          <w:rFonts w:eastAsia="標楷體" w:hint="eastAsia"/>
          <w:b/>
          <w:lang w:eastAsia="zh-TW"/>
        </w:rPr>
        <w:t>結論</w:t>
      </w:r>
    </w:p>
    <w:p w:rsidR="009303D9" w:rsidRPr="00323AB9" w:rsidRDefault="009303D9">
      <w:pPr>
        <w:pStyle w:val="a3"/>
        <w:rPr>
          <w:rFonts w:eastAsia="標楷體"/>
        </w:rPr>
      </w:pPr>
    </w:p>
    <w:p w:rsidR="009303D9" w:rsidRPr="00323AB9" w:rsidRDefault="00323AB9" w:rsidP="005B520E">
      <w:pPr>
        <w:pStyle w:val="5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參考文獻</w:t>
      </w:r>
    </w:p>
    <w:p w:rsidR="00323AB9" w:rsidRDefault="00323AB9" w:rsidP="00323AB9">
      <w:pPr>
        <w:widowControl w:val="0"/>
        <w:autoSpaceDE w:val="0"/>
        <w:autoSpaceDN w:val="0"/>
        <w:adjustRightInd w:val="0"/>
        <w:jc w:val="left"/>
        <w:rPr>
          <w:rFonts w:ascii="AdvGulliv-I" w:eastAsia="AdvGulliv-I" w:cs="AdvGulliv-I"/>
          <w:sz w:val="13"/>
          <w:szCs w:val="13"/>
          <w:lang w:eastAsia="zh-TW"/>
        </w:rPr>
      </w:pPr>
    </w:p>
    <w:p w:rsidR="009303D9" w:rsidRPr="00323AB9" w:rsidRDefault="00323AB9" w:rsidP="00323AB9">
      <w:pPr>
        <w:pStyle w:val="references"/>
        <w:rPr>
          <w:rFonts w:eastAsia="標楷體" w:hint="eastAsia"/>
        </w:rPr>
      </w:pPr>
      <w:bookmarkStart w:id="1" w:name="_Ref286675384"/>
      <w:r>
        <w:rPr>
          <w:rFonts w:eastAsia="AdvGulliv-R" w:hint="eastAsia"/>
          <w:lang w:eastAsia="zh-TW"/>
        </w:rPr>
        <w:t xml:space="preserve">E. </w:t>
      </w:r>
      <w:r w:rsidRPr="00323AB9">
        <w:rPr>
          <w:rFonts w:eastAsia="AdvGulliv-R"/>
          <w:lang w:eastAsia="zh-TW"/>
        </w:rPr>
        <w:t>Taillard</w:t>
      </w:r>
      <w:r>
        <w:rPr>
          <w:rFonts w:eastAsia="AdvGulliv-R" w:hint="eastAsia"/>
          <w:lang w:eastAsia="zh-TW"/>
        </w:rPr>
        <w:t>,</w:t>
      </w:r>
      <w:r w:rsidRPr="00323AB9">
        <w:rPr>
          <w:rFonts w:eastAsia="AdvGulliv-R"/>
          <w:lang w:eastAsia="zh-TW"/>
        </w:rPr>
        <w:t xml:space="preserve"> </w:t>
      </w:r>
      <w:r>
        <w:rPr>
          <w:rFonts w:eastAsia="AdvGulliv-R"/>
          <w:lang w:eastAsia="zh-TW"/>
        </w:rPr>
        <w:t>“</w:t>
      </w:r>
      <w:r w:rsidRPr="00323AB9">
        <w:rPr>
          <w:rFonts w:eastAsia="AdvGulliv-R"/>
          <w:lang w:eastAsia="zh-TW"/>
        </w:rPr>
        <w:t>Benchmarks for basic scheduling problems</w:t>
      </w:r>
      <w:r>
        <w:rPr>
          <w:rFonts w:eastAsia="AdvGulliv-R" w:hint="eastAsia"/>
          <w:lang w:eastAsia="zh-TW"/>
        </w:rPr>
        <w:t>,</w:t>
      </w:r>
      <w:r>
        <w:rPr>
          <w:rFonts w:eastAsia="AdvGulliv-R"/>
          <w:lang w:eastAsia="zh-TW"/>
        </w:rPr>
        <w:t>”</w:t>
      </w:r>
      <w:r w:rsidRPr="00323AB9">
        <w:rPr>
          <w:rFonts w:eastAsia="AdvGulliv-R"/>
          <w:lang w:eastAsia="zh-TW"/>
        </w:rPr>
        <w:t xml:space="preserve"> </w:t>
      </w:r>
      <w:r w:rsidRPr="00323AB9">
        <w:rPr>
          <w:rFonts w:eastAsia="AdvGulliv-I"/>
          <w:i/>
          <w:lang w:eastAsia="zh-TW"/>
        </w:rPr>
        <w:t>European Journal of Operational Research</w:t>
      </w:r>
      <w:r w:rsidRPr="00323AB9">
        <w:rPr>
          <w:rFonts w:eastAsia="AdvGulliv-I"/>
          <w:lang w:eastAsia="zh-TW"/>
        </w:rPr>
        <w:t xml:space="preserve">, </w:t>
      </w:r>
      <w:r>
        <w:rPr>
          <w:rFonts w:eastAsia="AdvGulliv-I" w:hint="eastAsia"/>
          <w:lang w:eastAsia="zh-TW"/>
        </w:rPr>
        <w:t xml:space="preserve">vol. </w:t>
      </w:r>
      <w:r w:rsidRPr="00323AB9">
        <w:rPr>
          <w:rFonts w:eastAsia="AdvGulliv-I"/>
          <w:lang w:eastAsia="zh-TW"/>
        </w:rPr>
        <w:t>64</w:t>
      </w:r>
      <w:r w:rsidRPr="00323AB9">
        <w:rPr>
          <w:rFonts w:eastAsia="AdvGulliv-R"/>
          <w:lang w:eastAsia="zh-TW"/>
        </w:rPr>
        <w:t xml:space="preserve">, </w:t>
      </w:r>
      <w:r>
        <w:rPr>
          <w:rFonts w:eastAsia="AdvGulliv-R" w:hint="eastAsia"/>
          <w:lang w:eastAsia="zh-TW"/>
        </w:rPr>
        <w:t xml:space="preserve">pp. </w:t>
      </w:r>
      <w:r w:rsidRPr="00323AB9">
        <w:rPr>
          <w:rFonts w:eastAsia="AdvGulliv-R"/>
          <w:lang w:eastAsia="zh-TW"/>
        </w:rPr>
        <w:t>278–285</w:t>
      </w:r>
      <w:r>
        <w:rPr>
          <w:rFonts w:eastAsia="AdvGulliv-R" w:hint="eastAsia"/>
          <w:lang w:eastAsia="zh-TW"/>
        </w:rPr>
        <w:t>, 1993.</w:t>
      </w:r>
      <w:bookmarkEnd w:id="1"/>
    </w:p>
    <w:p w:rsidR="00323AB9" w:rsidRDefault="00466FCE" w:rsidP="001B7623">
      <w:pPr>
        <w:pStyle w:val="references"/>
        <w:rPr>
          <w:rFonts w:eastAsia="標楷體"/>
        </w:rPr>
      </w:pPr>
      <w:r w:rsidRPr="00466FCE">
        <w:rPr>
          <w:rFonts w:eastAsia="標楷體"/>
        </w:rPr>
        <w:t>Rinnooy</w:t>
      </w:r>
      <w:r>
        <w:rPr>
          <w:rFonts w:eastAsia="標楷體"/>
        </w:rPr>
        <w:t xml:space="preserve"> </w:t>
      </w:r>
      <w:r w:rsidRPr="00466FCE">
        <w:rPr>
          <w:rFonts w:eastAsia="標楷體"/>
        </w:rPr>
        <w:t>Kan, A. H. G. (1976). Machine Scheduling Problems: Classification, Complexity and</w:t>
      </w:r>
      <w:r>
        <w:rPr>
          <w:rFonts w:eastAsia="標楷體"/>
        </w:rPr>
        <w:t xml:space="preserve"> </w:t>
      </w:r>
      <w:r w:rsidRPr="00466FCE">
        <w:rPr>
          <w:rFonts w:eastAsia="標楷體"/>
        </w:rPr>
        <w:t>Computations. Martinus Nijhoff, The Hague, The Netherlands.</w:t>
      </w:r>
    </w:p>
    <w:p w:rsidR="009303D9" w:rsidRDefault="004037DC" w:rsidP="004037DC">
      <w:pPr>
        <w:pStyle w:val="references"/>
        <w:rPr>
          <w:rFonts w:eastAsia="標楷體"/>
        </w:rPr>
      </w:pPr>
      <w:r w:rsidRPr="004037DC">
        <w:rPr>
          <w:rFonts w:eastAsia="標楷體"/>
        </w:rPr>
        <w:t>Falkenauer, E. and Bouffoix, S. (1991) A genetic algorithm for job shop. IEEE ICRA, pp. 824-829.</w:t>
      </w:r>
    </w:p>
    <w:p w:rsidR="001D0FCD" w:rsidRPr="00323AB9" w:rsidRDefault="001D0FCD" w:rsidP="001D0FCD">
      <w:pPr>
        <w:pStyle w:val="references"/>
        <w:rPr>
          <w:rFonts w:eastAsia="標楷體"/>
        </w:rPr>
        <w:sectPr w:rsidR="001D0FCD" w:rsidRPr="00323AB9" w:rsidSect="00F77D47">
          <w:type w:val="continuous"/>
          <w:pgSz w:w="12240" w:h="15840" w:code="1"/>
          <w:pgMar w:top="1080" w:right="893" w:bottom="1440" w:left="893" w:header="720" w:footer="720" w:gutter="0"/>
          <w:cols w:num="2" w:space="400"/>
          <w:rtlGutter/>
          <w:docGrid w:linePitch="360"/>
        </w:sectPr>
      </w:pPr>
      <w:r w:rsidRPr="001D0FCD">
        <w:rPr>
          <w:rFonts w:eastAsia="標楷體"/>
        </w:rPr>
        <w:t>Goldberg, D. and Lingle, R. (1985) Allels, Loci and the traveling salesman problem, 1st ICGA, pp. 154-159.</w:t>
      </w:r>
    </w:p>
    <w:p w:rsidR="009303D9" w:rsidRPr="00323AB9" w:rsidRDefault="009303D9" w:rsidP="005B520E">
      <w:pPr>
        <w:rPr>
          <w:rFonts w:eastAsia="標楷體"/>
        </w:rPr>
      </w:pPr>
    </w:p>
    <w:sectPr w:rsidR="009303D9" w:rsidRPr="00323AB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9BF" w:rsidRDefault="00B779BF" w:rsidP="00323AB9">
      <w:r>
        <w:separator/>
      </w:r>
    </w:p>
  </w:endnote>
  <w:endnote w:type="continuationSeparator" w:id="0">
    <w:p w:rsidR="00B779BF" w:rsidRDefault="00B779BF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Gulliv-I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dvGulliv-R">
    <w:altName w:val="AR MingtiM BIG-5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9A9" w:rsidRDefault="005A29A9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4279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9BF" w:rsidRDefault="00B779BF" w:rsidP="00323AB9">
      <w:r>
        <w:separator/>
      </w:r>
    </w:p>
  </w:footnote>
  <w:footnote w:type="continuationSeparator" w:id="0">
    <w:p w:rsidR="00B779BF" w:rsidRDefault="00B779BF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標楷體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9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0"/>
  </w:num>
  <w:num w:numId="9">
    <w:abstractNumId w:val="15"/>
  </w:num>
  <w:num w:numId="10">
    <w:abstractNumId w:val="7"/>
  </w:num>
  <w:num w:numId="11">
    <w:abstractNumId w:val="2"/>
  </w:num>
  <w:num w:numId="12">
    <w:abstractNumId w:val="1"/>
  </w:num>
  <w:num w:numId="13">
    <w:abstractNumId w:val="12"/>
  </w:num>
  <w:num w:numId="14">
    <w:abstractNumId w:val="17"/>
  </w:num>
  <w:num w:numId="15">
    <w:abstractNumId w:val="18"/>
  </w:num>
  <w:num w:numId="16">
    <w:abstractNumId w:val="5"/>
  </w:num>
  <w:num w:numId="17">
    <w:abstractNumId w:val="0"/>
  </w:num>
  <w:num w:numId="18">
    <w:abstractNumId w:val="9"/>
  </w:num>
  <w:num w:numId="19">
    <w:abstractNumId w:val="16"/>
  </w:num>
  <w:num w:numId="20">
    <w:abstractNumId w:val="13"/>
  </w:num>
  <w:num w:numId="21">
    <w:abstractNumId w:val="4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F3202"/>
    <w:rsid w:val="001763C6"/>
    <w:rsid w:val="00177D35"/>
    <w:rsid w:val="00186687"/>
    <w:rsid w:val="001949D6"/>
    <w:rsid w:val="001B7623"/>
    <w:rsid w:val="001C4AEC"/>
    <w:rsid w:val="001D0FCD"/>
    <w:rsid w:val="00201B01"/>
    <w:rsid w:val="00206D1F"/>
    <w:rsid w:val="002254A9"/>
    <w:rsid w:val="00237FDA"/>
    <w:rsid w:val="0025385D"/>
    <w:rsid w:val="002F7819"/>
    <w:rsid w:val="00312D51"/>
    <w:rsid w:val="003211BE"/>
    <w:rsid w:val="00323AB9"/>
    <w:rsid w:val="0033537B"/>
    <w:rsid w:val="003B4C61"/>
    <w:rsid w:val="003B7EEC"/>
    <w:rsid w:val="003C6DF5"/>
    <w:rsid w:val="00402500"/>
    <w:rsid w:val="004037DC"/>
    <w:rsid w:val="00427952"/>
    <w:rsid w:val="0045354D"/>
    <w:rsid w:val="00466FCE"/>
    <w:rsid w:val="00476E64"/>
    <w:rsid w:val="004B1DDE"/>
    <w:rsid w:val="004F5184"/>
    <w:rsid w:val="00513BFA"/>
    <w:rsid w:val="00596022"/>
    <w:rsid w:val="005A29A9"/>
    <w:rsid w:val="005B520E"/>
    <w:rsid w:val="005C5F76"/>
    <w:rsid w:val="006561C6"/>
    <w:rsid w:val="00661B7C"/>
    <w:rsid w:val="006911CF"/>
    <w:rsid w:val="006A20F3"/>
    <w:rsid w:val="00701C24"/>
    <w:rsid w:val="007C2FF2"/>
    <w:rsid w:val="007D0FEE"/>
    <w:rsid w:val="007E1CFA"/>
    <w:rsid w:val="008005BC"/>
    <w:rsid w:val="00827F41"/>
    <w:rsid w:val="00847C46"/>
    <w:rsid w:val="0085390A"/>
    <w:rsid w:val="008A10DF"/>
    <w:rsid w:val="008A2C15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93964"/>
    <w:rsid w:val="00A947AB"/>
    <w:rsid w:val="00AA1A85"/>
    <w:rsid w:val="00B11A60"/>
    <w:rsid w:val="00B15C02"/>
    <w:rsid w:val="00B779BF"/>
    <w:rsid w:val="00BA18C8"/>
    <w:rsid w:val="00C1236B"/>
    <w:rsid w:val="00C65FAD"/>
    <w:rsid w:val="00C71553"/>
    <w:rsid w:val="00C958D5"/>
    <w:rsid w:val="00D47255"/>
    <w:rsid w:val="00D91684"/>
    <w:rsid w:val="00DB02FD"/>
    <w:rsid w:val="00DE14FE"/>
    <w:rsid w:val="00E40C32"/>
    <w:rsid w:val="00F0039C"/>
    <w:rsid w:val="00F44016"/>
    <w:rsid w:val="00F736BC"/>
    <w:rsid w:val="00F75119"/>
    <w:rsid w:val="00F77AC0"/>
    <w:rsid w:val="00F77D47"/>
    <w:rsid w:val="00F821C7"/>
    <w:rsid w:val="00F822EB"/>
    <w:rsid w:val="00F851F2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a3"/>
    <w:pPr>
      <w:numPr>
        <w:numId w:val="1"/>
      </w:numPr>
    </w:p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a4">
    <w:name w:val="header"/>
    <w:basedOn w:val="a"/>
    <w:link w:val="a5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link w:val="a4"/>
    <w:rsid w:val="00323AB9"/>
    <w:rPr>
      <w:lang w:eastAsia="en-US"/>
    </w:rPr>
  </w:style>
  <w:style w:type="paragraph" w:styleId="a6">
    <w:name w:val="footer"/>
    <w:basedOn w:val="a"/>
    <w:link w:val="a7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link w:val="a6"/>
    <w:rsid w:val="00323AB9"/>
    <w:rPr>
      <w:lang w:eastAsia="en-US"/>
    </w:rPr>
  </w:style>
  <w:style w:type="table" w:styleId="a8">
    <w:name w:val="Table Grid"/>
    <w:basedOn w:val="a1"/>
    <w:rsid w:val="001866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51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DA530-6F57-497B-A78B-8A544C06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BazukaOC</cp:lastModifiedBy>
  <cp:revision>4</cp:revision>
  <cp:lastPrinted>2011-03-07T07:15:00Z</cp:lastPrinted>
  <dcterms:created xsi:type="dcterms:W3CDTF">2015-05-25T22:19:00Z</dcterms:created>
  <dcterms:modified xsi:type="dcterms:W3CDTF">2015-05-25T23:57:00Z</dcterms:modified>
</cp:coreProperties>
</file>