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6CECE" w14:textId="77777777" w:rsidR="0074218C" w:rsidRDefault="0074218C" w:rsidP="0074218C">
      <w:pPr>
        <w:jc w:val="center"/>
        <w:rPr>
          <w:rFonts w:ascii="Arial" w:hAnsi="Arial"/>
          <w:sz w:val="20"/>
        </w:rPr>
      </w:pPr>
    </w:p>
    <w:p w14:paraId="0438858A" w14:textId="77777777" w:rsidR="0074218C" w:rsidRPr="00D2013F" w:rsidRDefault="0074218C" w:rsidP="005F46E3">
      <w:pPr>
        <w:pStyle w:val="Heading3"/>
      </w:pPr>
      <w:r w:rsidRPr="00D2013F">
        <w:rPr>
          <w:color w:val="FF0000"/>
        </w:rPr>
        <w:t xml:space="preserve">* </w:t>
      </w:r>
      <w:r w:rsidRPr="00D2013F">
        <w:t xml:space="preserve">Subject &amp; Course: </w:t>
      </w:r>
      <w:r w:rsidR="0046722C">
        <w:t>CS 569:  Static Analysis and Model Checking for Dynamic Analysis</w:t>
      </w:r>
    </w:p>
    <w:p w14:paraId="0767A44D" w14:textId="77777777" w:rsidR="0074218C" w:rsidRPr="00D2013F" w:rsidRDefault="0074218C" w:rsidP="00EC7C4A">
      <w:pPr>
        <w:pStyle w:val="Heading3"/>
        <w:tabs>
          <w:tab w:val="left" w:pos="8355"/>
        </w:tabs>
      </w:pPr>
      <w:r w:rsidRPr="00D2013F">
        <w:rPr>
          <w:color w:val="FF0000"/>
        </w:rPr>
        <w:t xml:space="preserve">* </w:t>
      </w:r>
      <w:r w:rsidRPr="00D2013F">
        <w:t xml:space="preserve">Credits: </w:t>
      </w:r>
      <w:r w:rsidR="00333A0E">
        <w:t>4</w:t>
      </w:r>
      <w:r w:rsidR="00EC7C4A">
        <w:tab/>
      </w:r>
    </w:p>
    <w:p w14:paraId="2E16D50C" w14:textId="77777777" w:rsidR="0074218C" w:rsidRPr="00D2013F" w:rsidRDefault="0074218C" w:rsidP="005F46E3">
      <w:pPr>
        <w:pStyle w:val="Heading3"/>
      </w:pPr>
      <w:r w:rsidRPr="00D2013F">
        <w:rPr>
          <w:color w:val="FF0000"/>
        </w:rPr>
        <w:t xml:space="preserve">* </w:t>
      </w:r>
      <w:r w:rsidR="00D80EA1">
        <w:t>Professor’s name:  Alex Groce</w:t>
      </w:r>
    </w:p>
    <w:p w14:paraId="3CF7F43E" w14:textId="77777777" w:rsidR="0074218C" w:rsidRPr="00D2013F" w:rsidRDefault="0074218C" w:rsidP="005F46E3">
      <w:pPr>
        <w:pStyle w:val="Heading3"/>
      </w:pPr>
      <w:r w:rsidRPr="00D2013F">
        <w:rPr>
          <w:color w:val="FF0000"/>
        </w:rPr>
        <w:t xml:space="preserve">* </w:t>
      </w:r>
      <w:r w:rsidRPr="00D2013F">
        <w:t xml:space="preserve">Instructor’s email and/or phone: </w:t>
      </w:r>
      <w:r w:rsidR="00D80EA1">
        <w:t>agroce@gmail.com</w:t>
      </w:r>
    </w:p>
    <w:p w14:paraId="0F61C1EC" w14:textId="77777777" w:rsidR="0074218C" w:rsidRPr="00C560B6" w:rsidRDefault="0074218C" w:rsidP="005F46E3">
      <w:pPr>
        <w:pStyle w:val="Heading3"/>
        <w:rPr>
          <w:color w:val="0A0AB6"/>
        </w:rPr>
      </w:pPr>
      <w:r w:rsidRPr="00C560B6">
        <w:rPr>
          <w:color w:val="0A0AB6"/>
        </w:rPr>
        <w:t xml:space="preserve">♦ </w:t>
      </w:r>
      <w:hyperlink r:id="rId6" w:history="1">
        <w:r w:rsidR="00D80EA1" w:rsidRPr="00E316ED">
          <w:rPr>
            <w:rStyle w:val="Hyperlink"/>
          </w:rPr>
          <w:t>http://www.cs.cmu.edu/~agroce</w:t>
        </w:r>
      </w:hyperlink>
      <w:r w:rsidR="00D80EA1">
        <w:rPr>
          <w:color w:val="0A0AB6"/>
        </w:rPr>
        <w:t xml:space="preserve"> has my most maintained web presence, but OSU has profiles, etc</w:t>
      </w:r>
      <w:r w:rsidRPr="00C560B6">
        <w:rPr>
          <w:color w:val="0A0AB6"/>
        </w:rPr>
        <w:t xml:space="preserve">. </w:t>
      </w:r>
      <w:r w:rsidR="00E900DB">
        <w:rPr>
          <w:color w:val="0A0AB6"/>
        </w:rPr>
        <w:t xml:space="preserve">  My office hours are </w:t>
      </w:r>
      <w:r w:rsidR="0046722C">
        <w:rPr>
          <w:color w:val="0A0AB6"/>
        </w:rPr>
        <w:t>Tue and Thur 1:00-2:00</w:t>
      </w:r>
    </w:p>
    <w:p w14:paraId="34593494" w14:textId="77777777" w:rsidR="006D0730" w:rsidRDefault="0074218C" w:rsidP="00E900DB">
      <w:pPr>
        <w:pStyle w:val="Heading3"/>
        <w:rPr>
          <w:color w:val="0A0AB6"/>
        </w:rPr>
      </w:pPr>
      <w:r w:rsidRPr="00C560B6">
        <w:rPr>
          <w:color w:val="0A0AB6"/>
        </w:rPr>
        <w:t>♦ Teaching Assistant name and contact info:</w:t>
      </w:r>
      <w:r w:rsidR="00D80EA1">
        <w:rPr>
          <w:color w:val="0A0AB6"/>
        </w:rPr>
        <w:t xml:space="preserve"> </w:t>
      </w:r>
      <w:r w:rsidR="006D0730">
        <w:rPr>
          <w:color w:val="0A0AB6"/>
        </w:rPr>
        <w:t xml:space="preserve"> </w:t>
      </w:r>
      <w:r w:rsidR="00D01349" w:rsidRPr="009C19C4">
        <w:rPr>
          <w:color w:val="0A0AB6"/>
          <w:sz w:val="20"/>
          <w:szCs w:val="20"/>
        </w:rPr>
        <w:t xml:space="preserve">Hongyan Yi </w:t>
      </w:r>
      <w:r w:rsidR="002945D2" w:rsidRPr="009C19C4">
        <w:rPr>
          <w:color w:val="0A0AB6"/>
          <w:sz w:val="20"/>
          <w:szCs w:val="20"/>
        </w:rPr>
        <w:t>(</w:t>
      </w:r>
      <w:r w:rsidR="00761F1E" w:rsidRPr="009C19C4">
        <w:rPr>
          <w:color w:val="0A0AB6"/>
          <w:sz w:val="20"/>
          <w:szCs w:val="20"/>
        </w:rPr>
        <w:t>yih@</w:t>
      </w:r>
      <w:r w:rsidR="002945D2" w:rsidRPr="009C19C4">
        <w:rPr>
          <w:color w:val="0A0AB6"/>
          <w:sz w:val="20"/>
          <w:szCs w:val="20"/>
        </w:rPr>
        <w:t>oregonstate.edu)</w:t>
      </w:r>
    </w:p>
    <w:p w14:paraId="5D42F44B" w14:textId="77777777" w:rsidR="00E900DB" w:rsidRPr="009C19C4" w:rsidRDefault="00E900DB" w:rsidP="00E900DB">
      <w:pPr>
        <w:pStyle w:val="Heading3"/>
        <w:rPr>
          <w:rFonts w:eastAsiaTheme="minorEastAsia"/>
          <w:color w:val="0A0AB6"/>
          <w:sz w:val="24"/>
          <w:szCs w:val="24"/>
          <w:lang w:eastAsia="zh-CN"/>
        </w:rPr>
      </w:pPr>
      <w:r w:rsidRPr="00C560B6">
        <w:rPr>
          <w:color w:val="0A0AB6"/>
        </w:rPr>
        <w:t xml:space="preserve">♦ Teaching Assistant </w:t>
      </w:r>
      <w:r w:rsidR="009C19C4">
        <w:rPr>
          <w:color w:val="0A0AB6"/>
        </w:rPr>
        <w:t>Office Hours:</w:t>
      </w:r>
      <w:r w:rsidR="009C19C4">
        <w:rPr>
          <w:rFonts w:eastAsiaTheme="minorEastAsia" w:hint="eastAsia"/>
          <w:color w:val="0A0AB6"/>
          <w:lang w:eastAsia="zh-CN"/>
        </w:rPr>
        <w:t xml:space="preserve"> </w:t>
      </w:r>
      <w:r w:rsidR="00FC2751">
        <w:rPr>
          <w:color w:val="0A0AB6"/>
          <w:sz w:val="20"/>
          <w:szCs w:val="20"/>
        </w:rPr>
        <w:t>TBD</w:t>
      </w:r>
      <w:bookmarkStart w:id="0" w:name="_GoBack"/>
      <w:bookmarkEnd w:id="0"/>
    </w:p>
    <w:p w14:paraId="6CA2DBFA" w14:textId="77777777" w:rsidR="0074218C" w:rsidRPr="00C560B6" w:rsidRDefault="0074218C" w:rsidP="005F46E3">
      <w:pPr>
        <w:pStyle w:val="Heading3"/>
        <w:rPr>
          <w:color w:val="0A0AB6"/>
        </w:rPr>
      </w:pPr>
      <w:r w:rsidRPr="00C560B6">
        <w:rPr>
          <w:color w:val="0A0AB6"/>
        </w:rPr>
        <w:t xml:space="preserve">♦ Syllabus effective for term(s): </w:t>
      </w:r>
      <w:r w:rsidR="002945D2">
        <w:rPr>
          <w:color w:val="0A0AB6"/>
        </w:rPr>
        <w:t xml:space="preserve"> </w:t>
      </w:r>
      <w:r w:rsidR="0046722C">
        <w:rPr>
          <w:color w:val="0A0AB6"/>
        </w:rPr>
        <w:t>Spring</w:t>
      </w:r>
      <w:r w:rsidR="00D01349">
        <w:rPr>
          <w:color w:val="0A0AB6"/>
        </w:rPr>
        <w:t xml:space="preserve"> 2016</w:t>
      </w:r>
    </w:p>
    <w:p w14:paraId="3EDDF3E4" w14:textId="77777777" w:rsidR="0074218C" w:rsidRDefault="0074218C" w:rsidP="00333A0E">
      <w:pPr>
        <w:pStyle w:val="Heading3"/>
        <w:tabs>
          <w:tab w:val="right" w:pos="9360"/>
        </w:tabs>
      </w:pPr>
      <w:r w:rsidRPr="00D2013F">
        <w:rPr>
          <w:color w:val="FF0000"/>
        </w:rPr>
        <w:t xml:space="preserve">* </w:t>
      </w:r>
      <w:r w:rsidRPr="00D2013F">
        <w:t xml:space="preserve">OSU catalog course description, including pre-requisites/co-requisites: </w:t>
      </w:r>
      <w:r w:rsidR="00333A0E">
        <w:tab/>
      </w:r>
    </w:p>
    <w:p w14:paraId="63E24539" w14:textId="77777777" w:rsidR="00D01349" w:rsidRPr="00D01349" w:rsidRDefault="00FC2751" w:rsidP="00D01349">
      <w:pPr>
        <w:rPr>
          <w:rFonts w:ascii="Times" w:hAnsi="Times"/>
          <w:sz w:val="20"/>
          <w:szCs w:val="20"/>
        </w:rPr>
      </w:pPr>
      <w:r>
        <w:rPr>
          <w:rFonts w:ascii="Verdana" w:hAnsi="Verdana"/>
          <w:color w:val="000000"/>
          <w:sz w:val="20"/>
          <w:szCs w:val="20"/>
          <w:shd w:val="clear" w:color="auto" w:fill="FFFFFF"/>
        </w:rPr>
        <w:t>Special topics seminar on software engineering.</w:t>
      </w:r>
    </w:p>
    <w:p w14:paraId="7A867BE9" w14:textId="77777777" w:rsidR="0074218C" w:rsidRDefault="0074218C" w:rsidP="005F46E3">
      <w:pPr>
        <w:pStyle w:val="Heading3"/>
      </w:pPr>
      <w:r>
        <w:rPr>
          <w:color w:val="FF0000"/>
        </w:rPr>
        <w:t xml:space="preserve">* </w:t>
      </w:r>
      <w:r>
        <w:t>Course content: [Concise outline of topics and activities; course timeline by the week of the term, omitting specific dates.]</w:t>
      </w:r>
    </w:p>
    <w:p w14:paraId="144CA28B" w14:textId="77777777" w:rsidR="0074218C" w:rsidRDefault="0074218C" w:rsidP="0074218C">
      <w:pPr>
        <w:autoSpaceDE w:val="0"/>
        <w:autoSpaceDN w:val="0"/>
        <w:adjustRightInd w:val="0"/>
        <w:ind w:left="360"/>
        <w:rPr>
          <w:rFonts w:ascii="Arial" w:hAnsi="Arial"/>
          <w:sz w:val="20"/>
        </w:rPr>
      </w:pPr>
    </w:p>
    <w:p w14:paraId="5B045C93" w14:textId="77777777" w:rsidR="0074218C" w:rsidRDefault="0074218C" w:rsidP="0074218C">
      <w:pPr>
        <w:autoSpaceDE w:val="0"/>
        <w:autoSpaceDN w:val="0"/>
        <w:adjustRightInd w:val="0"/>
        <w:ind w:left="360"/>
        <w:rPr>
          <w:rFonts w:ascii="Arial" w:hAnsi="Arial"/>
          <w:color w:val="0A0AB6"/>
          <w:sz w:val="20"/>
        </w:rPr>
      </w:pPr>
      <w:r w:rsidRPr="005F46E3">
        <w:rPr>
          <w:rFonts w:ascii="Arial" w:hAnsi="Arial"/>
          <w:color w:val="0070C0"/>
          <w:sz w:val="20"/>
        </w:rPr>
        <w:t xml:space="preserve">♦ </w:t>
      </w:r>
      <w:r w:rsidR="00E900DB">
        <w:rPr>
          <w:rFonts w:ascii="Arial" w:hAnsi="Arial"/>
          <w:b/>
          <w:color w:val="0A0AB6"/>
          <w:sz w:val="20"/>
        </w:rPr>
        <w:t>Content</w:t>
      </w:r>
      <w:r w:rsidRPr="00C560B6">
        <w:rPr>
          <w:rFonts w:ascii="Arial" w:hAnsi="Arial"/>
          <w:color w:val="0A0AB6"/>
          <w:sz w:val="20"/>
        </w:rPr>
        <w:t xml:space="preserve"> — This course will be </w:t>
      </w:r>
      <w:r w:rsidR="00CF0667">
        <w:rPr>
          <w:rFonts w:ascii="Arial" w:hAnsi="Arial"/>
          <w:color w:val="0A0AB6"/>
          <w:sz w:val="20"/>
        </w:rPr>
        <w:t>“</w:t>
      </w:r>
      <w:r w:rsidR="00694C8B">
        <w:rPr>
          <w:rFonts w:ascii="Arial" w:hAnsi="Arial"/>
          <w:color w:val="0A0AB6"/>
          <w:sz w:val="20"/>
        </w:rPr>
        <w:t>delivered” via a github</w:t>
      </w:r>
      <w:r w:rsidR="00CF0667">
        <w:rPr>
          <w:rFonts w:ascii="Arial" w:hAnsi="Arial"/>
          <w:color w:val="0A0AB6"/>
          <w:sz w:val="20"/>
        </w:rPr>
        <w:t xml:space="preserve"> repository.  You will need a g</w:t>
      </w:r>
      <w:r w:rsidR="00D01349">
        <w:rPr>
          <w:rFonts w:ascii="Arial" w:hAnsi="Arial"/>
          <w:color w:val="0A0AB6"/>
          <w:sz w:val="20"/>
        </w:rPr>
        <w:t>ithub</w:t>
      </w:r>
      <w:r w:rsidR="00CF0667">
        <w:rPr>
          <w:rFonts w:ascii="Arial" w:hAnsi="Arial"/>
          <w:color w:val="0A0AB6"/>
          <w:sz w:val="20"/>
        </w:rPr>
        <w:t xml:space="preserve"> acco</w:t>
      </w:r>
      <w:r w:rsidR="00694C8B">
        <w:rPr>
          <w:rFonts w:ascii="Arial" w:hAnsi="Arial"/>
          <w:color w:val="0A0AB6"/>
          <w:sz w:val="20"/>
        </w:rPr>
        <w:t>unt!  The project name is cs</w:t>
      </w:r>
      <w:r w:rsidR="0046722C">
        <w:rPr>
          <w:rFonts w:ascii="Arial" w:hAnsi="Arial"/>
          <w:color w:val="0A0AB6"/>
          <w:sz w:val="20"/>
        </w:rPr>
        <w:t>562sp</w:t>
      </w:r>
      <w:r w:rsidR="00D01349">
        <w:rPr>
          <w:rFonts w:ascii="Arial" w:hAnsi="Arial"/>
          <w:color w:val="0A0AB6"/>
          <w:sz w:val="20"/>
        </w:rPr>
        <w:t>16</w:t>
      </w:r>
      <w:r w:rsidR="00694C8B">
        <w:rPr>
          <w:rFonts w:ascii="Arial" w:hAnsi="Arial"/>
          <w:color w:val="0A0AB6"/>
          <w:sz w:val="20"/>
        </w:rPr>
        <w:t xml:space="preserve"> for the materials</w:t>
      </w:r>
      <w:r w:rsidR="00CF0667">
        <w:rPr>
          <w:rFonts w:ascii="Arial" w:hAnsi="Arial"/>
          <w:color w:val="0A0AB6"/>
          <w:sz w:val="20"/>
        </w:rPr>
        <w:t>.  You can check it out anonymously</w:t>
      </w:r>
      <w:r w:rsidR="00E900DB">
        <w:rPr>
          <w:rFonts w:ascii="Arial" w:hAnsi="Arial"/>
          <w:color w:val="0A0AB6"/>
          <w:sz w:val="20"/>
        </w:rPr>
        <w:t xml:space="preserve"> for now</w:t>
      </w:r>
      <w:r w:rsidR="00CF0667">
        <w:rPr>
          <w:rFonts w:ascii="Arial" w:hAnsi="Arial"/>
          <w:color w:val="0A0AB6"/>
          <w:sz w:val="20"/>
        </w:rPr>
        <w:t>.</w:t>
      </w:r>
    </w:p>
    <w:p w14:paraId="51606871" w14:textId="77777777" w:rsidR="000B7F46" w:rsidRPr="00C560B6" w:rsidRDefault="000B7F46" w:rsidP="0074218C">
      <w:pPr>
        <w:autoSpaceDE w:val="0"/>
        <w:autoSpaceDN w:val="0"/>
        <w:adjustRightInd w:val="0"/>
        <w:ind w:left="360"/>
        <w:rPr>
          <w:rFonts w:ascii="Arial" w:hAnsi="Arial"/>
          <w:color w:val="0A0AB6"/>
          <w:sz w:val="20"/>
        </w:rPr>
      </w:pPr>
    </w:p>
    <w:p w14:paraId="7A93863F" w14:textId="77777777" w:rsidR="0074218C" w:rsidRDefault="0074218C" w:rsidP="0074218C">
      <w:pPr>
        <w:ind w:left="360" w:hanging="360"/>
        <w:rPr>
          <w:rFonts w:ascii="Arial" w:hAnsi="Arial"/>
          <w:b/>
          <w:sz w:val="20"/>
        </w:rPr>
      </w:pPr>
    </w:p>
    <w:p w14:paraId="08921EDE" w14:textId="77777777" w:rsidR="000B7F46" w:rsidRPr="000B7F46" w:rsidRDefault="000B7F46" w:rsidP="0046722C">
      <w:pPr>
        <w:ind w:left="360" w:hanging="360"/>
      </w:pPr>
      <w:r>
        <w:rPr>
          <w:rStyle w:val="Heading3Char"/>
        </w:rPr>
        <w:tab/>
      </w:r>
      <w:r w:rsidR="0046722C">
        <w:rPr>
          <w:rStyle w:val="Heading3Char"/>
          <w:b w:val="0"/>
        </w:rPr>
        <w:t>This class is a project-based, hands-on, experimental class.  The focus is on developing and properly evaluating algorithms for generating tests.  We will use TSTL, a language and tool chain for Python testing.</w:t>
      </w:r>
      <w:r>
        <w:t xml:space="preserve">  </w:t>
      </w:r>
    </w:p>
    <w:p w14:paraId="68B6E76A" w14:textId="77777777" w:rsidR="000B7F46" w:rsidRDefault="000B7F46" w:rsidP="000B7F46">
      <w:pPr>
        <w:ind w:left="360" w:hanging="360"/>
        <w:rPr>
          <w:rStyle w:val="Heading3Char"/>
        </w:rPr>
      </w:pPr>
    </w:p>
    <w:p w14:paraId="4BD8B343" w14:textId="77777777" w:rsidR="0074218C" w:rsidRPr="000B7F46" w:rsidRDefault="0074218C" w:rsidP="000B7F46">
      <w:pPr>
        <w:ind w:left="360" w:hanging="360"/>
        <w:rPr>
          <w:rFonts w:ascii="Arial" w:hAnsi="Arial" w:cs="Arial"/>
          <w:b/>
          <w:bCs/>
          <w:sz w:val="26"/>
          <w:szCs w:val="26"/>
        </w:rPr>
      </w:pPr>
      <w:r w:rsidRPr="005F46E3">
        <w:rPr>
          <w:rStyle w:val="Heading3Char"/>
        </w:rPr>
        <w:t>* Measurable student learning outcomes:</w:t>
      </w:r>
      <w:r>
        <w:rPr>
          <w:rFonts w:ascii="Arial" w:hAnsi="Arial"/>
        </w:rPr>
        <w:t xml:space="preserve"> </w:t>
      </w:r>
      <w:r>
        <w:rPr>
          <w:rFonts w:ascii="Arial" w:hAnsi="Arial"/>
          <w:sz w:val="20"/>
        </w:rPr>
        <w:t xml:space="preserve">[What will students learn in your course and how you will verify this learning.  </w:t>
      </w:r>
      <w:r>
        <w:rPr>
          <w:rFonts w:ascii="Arial" w:hAnsi="Arial"/>
          <w:color w:val="000000"/>
          <w:sz w:val="20"/>
        </w:rPr>
        <w:t xml:space="preserve">See </w:t>
      </w:r>
      <w:hyperlink r:id="rId7" w:history="1">
        <w:r>
          <w:rPr>
            <w:rStyle w:val="Hyperlink"/>
            <w:sz w:val="20"/>
          </w:rPr>
          <w:t>Student Learning Outcomes</w:t>
        </w:r>
      </w:hyperlink>
      <w:r>
        <w:rPr>
          <w:rFonts w:ascii="Arial" w:hAnsi="Arial"/>
          <w:color w:val="000000"/>
          <w:sz w:val="20"/>
        </w:rPr>
        <w:t xml:space="preserve"> for a definition and instructions.]</w:t>
      </w:r>
    </w:p>
    <w:p w14:paraId="5361DE71" w14:textId="77777777" w:rsidR="00333A0E" w:rsidRDefault="00333A0E" w:rsidP="00333A0E">
      <w:pPr>
        <w:ind w:left="360" w:hanging="360"/>
        <w:rPr>
          <w:rFonts w:ascii="Arial" w:hAnsi="Arial"/>
          <w:sz w:val="20"/>
        </w:rPr>
      </w:pPr>
    </w:p>
    <w:p w14:paraId="6C9F6B5E" w14:textId="77777777" w:rsidR="00333A0E" w:rsidRDefault="00333A0E" w:rsidP="00333A0E">
      <w:pPr>
        <w:ind w:left="360" w:hanging="360"/>
        <w:rPr>
          <w:rFonts w:ascii="Arial" w:hAnsi="Arial"/>
          <w:sz w:val="20"/>
        </w:rPr>
      </w:pPr>
      <w:r w:rsidRPr="00333A0E">
        <w:rPr>
          <w:rFonts w:ascii="Arial" w:hAnsi="Arial"/>
          <w:sz w:val="20"/>
        </w:rPr>
        <w:t xml:space="preserve">At the completion of the course, students will be able to </w:t>
      </w:r>
    </w:p>
    <w:p w14:paraId="3AE6D894" w14:textId="77777777" w:rsidR="002D6F7C" w:rsidRDefault="002D6F7C" w:rsidP="002D6F7C">
      <w:pPr>
        <w:ind w:left="360" w:hanging="360"/>
        <w:rPr>
          <w:rFonts w:ascii="Arial" w:hAnsi="Arial"/>
          <w:sz w:val="20"/>
        </w:rPr>
      </w:pPr>
    </w:p>
    <w:p w14:paraId="450F811A" w14:textId="77777777" w:rsidR="00197778" w:rsidRPr="00197778" w:rsidRDefault="00D01349" w:rsidP="00197778">
      <w:pPr>
        <w:pStyle w:val="ListParagraph"/>
        <w:numPr>
          <w:ilvl w:val="0"/>
          <w:numId w:val="23"/>
        </w:numPr>
        <w:rPr>
          <w:rFonts w:ascii="Arial" w:hAnsi="Arial"/>
          <w:sz w:val="20"/>
        </w:rPr>
      </w:pPr>
      <w:r>
        <w:rPr>
          <w:rFonts w:ascii="Arial" w:hAnsi="Arial"/>
          <w:sz w:val="20"/>
        </w:rPr>
        <w:t xml:space="preserve">Know </w:t>
      </w:r>
      <w:r w:rsidR="0046722C">
        <w:rPr>
          <w:rFonts w:ascii="Arial" w:hAnsi="Arial"/>
          <w:sz w:val="20"/>
        </w:rPr>
        <w:t>how to invent, evaluate, and apply novel testing algorithms, using insights from model checking and static analysis.</w:t>
      </w:r>
    </w:p>
    <w:p w14:paraId="7ED8AC64" w14:textId="77777777" w:rsidR="0074218C" w:rsidRDefault="0074218C" w:rsidP="0074218C">
      <w:pPr>
        <w:ind w:left="360" w:hanging="360"/>
        <w:rPr>
          <w:rFonts w:ascii="Arial" w:hAnsi="Arial"/>
          <w:sz w:val="20"/>
        </w:rPr>
      </w:pPr>
    </w:p>
    <w:p w14:paraId="595A7263" w14:textId="77777777" w:rsidR="0074218C" w:rsidRDefault="0074218C" w:rsidP="0074218C">
      <w:pPr>
        <w:keepNext/>
        <w:keepLines/>
        <w:ind w:left="360" w:hanging="360"/>
        <w:rPr>
          <w:rFonts w:ascii="Arial" w:hAnsi="Arial"/>
          <w:i/>
          <w:sz w:val="20"/>
        </w:rPr>
      </w:pPr>
      <w:r w:rsidRPr="005F46E3">
        <w:rPr>
          <w:rStyle w:val="Heading3Char"/>
        </w:rPr>
        <w:t>* Learning resources:</w:t>
      </w:r>
      <w:r>
        <w:rPr>
          <w:rFonts w:ascii="Arial" w:hAnsi="Arial"/>
          <w:b/>
        </w:rPr>
        <w:t xml:space="preserve">  </w:t>
      </w:r>
      <w:r>
        <w:rPr>
          <w:rFonts w:ascii="Arial" w:hAnsi="Arial"/>
          <w:sz w:val="20"/>
        </w:rPr>
        <w:t xml:space="preserve">[Textbooks, lab kits, streaming media, course packets, etc.] </w:t>
      </w:r>
    </w:p>
    <w:p w14:paraId="7DE315C1" w14:textId="77777777" w:rsidR="0074218C" w:rsidRDefault="0074218C" w:rsidP="0074218C">
      <w:pPr>
        <w:keepNext/>
        <w:keepLines/>
        <w:ind w:left="360"/>
        <w:rPr>
          <w:rFonts w:ascii="Arial" w:hAnsi="Arial"/>
          <w:i/>
          <w:sz w:val="20"/>
        </w:rPr>
      </w:pPr>
    </w:p>
    <w:p w14:paraId="0BC68C7F" w14:textId="77777777" w:rsidR="0074218C" w:rsidRDefault="00CF0667" w:rsidP="0074218C">
      <w:pPr>
        <w:keepNext/>
        <w:keepLines/>
        <w:ind w:left="360"/>
        <w:rPr>
          <w:rFonts w:ascii="Arial" w:hAnsi="Arial"/>
          <w:i/>
          <w:sz w:val="20"/>
        </w:rPr>
      </w:pPr>
      <w:r>
        <w:rPr>
          <w:rFonts w:ascii="Arial" w:hAnsi="Arial"/>
          <w:i/>
          <w:sz w:val="20"/>
        </w:rPr>
        <w:t xml:space="preserve">The following are instructive books, but are </w:t>
      </w:r>
      <w:r w:rsidRPr="00CF0667">
        <w:rPr>
          <w:rFonts w:ascii="Arial" w:hAnsi="Arial"/>
          <w:b/>
          <w:i/>
          <w:sz w:val="20"/>
        </w:rPr>
        <w:t>NOT REQUIRED</w:t>
      </w:r>
      <w:r>
        <w:rPr>
          <w:rFonts w:ascii="Arial" w:hAnsi="Arial"/>
          <w:i/>
          <w:sz w:val="20"/>
        </w:rPr>
        <w:t>.  There is no required text.</w:t>
      </w:r>
    </w:p>
    <w:p w14:paraId="5B088F85" w14:textId="77777777" w:rsidR="0074218C" w:rsidRDefault="0074218C" w:rsidP="0074218C">
      <w:pPr>
        <w:ind w:left="360" w:hanging="360"/>
        <w:rPr>
          <w:rFonts w:ascii="Arial" w:hAnsi="Arial"/>
        </w:rPr>
      </w:pPr>
    </w:p>
    <w:p w14:paraId="7276C1AC" w14:textId="77777777" w:rsidR="00E83FF4" w:rsidRPr="00E83FF4" w:rsidRDefault="00E83FF4" w:rsidP="00E83FF4">
      <w:pPr>
        <w:ind w:left="360" w:hanging="360"/>
        <w:rPr>
          <w:rFonts w:ascii="Arial" w:hAnsi="Arial"/>
          <w:b/>
          <w:bCs/>
          <w:sz w:val="20"/>
          <w:szCs w:val="20"/>
        </w:rPr>
      </w:pPr>
      <w:r w:rsidRPr="00E83FF4">
        <w:rPr>
          <w:rFonts w:ascii="Arial" w:hAnsi="Arial"/>
          <w:b/>
          <w:bCs/>
          <w:sz w:val="20"/>
          <w:szCs w:val="20"/>
        </w:rPr>
        <w:t>Resources</w:t>
      </w:r>
    </w:p>
    <w:p w14:paraId="50F0D3F3" w14:textId="77777777" w:rsidR="003E3CA5" w:rsidRPr="003E3CA5" w:rsidRDefault="0046722C" w:rsidP="002D6F7C">
      <w:pPr>
        <w:pStyle w:val="ListParagraph"/>
        <w:numPr>
          <w:ilvl w:val="0"/>
          <w:numId w:val="12"/>
        </w:numPr>
        <w:rPr>
          <w:rFonts w:ascii="Arial" w:hAnsi="Arial" w:cs="Arial"/>
          <w:sz w:val="20"/>
          <w:szCs w:val="20"/>
        </w:rPr>
      </w:pPr>
      <w:r>
        <w:rPr>
          <w:rFonts w:ascii="Arial" w:hAnsi="Arial" w:cs="Arial"/>
          <w:i/>
          <w:sz w:val="20"/>
          <w:szCs w:val="20"/>
        </w:rPr>
        <w:t>The SPIN Model Checker, by Gerard Holzmann</w:t>
      </w:r>
    </w:p>
    <w:p w14:paraId="420003D8" w14:textId="77777777" w:rsidR="00E83FF4" w:rsidRDefault="00E83FF4" w:rsidP="0074218C">
      <w:pPr>
        <w:ind w:left="360" w:hanging="360"/>
        <w:rPr>
          <w:rFonts w:ascii="Arial" w:hAnsi="Arial"/>
        </w:rPr>
      </w:pPr>
    </w:p>
    <w:p w14:paraId="15A044E5" w14:textId="77777777" w:rsidR="0074218C" w:rsidRDefault="0074218C" w:rsidP="0074218C">
      <w:pPr>
        <w:ind w:left="360" w:hanging="360"/>
        <w:rPr>
          <w:rFonts w:ascii="Arial" w:hAnsi="Arial"/>
          <w:sz w:val="20"/>
        </w:rPr>
      </w:pPr>
      <w:r w:rsidRPr="005F46E3">
        <w:rPr>
          <w:rStyle w:val="Heading3Char"/>
        </w:rPr>
        <w:lastRenderedPageBreak/>
        <w:t>* Evaluation of student performance:</w:t>
      </w:r>
      <w:r>
        <w:rPr>
          <w:rFonts w:ascii="Arial" w:hAnsi="Arial"/>
          <w:b/>
        </w:rPr>
        <w:t xml:space="preserve"> </w:t>
      </w:r>
      <w:r>
        <w:rPr>
          <w:rFonts w:ascii="Arial" w:hAnsi="Arial"/>
          <w:sz w:val="20"/>
        </w:rPr>
        <w:t>[How will the learning outcomes will be measured (exams, projects, discussions, etc)?  What is your grading scale?]</w:t>
      </w:r>
    </w:p>
    <w:p w14:paraId="407FCD59" w14:textId="77777777" w:rsidR="002D6F7C" w:rsidRPr="002D6F7C" w:rsidRDefault="00D01349" w:rsidP="002D6F7C">
      <w:pPr>
        <w:spacing w:before="100" w:beforeAutospacing="1" w:after="100" w:afterAutospacing="1"/>
        <w:outlineLvl w:val="3"/>
        <w:rPr>
          <w:b/>
          <w:bCs/>
        </w:rPr>
      </w:pPr>
      <w:r>
        <w:rPr>
          <w:b/>
          <w:bCs/>
        </w:rPr>
        <w:t>Project</w:t>
      </w:r>
      <w:r w:rsidR="00B2764A">
        <w:rPr>
          <w:b/>
          <w:bCs/>
        </w:rPr>
        <w:t xml:space="preserve"> - </w:t>
      </w:r>
      <w:r w:rsidR="0046722C">
        <w:rPr>
          <w:b/>
          <w:bCs/>
        </w:rPr>
        <w:t>10</w:t>
      </w:r>
      <w:r w:rsidR="002D6F7C" w:rsidRPr="002D6F7C">
        <w:rPr>
          <w:b/>
          <w:bCs/>
        </w:rPr>
        <w:t xml:space="preserve">0% </w:t>
      </w:r>
    </w:p>
    <w:p w14:paraId="01F5A61A" w14:textId="77777777" w:rsidR="00B2764A" w:rsidRPr="002D6F7C" w:rsidRDefault="0046722C" w:rsidP="00DF66AE">
      <w:pPr>
        <w:numPr>
          <w:ilvl w:val="0"/>
          <w:numId w:val="21"/>
        </w:numPr>
        <w:spacing w:after="200" w:line="276" w:lineRule="auto"/>
        <w:contextualSpacing/>
      </w:pPr>
      <w:r>
        <w:t>This is a project-based class.  Your grade will be based on your performance on the project.  The project will be submitted via github, and details on the project milestones are given in the projects.txt file in the root of the class repository.</w:t>
      </w:r>
    </w:p>
    <w:p w14:paraId="47F1F3F5" w14:textId="77777777" w:rsidR="00D01349" w:rsidRDefault="00D01349" w:rsidP="00DF66AE">
      <w:pPr>
        <w:spacing w:before="100" w:beforeAutospacing="1" w:after="100" w:afterAutospacing="1"/>
        <w:outlineLvl w:val="2"/>
        <w:rPr>
          <w:b/>
          <w:bCs/>
        </w:rPr>
      </w:pPr>
    </w:p>
    <w:p w14:paraId="2828E6E8" w14:textId="77777777" w:rsidR="002D6F7C" w:rsidRPr="002D6F7C" w:rsidRDefault="002D6F7C" w:rsidP="00DF66AE">
      <w:pPr>
        <w:spacing w:before="100" w:beforeAutospacing="1" w:after="100" w:afterAutospacing="1"/>
        <w:outlineLvl w:val="2"/>
        <w:rPr>
          <w:b/>
          <w:bCs/>
          <w:sz w:val="27"/>
          <w:szCs w:val="27"/>
        </w:rPr>
      </w:pPr>
      <w:r w:rsidRPr="002D6F7C">
        <w:rPr>
          <w:b/>
          <w:bCs/>
          <w:sz w:val="27"/>
          <w:szCs w:val="27"/>
        </w:rPr>
        <w:t xml:space="preserve">Grading Scale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408"/>
      </w:tblGrid>
      <w:tr w:rsidR="002D6F7C" w:rsidRPr="002D6F7C" w14:paraId="63FE2802" w14:textId="77777777" w:rsidTr="00666539">
        <w:trPr>
          <w:tblCellSpacing w:w="15" w:type="dxa"/>
        </w:trPr>
        <w:tc>
          <w:tcPr>
            <w:tcW w:w="0" w:type="auto"/>
            <w:vAlign w:val="center"/>
            <w:hideMark/>
          </w:tcPr>
          <w:p w14:paraId="442F2826" w14:textId="77777777" w:rsidR="002D6F7C" w:rsidRPr="002D6F7C" w:rsidRDefault="002D6F7C" w:rsidP="002D6F7C">
            <w:r w:rsidRPr="002D6F7C">
              <w:rPr>
                <w:b/>
                <w:bCs/>
              </w:rPr>
              <w:t xml:space="preserve">Grade </w:t>
            </w:r>
          </w:p>
        </w:tc>
        <w:tc>
          <w:tcPr>
            <w:tcW w:w="0" w:type="auto"/>
            <w:vAlign w:val="center"/>
            <w:hideMark/>
          </w:tcPr>
          <w:p w14:paraId="602419C9" w14:textId="77777777" w:rsidR="002D6F7C" w:rsidRPr="002D6F7C" w:rsidRDefault="002D6F7C" w:rsidP="002D6F7C">
            <w:pPr>
              <w:jc w:val="center"/>
              <w:rPr>
                <w:b/>
                <w:bCs/>
              </w:rPr>
            </w:pPr>
            <w:r w:rsidRPr="002D6F7C">
              <w:rPr>
                <w:b/>
                <w:bCs/>
              </w:rPr>
              <w:t xml:space="preserve">Average </w:t>
            </w:r>
          </w:p>
        </w:tc>
      </w:tr>
      <w:tr w:rsidR="002D6F7C" w:rsidRPr="002D6F7C" w14:paraId="0054B7AB" w14:textId="77777777" w:rsidTr="00666539">
        <w:trPr>
          <w:tblCellSpacing w:w="15" w:type="dxa"/>
        </w:trPr>
        <w:tc>
          <w:tcPr>
            <w:tcW w:w="0" w:type="auto"/>
            <w:vAlign w:val="center"/>
            <w:hideMark/>
          </w:tcPr>
          <w:p w14:paraId="2851B576" w14:textId="77777777" w:rsidR="002D6F7C" w:rsidRPr="002D6F7C" w:rsidRDefault="002D6F7C" w:rsidP="002D6F7C">
            <w:r w:rsidRPr="002D6F7C">
              <w:rPr>
                <w:b/>
                <w:bCs/>
              </w:rPr>
              <w:t xml:space="preserve">A </w:t>
            </w:r>
          </w:p>
        </w:tc>
        <w:tc>
          <w:tcPr>
            <w:tcW w:w="0" w:type="auto"/>
            <w:vAlign w:val="center"/>
            <w:hideMark/>
          </w:tcPr>
          <w:p w14:paraId="61AB3673" w14:textId="77777777" w:rsidR="002D6F7C" w:rsidRPr="002D6F7C" w:rsidRDefault="002D6F7C" w:rsidP="002D6F7C">
            <w:pPr>
              <w:jc w:val="center"/>
              <w:rPr>
                <w:b/>
                <w:bCs/>
              </w:rPr>
            </w:pPr>
            <w:r w:rsidRPr="002D6F7C">
              <w:rPr>
                <w:b/>
                <w:bCs/>
              </w:rPr>
              <w:t xml:space="preserve">93 or greater </w:t>
            </w:r>
          </w:p>
        </w:tc>
      </w:tr>
      <w:tr w:rsidR="002D6F7C" w:rsidRPr="002D6F7C" w14:paraId="297B2706" w14:textId="77777777" w:rsidTr="00666539">
        <w:trPr>
          <w:tblCellSpacing w:w="15" w:type="dxa"/>
        </w:trPr>
        <w:tc>
          <w:tcPr>
            <w:tcW w:w="0" w:type="auto"/>
            <w:vAlign w:val="center"/>
            <w:hideMark/>
          </w:tcPr>
          <w:p w14:paraId="4D16BF16" w14:textId="77777777" w:rsidR="002D6F7C" w:rsidRPr="002D6F7C" w:rsidRDefault="002D6F7C" w:rsidP="002D6F7C">
            <w:r w:rsidRPr="002D6F7C">
              <w:rPr>
                <w:b/>
                <w:bCs/>
              </w:rPr>
              <w:t xml:space="preserve">A- </w:t>
            </w:r>
          </w:p>
        </w:tc>
        <w:tc>
          <w:tcPr>
            <w:tcW w:w="0" w:type="auto"/>
            <w:vAlign w:val="center"/>
            <w:hideMark/>
          </w:tcPr>
          <w:p w14:paraId="7CAD9006" w14:textId="77777777" w:rsidR="002D6F7C" w:rsidRPr="002D6F7C" w:rsidRDefault="002D6F7C" w:rsidP="002D6F7C">
            <w:pPr>
              <w:jc w:val="center"/>
              <w:rPr>
                <w:b/>
                <w:bCs/>
              </w:rPr>
            </w:pPr>
            <w:r w:rsidRPr="002D6F7C">
              <w:rPr>
                <w:b/>
                <w:bCs/>
              </w:rPr>
              <w:t xml:space="preserve">90 - 92 </w:t>
            </w:r>
          </w:p>
        </w:tc>
      </w:tr>
      <w:tr w:rsidR="002D6F7C" w:rsidRPr="002D6F7C" w14:paraId="0B4875E2" w14:textId="77777777" w:rsidTr="00666539">
        <w:trPr>
          <w:tblCellSpacing w:w="15" w:type="dxa"/>
        </w:trPr>
        <w:tc>
          <w:tcPr>
            <w:tcW w:w="0" w:type="auto"/>
            <w:vAlign w:val="center"/>
            <w:hideMark/>
          </w:tcPr>
          <w:p w14:paraId="7494D9EF" w14:textId="77777777" w:rsidR="002D6F7C" w:rsidRPr="002D6F7C" w:rsidRDefault="002D6F7C" w:rsidP="002D6F7C">
            <w:r w:rsidRPr="002D6F7C">
              <w:rPr>
                <w:b/>
                <w:bCs/>
              </w:rPr>
              <w:t xml:space="preserve">B+ </w:t>
            </w:r>
          </w:p>
        </w:tc>
        <w:tc>
          <w:tcPr>
            <w:tcW w:w="0" w:type="auto"/>
            <w:vAlign w:val="center"/>
            <w:hideMark/>
          </w:tcPr>
          <w:p w14:paraId="0D798DFA" w14:textId="77777777" w:rsidR="002D6F7C" w:rsidRPr="002D6F7C" w:rsidRDefault="002D6F7C" w:rsidP="002D6F7C">
            <w:pPr>
              <w:jc w:val="center"/>
              <w:rPr>
                <w:b/>
                <w:bCs/>
              </w:rPr>
            </w:pPr>
            <w:r w:rsidRPr="002D6F7C">
              <w:rPr>
                <w:b/>
                <w:bCs/>
              </w:rPr>
              <w:t xml:space="preserve">87 - 89 </w:t>
            </w:r>
          </w:p>
        </w:tc>
      </w:tr>
      <w:tr w:rsidR="002D6F7C" w:rsidRPr="002D6F7C" w14:paraId="35BC3E72" w14:textId="77777777" w:rsidTr="00666539">
        <w:trPr>
          <w:tblCellSpacing w:w="15" w:type="dxa"/>
        </w:trPr>
        <w:tc>
          <w:tcPr>
            <w:tcW w:w="0" w:type="auto"/>
            <w:vAlign w:val="center"/>
            <w:hideMark/>
          </w:tcPr>
          <w:p w14:paraId="75DF0C35" w14:textId="77777777" w:rsidR="002D6F7C" w:rsidRPr="002D6F7C" w:rsidRDefault="002D6F7C" w:rsidP="002D6F7C">
            <w:r w:rsidRPr="002D6F7C">
              <w:rPr>
                <w:b/>
                <w:bCs/>
              </w:rPr>
              <w:t xml:space="preserve">B </w:t>
            </w:r>
          </w:p>
        </w:tc>
        <w:tc>
          <w:tcPr>
            <w:tcW w:w="0" w:type="auto"/>
            <w:vAlign w:val="center"/>
            <w:hideMark/>
          </w:tcPr>
          <w:p w14:paraId="08E4346F" w14:textId="77777777" w:rsidR="002D6F7C" w:rsidRPr="002D6F7C" w:rsidRDefault="002D6F7C" w:rsidP="002D6F7C">
            <w:pPr>
              <w:jc w:val="center"/>
              <w:rPr>
                <w:b/>
                <w:bCs/>
              </w:rPr>
            </w:pPr>
            <w:r w:rsidRPr="002D6F7C">
              <w:rPr>
                <w:b/>
                <w:bCs/>
              </w:rPr>
              <w:t xml:space="preserve">83 - 86 </w:t>
            </w:r>
          </w:p>
        </w:tc>
      </w:tr>
      <w:tr w:rsidR="002D6F7C" w:rsidRPr="002D6F7C" w14:paraId="7C74F12C" w14:textId="77777777" w:rsidTr="00666539">
        <w:trPr>
          <w:tblCellSpacing w:w="15" w:type="dxa"/>
        </w:trPr>
        <w:tc>
          <w:tcPr>
            <w:tcW w:w="0" w:type="auto"/>
            <w:vAlign w:val="center"/>
            <w:hideMark/>
          </w:tcPr>
          <w:p w14:paraId="11B47721" w14:textId="77777777" w:rsidR="002D6F7C" w:rsidRPr="002D6F7C" w:rsidRDefault="002D6F7C" w:rsidP="002D6F7C">
            <w:r w:rsidRPr="002D6F7C">
              <w:rPr>
                <w:b/>
                <w:bCs/>
              </w:rPr>
              <w:t xml:space="preserve">B- </w:t>
            </w:r>
          </w:p>
        </w:tc>
        <w:tc>
          <w:tcPr>
            <w:tcW w:w="0" w:type="auto"/>
            <w:vAlign w:val="center"/>
            <w:hideMark/>
          </w:tcPr>
          <w:p w14:paraId="534AED0D" w14:textId="77777777" w:rsidR="002D6F7C" w:rsidRPr="002D6F7C" w:rsidRDefault="002D6F7C" w:rsidP="002D6F7C">
            <w:pPr>
              <w:jc w:val="center"/>
              <w:rPr>
                <w:b/>
                <w:bCs/>
              </w:rPr>
            </w:pPr>
            <w:r w:rsidRPr="002D6F7C">
              <w:rPr>
                <w:b/>
                <w:bCs/>
              </w:rPr>
              <w:t xml:space="preserve">80 - 82 </w:t>
            </w:r>
          </w:p>
        </w:tc>
      </w:tr>
      <w:tr w:rsidR="002D6F7C" w:rsidRPr="002D6F7C" w14:paraId="0CB5A6B7" w14:textId="77777777" w:rsidTr="00666539">
        <w:trPr>
          <w:tblCellSpacing w:w="15" w:type="dxa"/>
        </w:trPr>
        <w:tc>
          <w:tcPr>
            <w:tcW w:w="0" w:type="auto"/>
            <w:vAlign w:val="center"/>
            <w:hideMark/>
          </w:tcPr>
          <w:p w14:paraId="2D5522F1" w14:textId="77777777" w:rsidR="002D6F7C" w:rsidRPr="002D6F7C" w:rsidRDefault="002D6F7C" w:rsidP="002D6F7C">
            <w:r w:rsidRPr="002D6F7C">
              <w:rPr>
                <w:b/>
                <w:bCs/>
              </w:rPr>
              <w:t xml:space="preserve">C+ </w:t>
            </w:r>
          </w:p>
        </w:tc>
        <w:tc>
          <w:tcPr>
            <w:tcW w:w="0" w:type="auto"/>
            <w:vAlign w:val="center"/>
            <w:hideMark/>
          </w:tcPr>
          <w:p w14:paraId="362A3811" w14:textId="77777777" w:rsidR="002D6F7C" w:rsidRPr="002D6F7C" w:rsidRDefault="002D6F7C" w:rsidP="002D6F7C">
            <w:pPr>
              <w:jc w:val="center"/>
              <w:rPr>
                <w:b/>
                <w:bCs/>
              </w:rPr>
            </w:pPr>
            <w:r w:rsidRPr="002D6F7C">
              <w:rPr>
                <w:b/>
                <w:bCs/>
              </w:rPr>
              <w:t xml:space="preserve">77 - 79 </w:t>
            </w:r>
          </w:p>
        </w:tc>
      </w:tr>
      <w:tr w:rsidR="002D6F7C" w:rsidRPr="002D6F7C" w14:paraId="5DC3A29E" w14:textId="77777777" w:rsidTr="00666539">
        <w:trPr>
          <w:tblCellSpacing w:w="15" w:type="dxa"/>
        </w:trPr>
        <w:tc>
          <w:tcPr>
            <w:tcW w:w="0" w:type="auto"/>
            <w:vAlign w:val="center"/>
            <w:hideMark/>
          </w:tcPr>
          <w:p w14:paraId="2FC97959" w14:textId="77777777" w:rsidR="002D6F7C" w:rsidRPr="002D6F7C" w:rsidRDefault="002D6F7C" w:rsidP="002D6F7C">
            <w:r w:rsidRPr="002D6F7C">
              <w:rPr>
                <w:b/>
                <w:bCs/>
              </w:rPr>
              <w:t xml:space="preserve">C </w:t>
            </w:r>
          </w:p>
        </w:tc>
        <w:tc>
          <w:tcPr>
            <w:tcW w:w="0" w:type="auto"/>
            <w:vAlign w:val="center"/>
            <w:hideMark/>
          </w:tcPr>
          <w:p w14:paraId="5F410E04" w14:textId="77777777" w:rsidR="002D6F7C" w:rsidRPr="002D6F7C" w:rsidRDefault="002D6F7C" w:rsidP="002D6F7C">
            <w:pPr>
              <w:jc w:val="center"/>
              <w:rPr>
                <w:b/>
                <w:bCs/>
              </w:rPr>
            </w:pPr>
            <w:r w:rsidRPr="002D6F7C">
              <w:rPr>
                <w:b/>
                <w:bCs/>
              </w:rPr>
              <w:t xml:space="preserve">73 - 76* </w:t>
            </w:r>
          </w:p>
        </w:tc>
      </w:tr>
      <w:tr w:rsidR="002D6F7C" w:rsidRPr="002D6F7C" w14:paraId="75D46699" w14:textId="77777777" w:rsidTr="00666539">
        <w:trPr>
          <w:tblCellSpacing w:w="15" w:type="dxa"/>
        </w:trPr>
        <w:tc>
          <w:tcPr>
            <w:tcW w:w="0" w:type="auto"/>
            <w:vAlign w:val="center"/>
            <w:hideMark/>
          </w:tcPr>
          <w:p w14:paraId="35426835" w14:textId="77777777" w:rsidR="002D6F7C" w:rsidRPr="002D6F7C" w:rsidRDefault="002D6F7C" w:rsidP="002D6F7C">
            <w:r w:rsidRPr="002D6F7C">
              <w:rPr>
                <w:b/>
                <w:bCs/>
              </w:rPr>
              <w:t xml:space="preserve">C- </w:t>
            </w:r>
          </w:p>
        </w:tc>
        <w:tc>
          <w:tcPr>
            <w:tcW w:w="0" w:type="auto"/>
            <w:vAlign w:val="center"/>
            <w:hideMark/>
          </w:tcPr>
          <w:p w14:paraId="4FA486CE" w14:textId="77777777" w:rsidR="002D6F7C" w:rsidRPr="002D6F7C" w:rsidRDefault="002D6F7C" w:rsidP="002D6F7C">
            <w:pPr>
              <w:jc w:val="center"/>
              <w:rPr>
                <w:b/>
                <w:bCs/>
              </w:rPr>
            </w:pPr>
            <w:r w:rsidRPr="002D6F7C">
              <w:rPr>
                <w:b/>
                <w:bCs/>
              </w:rPr>
              <w:t xml:space="preserve">70 - 72 </w:t>
            </w:r>
          </w:p>
        </w:tc>
      </w:tr>
      <w:tr w:rsidR="002D6F7C" w:rsidRPr="002D6F7C" w14:paraId="4CD7F4B9" w14:textId="77777777" w:rsidTr="00666539">
        <w:trPr>
          <w:tblCellSpacing w:w="15" w:type="dxa"/>
        </w:trPr>
        <w:tc>
          <w:tcPr>
            <w:tcW w:w="0" w:type="auto"/>
            <w:vAlign w:val="center"/>
            <w:hideMark/>
          </w:tcPr>
          <w:p w14:paraId="7070ECA5" w14:textId="77777777" w:rsidR="002D6F7C" w:rsidRPr="002D6F7C" w:rsidRDefault="002D6F7C" w:rsidP="002D6F7C">
            <w:r w:rsidRPr="002D6F7C">
              <w:rPr>
                <w:b/>
                <w:bCs/>
              </w:rPr>
              <w:t xml:space="preserve">D+ </w:t>
            </w:r>
          </w:p>
        </w:tc>
        <w:tc>
          <w:tcPr>
            <w:tcW w:w="0" w:type="auto"/>
            <w:vAlign w:val="center"/>
            <w:hideMark/>
          </w:tcPr>
          <w:p w14:paraId="373379E4" w14:textId="77777777" w:rsidR="002D6F7C" w:rsidRPr="002D6F7C" w:rsidRDefault="002D6F7C" w:rsidP="002D6F7C">
            <w:pPr>
              <w:jc w:val="center"/>
              <w:rPr>
                <w:b/>
                <w:bCs/>
              </w:rPr>
            </w:pPr>
            <w:r w:rsidRPr="002D6F7C">
              <w:rPr>
                <w:b/>
                <w:bCs/>
              </w:rPr>
              <w:t xml:space="preserve">67 - 69 </w:t>
            </w:r>
          </w:p>
        </w:tc>
      </w:tr>
      <w:tr w:rsidR="002D6F7C" w:rsidRPr="002D6F7C" w14:paraId="03B70690" w14:textId="77777777" w:rsidTr="00666539">
        <w:trPr>
          <w:tblCellSpacing w:w="15" w:type="dxa"/>
        </w:trPr>
        <w:tc>
          <w:tcPr>
            <w:tcW w:w="0" w:type="auto"/>
            <w:vAlign w:val="center"/>
            <w:hideMark/>
          </w:tcPr>
          <w:p w14:paraId="13D42F55" w14:textId="77777777" w:rsidR="002D6F7C" w:rsidRPr="002D6F7C" w:rsidRDefault="002D6F7C" w:rsidP="002D6F7C">
            <w:r w:rsidRPr="002D6F7C">
              <w:rPr>
                <w:b/>
                <w:bCs/>
              </w:rPr>
              <w:t xml:space="preserve">D </w:t>
            </w:r>
          </w:p>
        </w:tc>
        <w:tc>
          <w:tcPr>
            <w:tcW w:w="0" w:type="auto"/>
            <w:vAlign w:val="center"/>
            <w:hideMark/>
          </w:tcPr>
          <w:p w14:paraId="4E28865A" w14:textId="77777777" w:rsidR="002D6F7C" w:rsidRPr="002D6F7C" w:rsidRDefault="002D6F7C" w:rsidP="002D6F7C">
            <w:pPr>
              <w:jc w:val="center"/>
              <w:rPr>
                <w:b/>
                <w:bCs/>
              </w:rPr>
            </w:pPr>
            <w:r w:rsidRPr="002D6F7C">
              <w:rPr>
                <w:b/>
                <w:bCs/>
              </w:rPr>
              <w:t xml:space="preserve">63 - 66 </w:t>
            </w:r>
          </w:p>
        </w:tc>
      </w:tr>
      <w:tr w:rsidR="002D6F7C" w:rsidRPr="002D6F7C" w14:paraId="6642CFC0" w14:textId="77777777" w:rsidTr="00666539">
        <w:trPr>
          <w:tblCellSpacing w:w="15" w:type="dxa"/>
        </w:trPr>
        <w:tc>
          <w:tcPr>
            <w:tcW w:w="0" w:type="auto"/>
            <w:vAlign w:val="center"/>
            <w:hideMark/>
          </w:tcPr>
          <w:p w14:paraId="1F8369F4" w14:textId="77777777" w:rsidR="002D6F7C" w:rsidRPr="002D6F7C" w:rsidRDefault="002D6F7C" w:rsidP="002D6F7C">
            <w:r w:rsidRPr="002D6F7C">
              <w:rPr>
                <w:b/>
                <w:bCs/>
              </w:rPr>
              <w:t xml:space="preserve">D- </w:t>
            </w:r>
          </w:p>
        </w:tc>
        <w:tc>
          <w:tcPr>
            <w:tcW w:w="0" w:type="auto"/>
            <w:vAlign w:val="center"/>
            <w:hideMark/>
          </w:tcPr>
          <w:p w14:paraId="0F846C7E" w14:textId="77777777" w:rsidR="002D6F7C" w:rsidRPr="002D6F7C" w:rsidRDefault="002D6F7C" w:rsidP="002D6F7C">
            <w:pPr>
              <w:jc w:val="center"/>
              <w:rPr>
                <w:b/>
                <w:bCs/>
              </w:rPr>
            </w:pPr>
            <w:r w:rsidRPr="002D6F7C">
              <w:rPr>
                <w:b/>
                <w:bCs/>
              </w:rPr>
              <w:t xml:space="preserve">60 - 62 </w:t>
            </w:r>
          </w:p>
        </w:tc>
      </w:tr>
      <w:tr w:rsidR="002D6F7C" w:rsidRPr="002D6F7C" w14:paraId="3EBF0DCC" w14:textId="77777777" w:rsidTr="00666539">
        <w:trPr>
          <w:tblCellSpacing w:w="15" w:type="dxa"/>
        </w:trPr>
        <w:tc>
          <w:tcPr>
            <w:tcW w:w="0" w:type="auto"/>
            <w:vAlign w:val="center"/>
            <w:hideMark/>
          </w:tcPr>
          <w:p w14:paraId="2C28D883" w14:textId="77777777" w:rsidR="002D6F7C" w:rsidRPr="002D6F7C" w:rsidRDefault="002D6F7C" w:rsidP="002D6F7C">
            <w:r w:rsidRPr="002D6F7C">
              <w:rPr>
                <w:b/>
                <w:bCs/>
              </w:rPr>
              <w:t xml:space="preserve">F </w:t>
            </w:r>
          </w:p>
        </w:tc>
        <w:tc>
          <w:tcPr>
            <w:tcW w:w="0" w:type="auto"/>
            <w:vAlign w:val="center"/>
            <w:hideMark/>
          </w:tcPr>
          <w:p w14:paraId="3606D250" w14:textId="77777777" w:rsidR="002D6F7C" w:rsidRPr="002D6F7C" w:rsidRDefault="002D6F7C" w:rsidP="002D6F7C">
            <w:pPr>
              <w:jc w:val="center"/>
              <w:rPr>
                <w:b/>
                <w:bCs/>
              </w:rPr>
            </w:pPr>
            <w:r w:rsidRPr="002D6F7C">
              <w:rPr>
                <w:b/>
                <w:bCs/>
              </w:rPr>
              <w:t xml:space="preserve">less than 60 </w:t>
            </w:r>
          </w:p>
        </w:tc>
      </w:tr>
    </w:tbl>
    <w:p w14:paraId="42811091" w14:textId="77777777" w:rsidR="002D6F7C" w:rsidRPr="002D6F7C" w:rsidRDefault="002D6F7C" w:rsidP="002D6F7C">
      <w:pPr>
        <w:spacing w:after="100"/>
      </w:pPr>
      <w:r w:rsidRPr="002D6F7C">
        <w:t xml:space="preserve">* REMINDER: A passing grade for core classes in CS is a C or above. A C-, 72 or below, is not a passing grade for CS majors. </w:t>
      </w:r>
    </w:p>
    <w:p w14:paraId="6C657320" w14:textId="77777777" w:rsidR="00333A0E" w:rsidRDefault="00333A0E" w:rsidP="00333A0E">
      <w:pPr>
        <w:rPr>
          <w:rFonts w:ascii="Arial" w:hAnsi="Arial"/>
          <w:sz w:val="20"/>
        </w:rPr>
      </w:pPr>
    </w:p>
    <w:p w14:paraId="0AFE7469" w14:textId="77777777" w:rsidR="002D6F7C" w:rsidRPr="00E47F3D" w:rsidRDefault="002D6F7C" w:rsidP="002D6F7C">
      <w:pPr>
        <w:spacing w:before="100" w:beforeAutospacing="1" w:after="100" w:afterAutospacing="1"/>
        <w:outlineLvl w:val="2"/>
        <w:rPr>
          <w:b/>
          <w:bCs/>
          <w:sz w:val="27"/>
          <w:szCs w:val="27"/>
        </w:rPr>
      </w:pPr>
      <w:r w:rsidRPr="00E47F3D">
        <w:rPr>
          <w:b/>
          <w:bCs/>
          <w:sz w:val="27"/>
          <w:szCs w:val="27"/>
        </w:rPr>
        <w:t xml:space="preserve">Academic Dishonesty </w:t>
      </w:r>
    </w:p>
    <w:p w14:paraId="5EC49544" w14:textId="77777777" w:rsidR="002D6F7C" w:rsidRPr="00E47F3D" w:rsidRDefault="002D6F7C" w:rsidP="002D6F7C">
      <w:pPr>
        <w:spacing w:after="100"/>
      </w:pPr>
      <w:r w:rsidRPr="00E47F3D">
        <w:t xml:space="preserve">I encourage students to work together and learn from one another on labs and assignments. However, I do expect you to turn in your OWN work. Working with someone does not include copying someone else's work and changing a small amount of that work, such as variable names, comments, spacing, etc. During group assignments you and your partners may turn in one assignment per group with everyone's name attached. Working together is discouraged on exams, quizzes, and the final. At NO point should you copy work from the internet, and if you do copy material from an external resource, then you need to cite the resource and author(s). Cheating and plagiarism are not taken lightly! You will receive a zero on your first abuse of these rules. In the case of shared work, the student sharing the work and the student copying the work will both receive zeros. On the second abuse, your name(s) will be given to the EECS </w:t>
      </w:r>
      <w:r w:rsidRPr="00E47F3D">
        <w:lastRenderedPageBreak/>
        <w:t xml:space="preserve">department, where they will handle the details. Please read the </w:t>
      </w:r>
      <w:hyperlink r:id="rId8" w:history="1">
        <w:r w:rsidRPr="00E47F3D">
          <w:rPr>
            <w:color w:val="0000FF"/>
            <w:u w:val="single"/>
          </w:rPr>
          <w:t>department</w:t>
        </w:r>
      </w:hyperlink>
      <w:r w:rsidRPr="00E47F3D">
        <w:t xml:space="preserve">, </w:t>
      </w:r>
      <w:hyperlink r:id="rId9" w:history="1">
        <w:r w:rsidRPr="00E47F3D">
          <w:rPr>
            <w:color w:val="0000FF"/>
            <w:u w:val="single"/>
          </w:rPr>
          <w:t>college</w:t>
        </w:r>
      </w:hyperlink>
      <w:r w:rsidRPr="00E47F3D">
        <w:t xml:space="preserve">, and </w:t>
      </w:r>
      <w:hyperlink r:id="rId10" w:anchor="Section2883" w:history="1">
        <w:r w:rsidRPr="00E47F3D">
          <w:rPr>
            <w:color w:val="0000FF"/>
            <w:u w:val="single"/>
          </w:rPr>
          <w:t>university</w:t>
        </w:r>
      </w:hyperlink>
      <w:r w:rsidRPr="00E47F3D">
        <w:t xml:space="preserve"> dishonesty policies. </w:t>
      </w:r>
    </w:p>
    <w:p w14:paraId="369F4997" w14:textId="77777777" w:rsidR="002D6F7C" w:rsidRPr="002A7F47" w:rsidRDefault="002D6F7C" w:rsidP="002D6F7C">
      <w:pPr>
        <w:spacing w:before="100" w:beforeAutospacing="1" w:after="100" w:afterAutospacing="1"/>
        <w:outlineLvl w:val="2"/>
        <w:rPr>
          <w:b/>
          <w:bCs/>
          <w:sz w:val="27"/>
          <w:szCs w:val="27"/>
        </w:rPr>
      </w:pPr>
      <w:r w:rsidRPr="002A7F47">
        <w:rPr>
          <w:b/>
          <w:bCs/>
          <w:sz w:val="27"/>
          <w:szCs w:val="27"/>
        </w:rPr>
        <w:t xml:space="preserve">Students with Disabilities </w:t>
      </w:r>
    </w:p>
    <w:p w14:paraId="17D6F150" w14:textId="77777777" w:rsidR="002D6F7C" w:rsidRPr="002A7F47" w:rsidRDefault="002D6F7C" w:rsidP="002D6F7C">
      <w:r w:rsidRPr="002A7F47">
        <w:t xml:space="preserve">"Accommodations are collaborative efforts between students, faculty and Disability Access Services (DAS). Students 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(541) 737-4098." </w:t>
      </w:r>
    </w:p>
    <w:p w14:paraId="2BF43A2B" w14:textId="77777777" w:rsidR="002D6F7C" w:rsidRPr="002A7F47" w:rsidRDefault="002D6F7C" w:rsidP="002D6F7C">
      <w:pPr>
        <w:spacing w:before="100" w:beforeAutospacing="1" w:after="100" w:afterAutospacing="1"/>
      </w:pPr>
      <w:r w:rsidRPr="002A7F47">
        <w:t xml:space="preserve">Students with documented disabilities who may need accommodations, who have any emergency medical information the instructor should be aware of, or who need special arrangements in the event of evacuation, should make an appointment with the instructor as early as possible, and no later than the first week of the term. Class materials will be made available in an accessible format upon request. </w:t>
      </w:r>
    </w:p>
    <w:p w14:paraId="53684EA0" w14:textId="77777777" w:rsidR="0074218C" w:rsidRDefault="0074218C" w:rsidP="00A477E2">
      <w:pPr>
        <w:pStyle w:val="Heading3"/>
      </w:pPr>
      <w:r>
        <w:t>Expectations for Student Conduct:</w:t>
      </w:r>
      <w:r>
        <w:rPr>
          <w:sz w:val="28"/>
        </w:rPr>
        <w:t xml:space="preserve"> </w:t>
      </w:r>
      <w:r w:rsidR="00094E6D">
        <w:rPr>
          <w:sz w:val="28"/>
        </w:rPr>
        <w:fldChar w:fldCharType="begin"/>
      </w:r>
      <w:r>
        <w:instrText xml:space="preserve"> </w:instrText>
      </w:r>
      <w:r w:rsidRPr="00A21F75">
        <w:instrText>XE</w:instrText>
      </w:r>
      <w:r>
        <w:instrText xml:space="preserve"> "Student Conduct" </w:instrText>
      </w:r>
      <w:r w:rsidR="00094E6D">
        <w:rPr>
          <w:sz w:val="28"/>
        </w:rPr>
        <w:fldChar w:fldCharType="end"/>
      </w:r>
      <w:r>
        <w:t xml:space="preserve">  </w:t>
      </w:r>
    </w:p>
    <w:p w14:paraId="639D2325" w14:textId="77777777" w:rsidR="0074218C" w:rsidRDefault="0074218C" w:rsidP="0074218C">
      <w:pPr>
        <w:keepNext/>
        <w:keepLines/>
        <w:ind w:left="360"/>
        <w:rPr>
          <w:rFonts w:ascii="Arial" w:hAnsi="Arial"/>
          <w:sz w:val="20"/>
        </w:rPr>
      </w:pPr>
      <w:r>
        <w:rPr>
          <w:rFonts w:ascii="Arial" w:hAnsi="Arial"/>
          <w:sz w:val="20"/>
        </w:rPr>
        <w:t xml:space="preserve">Student conduct is governed by the university’s policies, as explained in the </w:t>
      </w:r>
      <w:hyperlink r:id="rId11" w:history="1">
        <w:r>
          <w:rPr>
            <w:rStyle w:val="Hyperlink"/>
            <w:sz w:val="20"/>
          </w:rPr>
          <w:t>Office of Student Conduct: information and regulations</w:t>
        </w:r>
      </w:hyperlink>
      <w:r>
        <w:rPr>
          <w:rFonts w:ascii="Arial" w:hAnsi="Arial"/>
          <w:sz w:val="20"/>
        </w:rPr>
        <w:t>.</w:t>
      </w:r>
      <w:r>
        <w:rPr>
          <w:rFonts w:ascii="Arial" w:hAnsi="Arial"/>
          <w:b/>
          <w:sz w:val="20"/>
        </w:rPr>
        <w:t xml:space="preserve">  </w:t>
      </w:r>
    </w:p>
    <w:p w14:paraId="1E5A262C"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 xml:space="preserve">Additionally, programming assignments in this course are considered Take Home Programming Tests. You must do your own work, entirely. </w:t>
      </w:r>
    </w:p>
    <w:p w14:paraId="037736C3"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discuss the meaning of assignments, general approaches, and strategies with other students in the course. </w:t>
      </w:r>
    </w:p>
    <w:p w14:paraId="0F7C82FA"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show your code to the TAs or instructor for feedback and help. </w:t>
      </w:r>
    </w:p>
    <w:p w14:paraId="36B963C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use the Internet to research how to solve a problem. </w:t>
      </w:r>
    </w:p>
    <w:p w14:paraId="01356A31"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include a citation in the form of a comment in your source code to indicate the source of any help you received (except the TAs). </w:t>
      </w:r>
    </w:p>
    <w:p w14:paraId="7937834F"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 ALSO</w:t>
      </w:r>
      <w:r w:rsidRPr="00E83FF4">
        <w:rPr>
          <w:rFonts w:ascii="Arial" w:hAnsi="Arial" w:cs="Arial"/>
          <w:sz w:val="20"/>
          <w:szCs w:val="20"/>
        </w:rPr>
        <w:t xml:space="preserve"> include a citation if you collaborated with any other student in any way (both the giver and receiver). </w:t>
      </w:r>
    </w:p>
    <w:p w14:paraId="61B55FAA"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show your assignment code to another student in the course for any reason. </w:t>
      </w:r>
    </w:p>
    <w:p w14:paraId="0623ECC8"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use or copy code from any other source, including the Internet. </w:t>
      </w:r>
    </w:p>
    <w:p w14:paraId="2B3F56FA"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write your own code for your assignments. </w:t>
      </w:r>
    </w:p>
    <w:p w14:paraId="37F86FA4"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We use plagiarism-detection software check your code against the code from other students. It is quite sophisticated and can easily see through variable name changes and formatting differences.</w:t>
      </w:r>
    </w:p>
    <w:p w14:paraId="50DFB09B"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If you are found in violation of any of the above policies, whether you are the giver or receiver of help, you will receive a zero on the assignment or fail the course (Instructor's discretion). The academic dishonesty charge will be documented and sent to your school's dean and the Office of Student Conduct. The first offense results in a warning; the second offense results in an academic dishonesty charge on your transcript, a disciplinary hearing, and possible expulsion.</w:t>
      </w:r>
    </w:p>
    <w:p w14:paraId="308715D5" w14:textId="77777777" w:rsidR="0074218C" w:rsidRPr="00C560B6" w:rsidRDefault="0074218C" w:rsidP="00A477E2">
      <w:pPr>
        <w:pStyle w:val="Heading3"/>
        <w:rPr>
          <w:color w:val="0A0AB6"/>
          <w:sz w:val="20"/>
        </w:rPr>
      </w:pPr>
      <w:r w:rsidRPr="00C560B6">
        <w:rPr>
          <w:color w:val="0A0AB6"/>
          <w:sz w:val="20"/>
        </w:rPr>
        <w:t xml:space="preserve">♦ </w:t>
      </w:r>
      <w:r w:rsidRPr="00C560B6">
        <w:rPr>
          <w:color w:val="0A0AB6"/>
        </w:rPr>
        <w:t>Student Assistance:</w:t>
      </w:r>
      <w:r w:rsidRPr="00C560B6">
        <w:rPr>
          <w:color w:val="0A0AB6"/>
          <w:sz w:val="20"/>
        </w:rPr>
        <w:t xml:space="preserve"> </w:t>
      </w:r>
    </w:p>
    <w:p w14:paraId="495D58F5" w14:textId="77777777" w:rsidR="0074218C" w:rsidRPr="00C560B6" w:rsidRDefault="0074218C" w:rsidP="0074218C">
      <w:pPr>
        <w:rPr>
          <w:rFonts w:ascii="Arial" w:hAnsi="Arial"/>
          <w:color w:val="0A0AB6"/>
          <w:sz w:val="20"/>
        </w:rPr>
      </w:pPr>
    </w:p>
    <w:p w14:paraId="1D2A7AE9"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color w:val="0A0AB6"/>
          <w:sz w:val="20"/>
        </w:rPr>
        <w:lastRenderedPageBreak/>
        <w:t xml:space="preserve">♦ </w:t>
      </w:r>
      <w:r w:rsidRPr="00C560B6">
        <w:rPr>
          <w:rFonts w:ascii="Arial" w:hAnsi="Arial"/>
          <w:b/>
          <w:color w:val="0A0AB6"/>
          <w:sz w:val="20"/>
        </w:rPr>
        <w:t xml:space="preserve">Technical Assistance </w:t>
      </w:r>
      <w:r w:rsidRPr="00C560B6">
        <w:rPr>
          <w:rFonts w:ascii="Arial" w:hAnsi="Arial"/>
          <w:color w:val="0A0AB6"/>
          <w:sz w:val="20"/>
        </w:rPr>
        <w:t xml:space="preserve">— If you experience computer difficulties, need help downloading a browser or plug-in, assistance logging into the course, or if you experience any errors or problems while in your online course, contact the OSU Help Desk for assistance.  You can call (541) 737-3474, email </w:t>
      </w:r>
      <w:hyperlink r:id="rId12" w:history="1">
        <w:r w:rsidRPr="00C560B6">
          <w:rPr>
            <w:rStyle w:val="Hyperlink"/>
            <w:color w:val="0A0AB6"/>
            <w:sz w:val="20"/>
          </w:rPr>
          <w:t>osuhelpdesk@oregonstate.edu</w:t>
        </w:r>
      </w:hyperlink>
      <w:r w:rsidRPr="00C560B6">
        <w:rPr>
          <w:rFonts w:ascii="Arial" w:hAnsi="Arial"/>
          <w:color w:val="0A0AB6"/>
          <w:sz w:val="20"/>
        </w:rPr>
        <w:t xml:space="preserve"> or visit the </w:t>
      </w:r>
      <w:hyperlink r:id="rId13" w:history="1">
        <w:r w:rsidRPr="00C560B6">
          <w:rPr>
            <w:rStyle w:val="Hyperlink"/>
            <w:color w:val="0A0AB6"/>
            <w:sz w:val="20"/>
          </w:rPr>
          <w:t>OSU Computer Helpdesk</w:t>
        </w:r>
      </w:hyperlink>
      <w:r w:rsidRPr="00C560B6">
        <w:rPr>
          <w:rFonts w:ascii="Arial" w:hAnsi="Arial"/>
          <w:color w:val="0A0AB6"/>
          <w:sz w:val="20"/>
        </w:rPr>
        <w:t xml:space="preserve"> online.</w:t>
      </w:r>
    </w:p>
    <w:p w14:paraId="01B9F033" w14:textId="77777777" w:rsidR="0074218C" w:rsidRPr="00C560B6" w:rsidRDefault="0074218C" w:rsidP="0074218C">
      <w:pPr>
        <w:autoSpaceDE w:val="0"/>
        <w:autoSpaceDN w:val="0"/>
        <w:adjustRightInd w:val="0"/>
        <w:ind w:left="360"/>
        <w:rPr>
          <w:rFonts w:ascii="Arial" w:hAnsi="Arial"/>
          <w:color w:val="0A0AB6"/>
          <w:sz w:val="20"/>
        </w:rPr>
      </w:pPr>
    </w:p>
    <w:p w14:paraId="554086CE"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b/>
          <w:color w:val="0A0AB6"/>
          <w:sz w:val="20"/>
        </w:rPr>
        <w:t xml:space="preserve">Tutoring  </w:t>
      </w:r>
      <w:r w:rsidRPr="00C560B6">
        <w:rPr>
          <w:rFonts w:ascii="Arial" w:hAnsi="Arial"/>
          <w:color w:val="0A0AB6"/>
          <w:sz w:val="20"/>
        </w:rPr>
        <w:t xml:space="preserve">— </w:t>
      </w:r>
    </w:p>
    <w:p w14:paraId="2780621C" w14:textId="77777777" w:rsidR="00DE397B" w:rsidRPr="00C560B6" w:rsidRDefault="00DE397B" w:rsidP="0074218C">
      <w:pPr>
        <w:autoSpaceDE w:val="0"/>
        <w:autoSpaceDN w:val="0"/>
        <w:adjustRightInd w:val="0"/>
        <w:ind w:left="360"/>
        <w:rPr>
          <w:rFonts w:ascii="Arial" w:hAnsi="Arial"/>
          <w:color w:val="0A0AB6"/>
          <w:sz w:val="20"/>
        </w:rPr>
      </w:pPr>
    </w:p>
    <w:p w14:paraId="03408B6A" w14:textId="77777777" w:rsidR="00DE397B" w:rsidRPr="00C560B6" w:rsidRDefault="00DE397B" w:rsidP="00DE397B">
      <w:pPr>
        <w:autoSpaceDE w:val="0"/>
        <w:autoSpaceDN w:val="0"/>
        <w:adjustRightInd w:val="0"/>
        <w:ind w:left="720"/>
        <w:rPr>
          <w:rFonts w:ascii="Arial" w:hAnsi="Arial"/>
          <w:color w:val="0A0AB6"/>
          <w:sz w:val="20"/>
        </w:rPr>
      </w:pPr>
      <w:r w:rsidRPr="00C560B6">
        <w:rPr>
          <w:rFonts w:ascii="Arial" w:hAnsi="Arial"/>
          <w:color w:val="0A0AB6"/>
          <w:sz w:val="20"/>
        </w:rPr>
        <w:t xml:space="preserve">Effective fall term 2009 we </w:t>
      </w:r>
      <w:r w:rsidR="003D5909" w:rsidRPr="00C560B6">
        <w:rPr>
          <w:rFonts w:ascii="Arial" w:hAnsi="Arial"/>
          <w:color w:val="0A0AB6"/>
          <w:sz w:val="20"/>
        </w:rPr>
        <w:t>went to</w:t>
      </w:r>
      <w:r w:rsidRPr="00C560B6">
        <w:rPr>
          <w:rFonts w:ascii="Arial" w:hAnsi="Arial"/>
          <w:color w:val="0A0AB6"/>
          <w:sz w:val="20"/>
        </w:rPr>
        <w:t xml:space="preserve"> a new Online Tutoring Service - </w:t>
      </w:r>
      <w:hyperlink r:id="rId14" w:history="1">
        <w:r w:rsidRPr="00C560B6">
          <w:rPr>
            <w:rStyle w:val="Hyperlink"/>
            <w:rFonts w:ascii="Arial" w:hAnsi="Arial"/>
            <w:color w:val="0A0AB6"/>
            <w:sz w:val="20"/>
          </w:rPr>
          <w:t>NetTutor</w:t>
        </w:r>
      </w:hyperlink>
      <w:r w:rsidRPr="00C560B6">
        <w:rPr>
          <w:rFonts w:ascii="Arial" w:hAnsi="Arial"/>
          <w:color w:val="0A0AB6"/>
          <w:sz w:val="20"/>
        </w:rPr>
        <w:t xml:space="preserve"> to meet the needs of Ecampus students.  </w:t>
      </w:r>
    </w:p>
    <w:p w14:paraId="5E3120AC" w14:textId="77777777" w:rsidR="00DE397B" w:rsidRPr="00C560B6" w:rsidRDefault="00DE397B" w:rsidP="00DE397B">
      <w:pPr>
        <w:autoSpaceDE w:val="0"/>
        <w:autoSpaceDN w:val="0"/>
        <w:adjustRightInd w:val="0"/>
        <w:ind w:left="720"/>
        <w:rPr>
          <w:rFonts w:ascii="Arial" w:hAnsi="Arial"/>
          <w:color w:val="0A0AB6"/>
          <w:sz w:val="20"/>
        </w:rPr>
      </w:pPr>
    </w:p>
    <w:p w14:paraId="1DBF450C" w14:textId="77777777" w:rsidR="00DE397B" w:rsidRPr="00C560B6" w:rsidRDefault="00DE397B" w:rsidP="00DE397B">
      <w:pPr>
        <w:autoSpaceDE w:val="0"/>
        <w:autoSpaceDN w:val="0"/>
        <w:adjustRightInd w:val="0"/>
        <w:ind w:left="720"/>
        <w:rPr>
          <w:rFonts w:ascii="Arial" w:hAnsi="Arial"/>
          <w:color w:val="0A0AB6"/>
          <w:sz w:val="20"/>
        </w:rPr>
      </w:pPr>
      <w:r w:rsidRPr="00C560B6">
        <w:rPr>
          <w:rFonts w:ascii="Arial" w:hAnsi="Arial"/>
          <w:color w:val="0A0AB6"/>
          <w:sz w:val="20"/>
        </w:rPr>
        <w:t>NetTutor is a leading provider of online tutoring and learner support services fully staffed by experienced, trained and monitored tutors.  Students connect to live tutors from any computer that has Internet access.  NetTutor provides a virtual whiteboard that allows tutors and students to work on problems in a real time environment.  They also have an online writing lab where tutors critique and return essays within 24 to 48 hours.</w:t>
      </w:r>
    </w:p>
    <w:p w14:paraId="4DC8B0AE" w14:textId="77777777" w:rsidR="0074218C" w:rsidRPr="00C560B6" w:rsidRDefault="0074218C" w:rsidP="0074218C">
      <w:pPr>
        <w:spacing w:before="120"/>
        <w:rPr>
          <w:rFonts w:ascii="Arial" w:hAnsi="Arial"/>
          <w:color w:val="0A0AB6"/>
          <w:sz w:val="20"/>
        </w:rPr>
      </w:pPr>
      <w:r w:rsidRPr="00C560B6">
        <w:rPr>
          <w:rStyle w:val="Heading3Char"/>
          <w:color w:val="0A0AB6"/>
        </w:rPr>
        <w:t>♣ Course Evaluation:</w:t>
      </w:r>
      <w:r w:rsidRPr="00C560B6">
        <w:rPr>
          <w:rFonts w:ascii="Arial" w:hAnsi="Arial"/>
          <w:color w:val="0A0AB6"/>
          <w:sz w:val="20"/>
        </w:rPr>
        <w:t xml:space="preserve"> [Some instructors provide a discussion board for ongoing student comments and suggestions during the term.  Often they choose to allow anonymous posts.  Soliciting input from students about the course during the term is valued by students and gives instructors the opportunity to deal with problems while the current batch of students can still benefit.]</w:t>
      </w:r>
    </w:p>
    <w:p w14:paraId="272EDC74" w14:textId="77777777" w:rsidR="0074218C" w:rsidRPr="00C560B6" w:rsidRDefault="0074218C" w:rsidP="0074218C">
      <w:pPr>
        <w:ind w:left="360"/>
        <w:rPr>
          <w:rFonts w:ascii="Arial" w:hAnsi="Arial"/>
          <w:color w:val="0A0AB6"/>
          <w:sz w:val="20"/>
        </w:rPr>
      </w:pPr>
    </w:p>
    <w:p w14:paraId="4BCC0E6E"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color w:val="0A0AB6"/>
          <w:sz w:val="20"/>
        </w:rPr>
        <w:t xml:space="preserve"> </w:t>
      </w:r>
      <w:r w:rsidRPr="00C560B6">
        <w:rPr>
          <w:rFonts w:ascii="Arial" w:hAnsi="Arial"/>
          <w:b/>
          <w:color w:val="0A0AB6"/>
          <w:sz w:val="20"/>
        </w:rPr>
        <w:t>OSU Student Evaluation of Teaching</w:t>
      </w:r>
      <w:r w:rsidRPr="00C560B6">
        <w:rPr>
          <w:rFonts w:ascii="Arial" w:hAnsi="Arial"/>
          <w:color w:val="0A0AB6"/>
          <w:sz w:val="20"/>
        </w:rPr>
        <w:t xml:space="preserve"> — Course evaluation results are extremely important and are used to help me improve this course and the learning experience of future students.  Results from the 19 multiple choice questions are tabulated anonymously and go directly to instructors and department heads.  Student comments on the open-ended questions are compiled and confidentially forwarded to each instructor, per OSU procedures.  The online Student Evaluation of Teaching form will be available toward the end of each term, and you will be sent instructions by Ecampus. You will login to “Student Online Services” to respond to the online questionnaire. The results on the form are anonymous and are not tabulated until after grades are posted.</w:t>
      </w:r>
    </w:p>
    <w:p w14:paraId="6E5265F4" w14:textId="77777777" w:rsidR="0074218C" w:rsidRPr="00C560B6" w:rsidRDefault="0074218C" w:rsidP="0074218C">
      <w:pPr>
        <w:autoSpaceDE w:val="0"/>
        <w:autoSpaceDN w:val="0"/>
        <w:adjustRightInd w:val="0"/>
        <w:ind w:left="360"/>
        <w:rPr>
          <w:rFonts w:ascii="Arial" w:hAnsi="Arial"/>
          <w:color w:val="0A0AB6"/>
          <w:sz w:val="20"/>
        </w:rPr>
      </w:pPr>
    </w:p>
    <w:p w14:paraId="6A1E333B" w14:textId="77777777" w:rsidR="0074218C" w:rsidRPr="00C560B6" w:rsidRDefault="0074218C" w:rsidP="0074218C">
      <w:pPr>
        <w:ind w:left="360"/>
        <w:rPr>
          <w:color w:val="0A0AB6"/>
        </w:rPr>
      </w:pPr>
    </w:p>
    <w:p w14:paraId="23A0465C" w14:textId="77777777" w:rsidR="0074218C" w:rsidRPr="00C560B6" w:rsidRDefault="0074218C" w:rsidP="0074218C">
      <w:pPr>
        <w:rPr>
          <w:rFonts w:ascii="Arial" w:hAnsi="Arial"/>
          <w:color w:val="0A0AB6"/>
          <w:sz w:val="28"/>
        </w:rPr>
      </w:pPr>
    </w:p>
    <w:p w14:paraId="56B80ECA" w14:textId="77777777" w:rsidR="0074218C" w:rsidRPr="00C560B6" w:rsidRDefault="0074218C" w:rsidP="00FC3B33">
      <w:pPr>
        <w:rPr>
          <w:color w:val="0A0AB6"/>
        </w:rPr>
      </w:pPr>
    </w:p>
    <w:sectPr w:rsidR="0074218C" w:rsidRPr="00C560B6" w:rsidSect="00B2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14B1"/>
    <w:multiLevelType w:val="multilevel"/>
    <w:tmpl w:val="FBD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B3B4B"/>
    <w:multiLevelType w:val="multilevel"/>
    <w:tmpl w:val="D720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87BA1"/>
    <w:multiLevelType w:val="hybridMultilevel"/>
    <w:tmpl w:val="66F8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F03BF"/>
    <w:multiLevelType w:val="hybridMultilevel"/>
    <w:tmpl w:val="DB96A69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6B55DE6"/>
    <w:multiLevelType w:val="hybridMultilevel"/>
    <w:tmpl w:val="16484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F94269"/>
    <w:multiLevelType w:val="hybridMultilevel"/>
    <w:tmpl w:val="BB6A7658"/>
    <w:lvl w:ilvl="0" w:tplc="96CEEC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B353E"/>
    <w:multiLevelType w:val="hybridMultilevel"/>
    <w:tmpl w:val="A6F0D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CC3DCA"/>
    <w:multiLevelType w:val="hybridMultilevel"/>
    <w:tmpl w:val="42B8D8C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266E746A"/>
    <w:multiLevelType w:val="hybridMultilevel"/>
    <w:tmpl w:val="A81CB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00EEF"/>
    <w:multiLevelType w:val="hybridMultilevel"/>
    <w:tmpl w:val="3B104A4E"/>
    <w:lvl w:ilvl="0" w:tplc="FFFFFFF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0">
    <w:nsid w:val="2D88649B"/>
    <w:multiLevelType w:val="multilevel"/>
    <w:tmpl w:val="CA3C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064813"/>
    <w:multiLevelType w:val="hybridMultilevel"/>
    <w:tmpl w:val="76F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4D3725"/>
    <w:multiLevelType w:val="hybridMultilevel"/>
    <w:tmpl w:val="AB94D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A6EC8"/>
    <w:multiLevelType w:val="hybridMultilevel"/>
    <w:tmpl w:val="1A34A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2A1BFD"/>
    <w:multiLevelType w:val="hybridMultilevel"/>
    <w:tmpl w:val="F0603AD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40E14056"/>
    <w:multiLevelType w:val="hybridMultilevel"/>
    <w:tmpl w:val="B916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22275E"/>
    <w:multiLevelType w:val="hybridMultilevel"/>
    <w:tmpl w:val="F2BEF950"/>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37765F"/>
    <w:multiLevelType w:val="hybridMultilevel"/>
    <w:tmpl w:val="F64C4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E1A7B70"/>
    <w:multiLevelType w:val="hybridMultilevel"/>
    <w:tmpl w:val="76D0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177EE7"/>
    <w:multiLevelType w:val="hybridMultilevel"/>
    <w:tmpl w:val="8CFE7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80A2E0F"/>
    <w:multiLevelType w:val="hybridMultilevel"/>
    <w:tmpl w:val="66C6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C02BF3"/>
    <w:multiLevelType w:val="hybridMultilevel"/>
    <w:tmpl w:val="8368B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C7007AF"/>
    <w:multiLevelType w:val="hybridMultilevel"/>
    <w:tmpl w:val="C848F17E"/>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F5658B"/>
    <w:multiLevelType w:val="hybridMultilevel"/>
    <w:tmpl w:val="AC8E3A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70A70036"/>
    <w:multiLevelType w:val="hybridMultilevel"/>
    <w:tmpl w:val="810078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738631A3"/>
    <w:multiLevelType w:val="multilevel"/>
    <w:tmpl w:val="CA5A7F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FCA2F51"/>
    <w:multiLevelType w:val="multilevel"/>
    <w:tmpl w:val="DB6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3"/>
  </w:num>
  <w:num w:numId="4">
    <w:abstractNumId w:val="24"/>
  </w:num>
  <w:num w:numId="5">
    <w:abstractNumId w:val="7"/>
  </w:num>
  <w:num w:numId="6">
    <w:abstractNumId w:val="23"/>
  </w:num>
  <w:num w:numId="7">
    <w:abstractNumId w:val="25"/>
  </w:num>
  <w:num w:numId="8">
    <w:abstractNumId w:val="10"/>
  </w:num>
  <w:num w:numId="9">
    <w:abstractNumId w:val="1"/>
  </w:num>
  <w:num w:numId="10">
    <w:abstractNumId w:val="26"/>
  </w:num>
  <w:num w:numId="11">
    <w:abstractNumId w:val="0"/>
  </w:num>
  <w:num w:numId="12">
    <w:abstractNumId w:val="15"/>
  </w:num>
  <w:num w:numId="13">
    <w:abstractNumId w:val="13"/>
  </w:num>
  <w:num w:numId="14">
    <w:abstractNumId w:val="4"/>
  </w:num>
  <w:num w:numId="15">
    <w:abstractNumId w:val="17"/>
  </w:num>
  <w:num w:numId="16">
    <w:abstractNumId w:val="21"/>
  </w:num>
  <w:num w:numId="17">
    <w:abstractNumId w:val="18"/>
  </w:num>
  <w:num w:numId="18">
    <w:abstractNumId w:val="16"/>
  </w:num>
  <w:num w:numId="19">
    <w:abstractNumId w:val="22"/>
  </w:num>
  <w:num w:numId="20">
    <w:abstractNumId w:val="11"/>
  </w:num>
  <w:num w:numId="21">
    <w:abstractNumId w:val="19"/>
  </w:num>
  <w:num w:numId="22">
    <w:abstractNumId w:val="6"/>
  </w:num>
  <w:num w:numId="23">
    <w:abstractNumId w:val="20"/>
  </w:num>
  <w:num w:numId="24">
    <w:abstractNumId w:val="2"/>
  </w:num>
  <w:num w:numId="25">
    <w:abstractNumId w:val="5"/>
  </w:num>
  <w:num w:numId="26">
    <w:abstractNumId w:val="1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B33"/>
    <w:rsid w:val="00082C46"/>
    <w:rsid w:val="00094E6D"/>
    <w:rsid w:val="000B7F46"/>
    <w:rsid w:val="00127599"/>
    <w:rsid w:val="001411E3"/>
    <w:rsid w:val="00180B78"/>
    <w:rsid w:val="00197778"/>
    <w:rsid w:val="00202D82"/>
    <w:rsid w:val="00230BA1"/>
    <w:rsid w:val="00254AA5"/>
    <w:rsid w:val="00275C32"/>
    <w:rsid w:val="002945D2"/>
    <w:rsid w:val="002D6F7C"/>
    <w:rsid w:val="002D7D7C"/>
    <w:rsid w:val="002E400F"/>
    <w:rsid w:val="002F03C9"/>
    <w:rsid w:val="00333A0E"/>
    <w:rsid w:val="003429E5"/>
    <w:rsid w:val="003818F1"/>
    <w:rsid w:val="003C0496"/>
    <w:rsid w:val="003D5909"/>
    <w:rsid w:val="003D7F59"/>
    <w:rsid w:val="003E3CA5"/>
    <w:rsid w:val="00436A64"/>
    <w:rsid w:val="00440E12"/>
    <w:rsid w:val="0046722C"/>
    <w:rsid w:val="005B605E"/>
    <w:rsid w:val="005F46E3"/>
    <w:rsid w:val="00666539"/>
    <w:rsid w:val="00682E19"/>
    <w:rsid w:val="00694C8B"/>
    <w:rsid w:val="006A48A5"/>
    <w:rsid w:val="006B4F01"/>
    <w:rsid w:val="006D0730"/>
    <w:rsid w:val="006D63F2"/>
    <w:rsid w:val="0070597E"/>
    <w:rsid w:val="00732074"/>
    <w:rsid w:val="0074218C"/>
    <w:rsid w:val="00761F1E"/>
    <w:rsid w:val="00790B4B"/>
    <w:rsid w:val="007B2B0C"/>
    <w:rsid w:val="007C04E4"/>
    <w:rsid w:val="007D16C0"/>
    <w:rsid w:val="00807A3C"/>
    <w:rsid w:val="008170D5"/>
    <w:rsid w:val="00822DC0"/>
    <w:rsid w:val="00876F8A"/>
    <w:rsid w:val="009B729A"/>
    <w:rsid w:val="009C19C4"/>
    <w:rsid w:val="00A37EF9"/>
    <w:rsid w:val="00A477E2"/>
    <w:rsid w:val="00A82990"/>
    <w:rsid w:val="00AB71DD"/>
    <w:rsid w:val="00AC237B"/>
    <w:rsid w:val="00AD02CC"/>
    <w:rsid w:val="00B05A62"/>
    <w:rsid w:val="00B16C12"/>
    <w:rsid w:val="00B23A9B"/>
    <w:rsid w:val="00B246BC"/>
    <w:rsid w:val="00B27059"/>
    <w:rsid w:val="00B2764A"/>
    <w:rsid w:val="00B32F30"/>
    <w:rsid w:val="00BE17B0"/>
    <w:rsid w:val="00BF3C07"/>
    <w:rsid w:val="00C034DF"/>
    <w:rsid w:val="00C34E79"/>
    <w:rsid w:val="00C560B6"/>
    <w:rsid w:val="00C936F6"/>
    <w:rsid w:val="00CB0D00"/>
    <w:rsid w:val="00CD44DE"/>
    <w:rsid w:val="00CF0667"/>
    <w:rsid w:val="00CF7A8D"/>
    <w:rsid w:val="00D01349"/>
    <w:rsid w:val="00D26126"/>
    <w:rsid w:val="00D80EA1"/>
    <w:rsid w:val="00DE397B"/>
    <w:rsid w:val="00DF66AE"/>
    <w:rsid w:val="00E83FF4"/>
    <w:rsid w:val="00E900DB"/>
    <w:rsid w:val="00EC7C4A"/>
    <w:rsid w:val="00F07BF5"/>
    <w:rsid w:val="00F23D06"/>
    <w:rsid w:val="00F53122"/>
    <w:rsid w:val="00F9467C"/>
    <w:rsid w:val="00FB7C20"/>
    <w:rsid w:val="00FC0C28"/>
    <w:rsid w:val="00FC2672"/>
    <w:rsid w:val="00FC2751"/>
    <w:rsid w:val="00FC3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01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38638">
      <w:bodyDiv w:val="1"/>
      <w:marLeft w:val="0"/>
      <w:marRight w:val="0"/>
      <w:marTop w:val="0"/>
      <w:marBottom w:val="0"/>
      <w:divBdr>
        <w:top w:val="none" w:sz="0" w:space="0" w:color="auto"/>
        <w:left w:val="none" w:sz="0" w:space="0" w:color="auto"/>
        <w:bottom w:val="none" w:sz="0" w:space="0" w:color="auto"/>
        <w:right w:val="none" w:sz="0" w:space="0" w:color="auto"/>
      </w:divBdr>
    </w:div>
    <w:div w:id="90665479">
      <w:bodyDiv w:val="1"/>
      <w:marLeft w:val="0"/>
      <w:marRight w:val="0"/>
      <w:marTop w:val="0"/>
      <w:marBottom w:val="0"/>
      <w:divBdr>
        <w:top w:val="none" w:sz="0" w:space="0" w:color="auto"/>
        <w:left w:val="none" w:sz="0" w:space="0" w:color="auto"/>
        <w:bottom w:val="none" w:sz="0" w:space="0" w:color="auto"/>
        <w:right w:val="none" w:sz="0" w:space="0" w:color="auto"/>
      </w:divBdr>
    </w:div>
    <w:div w:id="158811948">
      <w:bodyDiv w:val="1"/>
      <w:marLeft w:val="0"/>
      <w:marRight w:val="0"/>
      <w:marTop w:val="0"/>
      <w:marBottom w:val="0"/>
      <w:divBdr>
        <w:top w:val="none" w:sz="0" w:space="0" w:color="auto"/>
        <w:left w:val="none" w:sz="0" w:space="0" w:color="auto"/>
        <w:bottom w:val="none" w:sz="0" w:space="0" w:color="auto"/>
        <w:right w:val="none" w:sz="0" w:space="0" w:color="auto"/>
      </w:divBdr>
    </w:div>
    <w:div w:id="218053465">
      <w:bodyDiv w:val="1"/>
      <w:marLeft w:val="0"/>
      <w:marRight w:val="0"/>
      <w:marTop w:val="0"/>
      <w:marBottom w:val="0"/>
      <w:divBdr>
        <w:top w:val="none" w:sz="0" w:space="0" w:color="auto"/>
        <w:left w:val="none" w:sz="0" w:space="0" w:color="auto"/>
        <w:bottom w:val="none" w:sz="0" w:space="0" w:color="auto"/>
        <w:right w:val="none" w:sz="0" w:space="0" w:color="auto"/>
      </w:divBdr>
    </w:div>
    <w:div w:id="406196998">
      <w:bodyDiv w:val="1"/>
      <w:marLeft w:val="0"/>
      <w:marRight w:val="0"/>
      <w:marTop w:val="0"/>
      <w:marBottom w:val="0"/>
      <w:divBdr>
        <w:top w:val="none" w:sz="0" w:space="0" w:color="auto"/>
        <w:left w:val="none" w:sz="0" w:space="0" w:color="auto"/>
        <w:bottom w:val="none" w:sz="0" w:space="0" w:color="auto"/>
        <w:right w:val="none" w:sz="0" w:space="0" w:color="auto"/>
      </w:divBdr>
    </w:div>
    <w:div w:id="426658469">
      <w:bodyDiv w:val="1"/>
      <w:marLeft w:val="0"/>
      <w:marRight w:val="0"/>
      <w:marTop w:val="0"/>
      <w:marBottom w:val="0"/>
      <w:divBdr>
        <w:top w:val="none" w:sz="0" w:space="0" w:color="auto"/>
        <w:left w:val="none" w:sz="0" w:space="0" w:color="auto"/>
        <w:bottom w:val="none" w:sz="0" w:space="0" w:color="auto"/>
        <w:right w:val="none" w:sz="0" w:space="0" w:color="auto"/>
      </w:divBdr>
    </w:div>
    <w:div w:id="470946896">
      <w:bodyDiv w:val="1"/>
      <w:marLeft w:val="0"/>
      <w:marRight w:val="0"/>
      <w:marTop w:val="0"/>
      <w:marBottom w:val="0"/>
      <w:divBdr>
        <w:top w:val="none" w:sz="0" w:space="0" w:color="auto"/>
        <w:left w:val="none" w:sz="0" w:space="0" w:color="auto"/>
        <w:bottom w:val="none" w:sz="0" w:space="0" w:color="auto"/>
        <w:right w:val="none" w:sz="0" w:space="0" w:color="auto"/>
      </w:divBdr>
    </w:div>
    <w:div w:id="522135203">
      <w:bodyDiv w:val="1"/>
      <w:marLeft w:val="0"/>
      <w:marRight w:val="0"/>
      <w:marTop w:val="0"/>
      <w:marBottom w:val="0"/>
      <w:divBdr>
        <w:top w:val="none" w:sz="0" w:space="0" w:color="auto"/>
        <w:left w:val="none" w:sz="0" w:space="0" w:color="auto"/>
        <w:bottom w:val="none" w:sz="0" w:space="0" w:color="auto"/>
        <w:right w:val="none" w:sz="0" w:space="0" w:color="auto"/>
      </w:divBdr>
    </w:div>
    <w:div w:id="621112705">
      <w:bodyDiv w:val="1"/>
      <w:marLeft w:val="0"/>
      <w:marRight w:val="0"/>
      <w:marTop w:val="0"/>
      <w:marBottom w:val="0"/>
      <w:divBdr>
        <w:top w:val="none" w:sz="0" w:space="0" w:color="auto"/>
        <w:left w:val="none" w:sz="0" w:space="0" w:color="auto"/>
        <w:bottom w:val="none" w:sz="0" w:space="0" w:color="auto"/>
        <w:right w:val="none" w:sz="0" w:space="0" w:color="auto"/>
      </w:divBdr>
    </w:div>
    <w:div w:id="635139770">
      <w:bodyDiv w:val="1"/>
      <w:marLeft w:val="0"/>
      <w:marRight w:val="0"/>
      <w:marTop w:val="0"/>
      <w:marBottom w:val="0"/>
      <w:divBdr>
        <w:top w:val="none" w:sz="0" w:space="0" w:color="auto"/>
        <w:left w:val="none" w:sz="0" w:space="0" w:color="auto"/>
        <w:bottom w:val="none" w:sz="0" w:space="0" w:color="auto"/>
        <w:right w:val="none" w:sz="0" w:space="0" w:color="auto"/>
      </w:divBdr>
    </w:div>
    <w:div w:id="820774597">
      <w:bodyDiv w:val="1"/>
      <w:marLeft w:val="0"/>
      <w:marRight w:val="0"/>
      <w:marTop w:val="0"/>
      <w:marBottom w:val="0"/>
      <w:divBdr>
        <w:top w:val="none" w:sz="0" w:space="0" w:color="auto"/>
        <w:left w:val="none" w:sz="0" w:space="0" w:color="auto"/>
        <w:bottom w:val="none" w:sz="0" w:space="0" w:color="auto"/>
        <w:right w:val="none" w:sz="0" w:space="0" w:color="auto"/>
      </w:divBdr>
    </w:div>
    <w:div w:id="827137746">
      <w:bodyDiv w:val="1"/>
      <w:marLeft w:val="0"/>
      <w:marRight w:val="0"/>
      <w:marTop w:val="0"/>
      <w:marBottom w:val="0"/>
      <w:divBdr>
        <w:top w:val="none" w:sz="0" w:space="0" w:color="auto"/>
        <w:left w:val="none" w:sz="0" w:space="0" w:color="auto"/>
        <w:bottom w:val="none" w:sz="0" w:space="0" w:color="auto"/>
        <w:right w:val="none" w:sz="0" w:space="0" w:color="auto"/>
      </w:divBdr>
    </w:div>
    <w:div w:id="882331728">
      <w:bodyDiv w:val="1"/>
      <w:marLeft w:val="0"/>
      <w:marRight w:val="0"/>
      <w:marTop w:val="0"/>
      <w:marBottom w:val="0"/>
      <w:divBdr>
        <w:top w:val="none" w:sz="0" w:space="0" w:color="auto"/>
        <w:left w:val="none" w:sz="0" w:space="0" w:color="auto"/>
        <w:bottom w:val="none" w:sz="0" w:space="0" w:color="auto"/>
        <w:right w:val="none" w:sz="0" w:space="0" w:color="auto"/>
      </w:divBdr>
    </w:div>
    <w:div w:id="990212347">
      <w:bodyDiv w:val="1"/>
      <w:marLeft w:val="0"/>
      <w:marRight w:val="0"/>
      <w:marTop w:val="0"/>
      <w:marBottom w:val="0"/>
      <w:divBdr>
        <w:top w:val="none" w:sz="0" w:space="0" w:color="auto"/>
        <w:left w:val="none" w:sz="0" w:space="0" w:color="auto"/>
        <w:bottom w:val="none" w:sz="0" w:space="0" w:color="auto"/>
        <w:right w:val="none" w:sz="0" w:space="0" w:color="auto"/>
      </w:divBdr>
    </w:div>
    <w:div w:id="1011031354">
      <w:bodyDiv w:val="1"/>
      <w:marLeft w:val="0"/>
      <w:marRight w:val="0"/>
      <w:marTop w:val="0"/>
      <w:marBottom w:val="0"/>
      <w:divBdr>
        <w:top w:val="none" w:sz="0" w:space="0" w:color="auto"/>
        <w:left w:val="none" w:sz="0" w:space="0" w:color="auto"/>
        <w:bottom w:val="none" w:sz="0" w:space="0" w:color="auto"/>
        <w:right w:val="none" w:sz="0" w:space="0" w:color="auto"/>
      </w:divBdr>
    </w:div>
    <w:div w:id="1196311311">
      <w:bodyDiv w:val="1"/>
      <w:marLeft w:val="0"/>
      <w:marRight w:val="0"/>
      <w:marTop w:val="0"/>
      <w:marBottom w:val="0"/>
      <w:divBdr>
        <w:top w:val="none" w:sz="0" w:space="0" w:color="auto"/>
        <w:left w:val="none" w:sz="0" w:space="0" w:color="auto"/>
        <w:bottom w:val="none" w:sz="0" w:space="0" w:color="auto"/>
        <w:right w:val="none" w:sz="0" w:space="0" w:color="auto"/>
      </w:divBdr>
    </w:div>
    <w:div w:id="1235045898">
      <w:bodyDiv w:val="1"/>
      <w:marLeft w:val="0"/>
      <w:marRight w:val="0"/>
      <w:marTop w:val="0"/>
      <w:marBottom w:val="0"/>
      <w:divBdr>
        <w:top w:val="none" w:sz="0" w:space="0" w:color="auto"/>
        <w:left w:val="none" w:sz="0" w:space="0" w:color="auto"/>
        <w:bottom w:val="none" w:sz="0" w:space="0" w:color="auto"/>
        <w:right w:val="none" w:sz="0" w:space="0" w:color="auto"/>
      </w:divBdr>
    </w:div>
    <w:div w:id="1410888581">
      <w:bodyDiv w:val="1"/>
      <w:marLeft w:val="0"/>
      <w:marRight w:val="0"/>
      <w:marTop w:val="0"/>
      <w:marBottom w:val="0"/>
      <w:divBdr>
        <w:top w:val="none" w:sz="0" w:space="0" w:color="auto"/>
        <w:left w:val="none" w:sz="0" w:space="0" w:color="auto"/>
        <w:bottom w:val="none" w:sz="0" w:space="0" w:color="auto"/>
        <w:right w:val="none" w:sz="0" w:space="0" w:color="auto"/>
      </w:divBdr>
    </w:div>
    <w:div w:id="1416785290">
      <w:bodyDiv w:val="1"/>
      <w:marLeft w:val="0"/>
      <w:marRight w:val="0"/>
      <w:marTop w:val="0"/>
      <w:marBottom w:val="0"/>
      <w:divBdr>
        <w:top w:val="none" w:sz="0" w:space="0" w:color="auto"/>
        <w:left w:val="none" w:sz="0" w:space="0" w:color="auto"/>
        <w:bottom w:val="none" w:sz="0" w:space="0" w:color="auto"/>
        <w:right w:val="none" w:sz="0" w:space="0" w:color="auto"/>
      </w:divBdr>
    </w:div>
    <w:div w:id="1427309906">
      <w:bodyDiv w:val="1"/>
      <w:marLeft w:val="0"/>
      <w:marRight w:val="0"/>
      <w:marTop w:val="0"/>
      <w:marBottom w:val="0"/>
      <w:divBdr>
        <w:top w:val="none" w:sz="0" w:space="0" w:color="auto"/>
        <w:left w:val="none" w:sz="0" w:space="0" w:color="auto"/>
        <w:bottom w:val="none" w:sz="0" w:space="0" w:color="auto"/>
        <w:right w:val="none" w:sz="0" w:space="0" w:color="auto"/>
      </w:divBdr>
    </w:div>
    <w:div w:id="1618180206">
      <w:bodyDiv w:val="1"/>
      <w:marLeft w:val="0"/>
      <w:marRight w:val="0"/>
      <w:marTop w:val="0"/>
      <w:marBottom w:val="0"/>
      <w:divBdr>
        <w:top w:val="none" w:sz="0" w:space="0" w:color="auto"/>
        <w:left w:val="none" w:sz="0" w:space="0" w:color="auto"/>
        <w:bottom w:val="none" w:sz="0" w:space="0" w:color="auto"/>
        <w:right w:val="none" w:sz="0" w:space="0" w:color="auto"/>
      </w:divBdr>
    </w:div>
    <w:div w:id="1629622840">
      <w:bodyDiv w:val="1"/>
      <w:marLeft w:val="0"/>
      <w:marRight w:val="0"/>
      <w:marTop w:val="0"/>
      <w:marBottom w:val="0"/>
      <w:divBdr>
        <w:top w:val="none" w:sz="0" w:space="0" w:color="auto"/>
        <w:left w:val="none" w:sz="0" w:space="0" w:color="auto"/>
        <w:bottom w:val="none" w:sz="0" w:space="0" w:color="auto"/>
        <w:right w:val="none" w:sz="0" w:space="0" w:color="auto"/>
      </w:divBdr>
    </w:div>
    <w:div w:id="1782412320">
      <w:bodyDiv w:val="1"/>
      <w:marLeft w:val="0"/>
      <w:marRight w:val="0"/>
      <w:marTop w:val="0"/>
      <w:marBottom w:val="0"/>
      <w:divBdr>
        <w:top w:val="none" w:sz="0" w:space="0" w:color="auto"/>
        <w:left w:val="none" w:sz="0" w:space="0" w:color="auto"/>
        <w:bottom w:val="none" w:sz="0" w:space="0" w:color="auto"/>
        <w:right w:val="none" w:sz="0" w:space="0" w:color="auto"/>
      </w:divBdr>
    </w:div>
    <w:div w:id="1806464204">
      <w:bodyDiv w:val="1"/>
      <w:marLeft w:val="0"/>
      <w:marRight w:val="0"/>
      <w:marTop w:val="0"/>
      <w:marBottom w:val="0"/>
      <w:divBdr>
        <w:top w:val="none" w:sz="0" w:space="0" w:color="auto"/>
        <w:left w:val="none" w:sz="0" w:space="0" w:color="auto"/>
        <w:bottom w:val="none" w:sz="0" w:space="0" w:color="auto"/>
        <w:right w:val="none" w:sz="0" w:space="0" w:color="auto"/>
      </w:divBdr>
    </w:div>
    <w:div w:id="1821194708">
      <w:bodyDiv w:val="1"/>
      <w:marLeft w:val="0"/>
      <w:marRight w:val="0"/>
      <w:marTop w:val="0"/>
      <w:marBottom w:val="0"/>
      <w:divBdr>
        <w:top w:val="none" w:sz="0" w:space="0" w:color="auto"/>
        <w:left w:val="none" w:sz="0" w:space="0" w:color="auto"/>
        <w:bottom w:val="none" w:sz="0" w:space="0" w:color="auto"/>
        <w:right w:val="none" w:sz="0" w:space="0" w:color="auto"/>
      </w:divBdr>
    </w:div>
    <w:div w:id="1953199956">
      <w:bodyDiv w:val="1"/>
      <w:marLeft w:val="0"/>
      <w:marRight w:val="0"/>
      <w:marTop w:val="0"/>
      <w:marBottom w:val="0"/>
      <w:divBdr>
        <w:top w:val="none" w:sz="0" w:space="0" w:color="auto"/>
        <w:left w:val="none" w:sz="0" w:space="0" w:color="auto"/>
        <w:bottom w:val="none" w:sz="0" w:space="0" w:color="auto"/>
        <w:right w:val="none" w:sz="0" w:space="0" w:color="auto"/>
      </w:divBdr>
    </w:div>
    <w:div w:id="2030523801">
      <w:bodyDiv w:val="1"/>
      <w:marLeft w:val="0"/>
      <w:marRight w:val="0"/>
      <w:marTop w:val="0"/>
      <w:marBottom w:val="0"/>
      <w:divBdr>
        <w:top w:val="none" w:sz="0" w:space="0" w:color="auto"/>
        <w:left w:val="none" w:sz="0" w:space="0" w:color="auto"/>
        <w:bottom w:val="none" w:sz="0" w:space="0" w:color="auto"/>
        <w:right w:val="none" w:sz="0" w:space="0" w:color="auto"/>
      </w:divBdr>
    </w:div>
    <w:div w:id="212561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regonstate.edu/admin/stucon/index.htm" TargetMode="External"/><Relationship Id="rId12" Type="http://schemas.openxmlformats.org/officeDocument/2006/relationships/hyperlink" Target="mailto:osuhelpdesk@oregonstate.edu" TargetMode="External"/><Relationship Id="rId13" Type="http://schemas.openxmlformats.org/officeDocument/2006/relationships/hyperlink" Target="http://tss.oregonstate.edu/OCH/" TargetMode="External"/><Relationship Id="rId14" Type="http://schemas.openxmlformats.org/officeDocument/2006/relationships/hyperlink" Target="http://www.nettutor.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cmu.edu/~agroce" TargetMode="External"/><Relationship Id="rId7" Type="http://schemas.openxmlformats.org/officeDocument/2006/relationships/hyperlink" Target="http://oregonstate.edu/ap/curriculum/policies/O_outcome.html" TargetMode="External"/><Relationship Id="rId8" Type="http://schemas.openxmlformats.org/officeDocument/2006/relationships/hyperlink" Target="http://eecs.oregonstate.edu/undergraduate/cs/dishonesty.html" TargetMode="External"/><Relationship Id="rId9" Type="http://schemas.openxmlformats.org/officeDocument/2006/relationships/hyperlink" Target="http://engr.oregonstate.edu/students/advising/policy.html" TargetMode="External"/><Relationship Id="rId10" Type="http://schemas.openxmlformats.org/officeDocument/2006/relationships/hyperlink" Target="http://catalog.oregonstate.edu/ChapterDetail.aspx?key=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1479</Words>
  <Characters>7367</Characters>
  <Application>Microsoft Macintosh Word</Application>
  <DocSecurity>0</DocSecurity>
  <Lines>193</Lines>
  <Paragraphs>37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8809</CharactersWithSpaces>
  <SharedDoc>false</SharedDoc>
  <HLinks>
    <vt:vector size="138" baseType="variant">
      <vt:variant>
        <vt:i4>4522057</vt:i4>
      </vt:variant>
      <vt:variant>
        <vt:i4>66</vt:i4>
      </vt:variant>
      <vt:variant>
        <vt:i4>0</vt:i4>
      </vt:variant>
      <vt:variant>
        <vt:i4>5</vt:i4>
      </vt:variant>
      <vt:variant>
        <vt:lpwstr>http://www.nettutor.com/</vt:lpwstr>
      </vt:variant>
      <vt:variant>
        <vt:lpwstr/>
      </vt:variant>
      <vt:variant>
        <vt:i4>2687017</vt:i4>
      </vt:variant>
      <vt:variant>
        <vt:i4>63</vt:i4>
      </vt:variant>
      <vt:variant>
        <vt:i4>0</vt:i4>
      </vt:variant>
      <vt:variant>
        <vt:i4>5</vt:i4>
      </vt:variant>
      <vt:variant>
        <vt:lpwstr>http://tss.oregonstate.edu/OCH/</vt:lpwstr>
      </vt:variant>
      <vt:variant>
        <vt:lpwstr/>
      </vt:variant>
      <vt:variant>
        <vt:i4>6357083</vt:i4>
      </vt:variant>
      <vt:variant>
        <vt:i4>60</vt:i4>
      </vt:variant>
      <vt:variant>
        <vt:i4>0</vt:i4>
      </vt:variant>
      <vt:variant>
        <vt:i4>5</vt:i4>
      </vt:variant>
      <vt:variant>
        <vt:lpwstr>mailto:osuhelpdesk@oregonstate.edu</vt:lpwstr>
      </vt:variant>
      <vt:variant>
        <vt:lpwstr/>
      </vt:variant>
      <vt:variant>
        <vt:i4>3670048</vt:i4>
      </vt:variant>
      <vt:variant>
        <vt:i4>57</vt:i4>
      </vt:variant>
      <vt:variant>
        <vt:i4>0</vt:i4>
      </vt:variant>
      <vt:variant>
        <vt:i4>5</vt:i4>
      </vt:variant>
      <vt:variant>
        <vt:lpwstr>http://www.albion.com/netiquette/corerules.html</vt:lpwstr>
      </vt:variant>
      <vt:variant>
        <vt:lpwstr/>
      </vt:variant>
      <vt:variant>
        <vt:i4>6357117</vt:i4>
      </vt:variant>
      <vt:variant>
        <vt:i4>54</vt:i4>
      </vt:variant>
      <vt:variant>
        <vt:i4>0</vt:i4>
      </vt:variant>
      <vt:variant>
        <vt:i4>5</vt:i4>
      </vt:variant>
      <vt:variant>
        <vt:lpwstr>http://goto.intwg.com/</vt:lpwstr>
      </vt:variant>
      <vt:variant>
        <vt:lpwstr/>
      </vt:variant>
      <vt:variant>
        <vt:i4>393216</vt:i4>
      </vt:variant>
      <vt:variant>
        <vt:i4>51</vt:i4>
      </vt:variant>
      <vt:variant>
        <vt:i4>0</vt:i4>
      </vt:variant>
      <vt:variant>
        <vt:i4>5</vt:i4>
      </vt:variant>
      <vt:variant>
        <vt:lpwstr>http://oregonstate.edu/studentconduct/code/index.php</vt:lpwstr>
      </vt:variant>
      <vt:variant>
        <vt:lpwstr/>
      </vt:variant>
      <vt:variant>
        <vt:i4>1966083</vt:i4>
      </vt:variant>
      <vt:variant>
        <vt:i4>48</vt:i4>
      </vt:variant>
      <vt:variant>
        <vt:i4>0</vt:i4>
      </vt:variant>
      <vt:variant>
        <vt:i4>5</vt:i4>
      </vt:variant>
      <vt:variant>
        <vt:lpwstr>http://oregonstate.edu/admin/stucon/regs.htm</vt:lpwstr>
      </vt:variant>
      <vt:variant>
        <vt:lpwstr/>
      </vt:variant>
      <vt:variant>
        <vt:i4>786437</vt:i4>
      </vt:variant>
      <vt:variant>
        <vt:i4>45</vt:i4>
      </vt:variant>
      <vt:variant>
        <vt:i4>0</vt:i4>
      </vt:variant>
      <vt:variant>
        <vt:i4>5</vt:i4>
      </vt:variant>
      <vt:variant>
        <vt:lpwstr>http://oregonstate.edu/studentconduct/code/index.php</vt:lpwstr>
      </vt:variant>
      <vt:variant>
        <vt:lpwstr>acdis</vt:lpwstr>
      </vt:variant>
      <vt:variant>
        <vt:i4>6029393</vt:i4>
      </vt:variant>
      <vt:variant>
        <vt:i4>42</vt:i4>
      </vt:variant>
      <vt:variant>
        <vt:i4>0</vt:i4>
      </vt:variant>
      <vt:variant>
        <vt:i4>5</vt:i4>
      </vt:variant>
      <vt:variant>
        <vt:lpwstr>http://oregonstate.edu/admin/stucon/index.htm</vt:lpwstr>
      </vt:variant>
      <vt:variant>
        <vt:lpwstr/>
      </vt:variant>
      <vt:variant>
        <vt:i4>393216</vt:i4>
      </vt:variant>
      <vt:variant>
        <vt:i4>39</vt:i4>
      </vt:variant>
      <vt:variant>
        <vt:i4>0</vt:i4>
      </vt:variant>
      <vt:variant>
        <vt:i4>5</vt:i4>
      </vt:variant>
      <vt:variant>
        <vt:lpwstr>http://oregonstate.edu/studentconduct/code/index.php</vt:lpwstr>
      </vt:variant>
      <vt:variant>
        <vt:lpwstr/>
      </vt:variant>
      <vt:variant>
        <vt:i4>6029393</vt:i4>
      </vt:variant>
      <vt:variant>
        <vt:i4>36</vt:i4>
      </vt:variant>
      <vt:variant>
        <vt:i4>0</vt:i4>
      </vt:variant>
      <vt:variant>
        <vt:i4>5</vt:i4>
      </vt:variant>
      <vt:variant>
        <vt:lpwstr>http://oregonstate.edu/admin/stucon/index.htm</vt:lpwstr>
      </vt:variant>
      <vt:variant>
        <vt:lpwstr/>
      </vt:variant>
      <vt:variant>
        <vt:i4>8323192</vt:i4>
      </vt:variant>
      <vt:variant>
        <vt:i4>33</vt:i4>
      </vt:variant>
      <vt:variant>
        <vt:i4>0</vt:i4>
      </vt:variant>
      <vt:variant>
        <vt:i4>5</vt:i4>
      </vt:variant>
      <vt:variant>
        <vt:lpwstr>http://ds.oregonstate.edu/</vt:lpwstr>
      </vt:variant>
      <vt:variant>
        <vt:lpwstr/>
      </vt:variant>
      <vt:variant>
        <vt:i4>7995435</vt:i4>
      </vt:variant>
      <vt:variant>
        <vt:i4>30</vt:i4>
      </vt:variant>
      <vt:variant>
        <vt:i4>0</vt:i4>
      </vt:variant>
      <vt:variant>
        <vt:i4>5</vt:i4>
      </vt:variant>
      <vt:variant>
        <vt:lpwstr>http://ecampus.oregonstate.edu/services/proctoring/default.htm</vt:lpwstr>
      </vt:variant>
      <vt:variant>
        <vt:lpwstr/>
      </vt:variant>
      <vt:variant>
        <vt:i4>6094937</vt:i4>
      </vt:variant>
      <vt:variant>
        <vt:i4>27</vt:i4>
      </vt:variant>
      <vt:variant>
        <vt:i4>0</vt:i4>
      </vt:variant>
      <vt:variant>
        <vt:i4>5</vt:i4>
      </vt:variant>
      <vt:variant>
        <vt:lpwstr>http://www.osubookstore.com/</vt:lpwstr>
      </vt:variant>
      <vt:variant>
        <vt:lpwstr/>
      </vt:variant>
      <vt:variant>
        <vt:i4>3997823</vt:i4>
      </vt:variant>
      <vt:variant>
        <vt:i4>24</vt:i4>
      </vt:variant>
      <vt:variant>
        <vt:i4>0</vt:i4>
      </vt:variant>
      <vt:variant>
        <vt:i4>5</vt:i4>
      </vt:variant>
      <vt:variant>
        <vt:lpwstr>http://wic.oregonstate.edu/</vt:lpwstr>
      </vt:variant>
      <vt:variant>
        <vt:lpwstr/>
      </vt:variant>
      <vt:variant>
        <vt:i4>4259872</vt:i4>
      </vt:variant>
      <vt:variant>
        <vt:i4>21</vt:i4>
      </vt:variant>
      <vt:variant>
        <vt:i4>0</vt:i4>
      </vt:variant>
      <vt:variant>
        <vt:i4>5</vt:i4>
      </vt:variant>
      <vt:variant>
        <vt:lpwstr>http://oregonstate.edu/ap/curriculum/policies/S_slash.html</vt:lpwstr>
      </vt:variant>
      <vt:variant>
        <vt:lpwstr/>
      </vt:variant>
      <vt:variant>
        <vt:i4>786458</vt:i4>
      </vt:variant>
      <vt:variant>
        <vt:i4>18</vt:i4>
      </vt:variant>
      <vt:variant>
        <vt:i4>0</vt:i4>
      </vt:variant>
      <vt:variant>
        <vt:i4>5</vt:i4>
      </vt:variant>
      <vt:variant>
        <vt:lpwstr>http://oregonstate.edu/ap/curriculum/baccore.html</vt:lpwstr>
      </vt:variant>
      <vt:variant>
        <vt:lpwstr/>
      </vt:variant>
      <vt:variant>
        <vt:i4>2424919</vt:i4>
      </vt:variant>
      <vt:variant>
        <vt:i4>15</vt:i4>
      </vt:variant>
      <vt:variant>
        <vt:i4>0</vt:i4>
      </vt:variant>
      <vt:variant>
        <vt:i4>5</vt:i4>
      </vt:variant>
      <vt:variant>
        <vt:lpwstr>http://oregonstate.edu/ap/curriculum/policies/O_outcome.html</vt:lpwstr>
      </vt:variant>
      <vt:variant>
        <vt:lpwstr/>
      </vt:variant>
      <vt:variant>
        <vt:i4>3407977</vt:i4>
      </vt:variant>
      <vt:variant>
        <vt:i4>12</vt:i4>
      </vt:variant>
      <vt:variant>
        <vt:i4>0</vt:i4>
      </vt:variant>
      <vt:variant>
        <vt:i4>5</vt:i4>
      </vt:variant>
      <vt:variant>
        <vt:lpwstr>http://ecampus.oregonstate.edu/services/technical-help.htm</vt:lpwstr>
      </vt:variant>
      <vt:variant>
        <vt:lpwstr/>
      </vt:variant>
      <vt:variant>
        <vt:i4>7077924</vt:i4>
      </vt:variant>
      <vt:variant>
        <vt:i4>9</vt:i4>
      </vt:variant>
      <vt:variant>
        <vt:i4>0</vt:i4>
      </vt:variant>
      <vt:variant>
        <vt:i4>5</vt:i4>
      </vt:variant>
      <vt:variant>
        <vt:lpwstr>http://oregonstate.edu/instruct/ecampus/coursedemo/1-01.php</vt:lpwstr>
      </vt:variant>
      <vt:variant>
        <vt:lpwstr/>
      </vt:variant>
      <vt:variant>
        <vt:i4>6422544</vt:i4>
      </vt:variant>
      <vt:variant>
        <vt:i4>6</vt:i4>
      </vt:variant>
      <vt:variant>
        <vt:i4>0</vt:i4>
      </vt:variant>
      <vt:variant>
        <vt:i4>5</vt:i4>
      </vt:variant>
      <vt:variant>
        <vt:lpwstr>mailto:Alfonso.Bradoch@oregonstate.edu</vt:lpwstr>
      </vt:variant>
      <vt:variant>
        <vt:lpwstr/>
      </vt:variant>
      <vt:variant>
        <vt:i4>5636141</vt:i4>
      </vt:variant>
      <vt:variant>
        <vt:i4>3</vt:i4>
      </vt:variant>
      <vt:variant>
        <vt:i4>0</vt:i4>
      </vt:variant>
      <vt:variant>
        <vt:i4>5</vt:i4>
      </vt:variant>
      <vt:variant>
        <vt:lpwstr>mailto:Dianna.Fisher@oregonstate.edu</vt:lpwstr>
      </vt:variant>
      <vt:variant>
        <vt:lpwstr/>
      </vt:variant>
      <vt:variant>
        <vt:i4>2555914</vt:i4>
      </vt:variant>
      <vt:variant>
        <vt:i4>0</vt:i4>
      </vt:variant>
      <vt:variant>
        <vt:i4>0</vt:i4>
      </vt:variant>
      <vt:variant>
        <vt:i4>5</vt:i4>
      </vt:variant>
      <vt:variant>
        <vt:lpwstr>mailto:moina.mcmath-walton@oregonstate.edu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Alex Groce</cp:lastModifiedBy>
  <cp:revision>3</cp:revision>
  <cp:lastPrinted>2016-03-30T19:38:00Z</cp:lastPrinted>
  <dcterms:created xsi:type="dcterms:W3CDTF">2016-03-30T19:39:00Z</dcterms:created>
  <dcterms:modified xsi:type="dcterms:W3CDTF">2016-03-30T19:40:00Z</dcterms:modified>
</cp:coreProperties>
</file>