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0257" w14:textId="77777777" w:rsidR="00D35083" w:rsidRPr="00225682" w:rsidRDefault="00000000" w:rsidP="0024338B">
      <w:pPr>
        <w:pStyle w:val="h1-pagebreak"/>
        <w:spacing w:before="0"/>
        <w:rPr>
          <w:rFonts w:ascii="Arial" w:hAnsi="Arial" w:cs="Arial"/>
          <w:b/>
          <w:bCs w:val="0"/>
          <w:sz w:val="22"/>
          <w:szCs w:val="22"/>
        </w:rPr>
      </w:pPr>
      <w:r w:rsidRPr="00225682">
        <w:rPr>
          <w:rFonts w:ascii="Arial" w:hAnsi="Arial" w:cs="Arial"/>
          <w:b/>
          <w:bCs w:val="0"/>
          <w:sz w:val="22"/>
          <w:szCs w:val="22"/>
        </w:rPr>
        <w:t>Supplemental Materials</w:t>
      </w:r>
    </w:p>
    <w:p w14:paraId="76429F2B" w14:textId="77777777" w:rsidR="00D35083" w:rsidRPr="00225682" w:rsidRDefault="00000000" w:rsidP="0024338B">
      <w:pPr>
        <w:pStyle w:val="Heading2"/>
        <w:spacing w:before="0"/>
        <w:rPr>
          <w:rFonts w:ascii="Arial" w:hAnsi="Arial" w:cs="Arial"/>
          <w:sz w:val="22"/>
          <w:szCs w:val="22"/>
        </w:rPr>
      </w:pPr>
      <w:bookmarkStart w:id="0" w:name="Xf2f5601a2bf0f7d4bc5dbf7d1926014608b36a2"/>
      <w:r w:rsidRPr="00225682">
        <w:rPr>
          <w:rFonts w:ascii="Arial" w:hAnsi="Arial" w:cs="Arial"/>
          <w:sz w:val="22"/>
          <w:szCs w:val="22"/>
        </w:rPr>
        <w:t>Detailed descriptive statistics of the children’s proficiency scores</w:t>
      </w:r>
    </w:p>
    <w:p w14:paraId="0958F8FF" w14:textId="15AD5E6B" w:rsidR="003C0113" w:rsidRPr="008C1C44" w:rsidRDefault="00000000" w:rsidP="00EE725F">
      <w:pPr>
        <w:pStyle w:val="FirstParagraph"/>
        <w:spacing w:before="0" w:after="0"/>
        <w:ind w:firstLine="677"/>
        <w:rPr>
          <w:rFonts w:ascii="Arial" w:hAnsi="Arial" w:cs="Arial"/>
          <w:sz w:val="22"/>
          <w:szCs w:val="22"/>
        </w:rPr>
      </w:pPr>
      <w:r w:rsidRPr="00225682">
        <w:rPr>
          <w:rFonts w:ascii="Arial" w:hAnsi="Arial" w:cs="Arial"/>
          <w:sz w:val="22"/>
          <w:szCs w:val="22"/>
        </w:rPr>
        <w:t xml:space="preserve">As mentioned </w:t>
      </w:r>
      <w:r w:rsidR="00DA36F0">
        <w:rPr>
          <w:rFonts w:ascii="Arial" w:hAnsi="Arial" w:cs="Arial"/>
          <w:sz w:val="22"/>
          <w:szCs w:val="22"/>
        </w:rPr>
        <w:t>i</w:t>
      </w:r>
      <w:r w:rsidRPr="00225682">
        <w:rPr>
          <w:rFonts w:ascii="Arial" w:hAnsi="Arial" w:cs="Arial"/>
          <w:sz w:val="22"/>
          <w:szCs w:val="22"/>
        </w:rPr>
        <w:t xml:space="preserve">n the main paper, out of the 49 children with proficiency data: 14 children had equal comprehension proficiency in both languages (8 </w:t>
      </w:r>
      <w:proofErr w:type="gramStart"/>
      <w:r w:rsidRPr="00225682">
        <w:rPr>
          <w:rFonts w:ascii="Arial" w:hAnsi="Arial" w:cs="Arial"/>
          <w:sz w:val="22"/>
          <w:szCs w:val="22"/>
        </w:rPr>
        <w:t>French–English</w:t>
      </w:r>
      <w:proofErr w:type="gramEnd"/>
      <w:r w:rsidRPr="00225682">
        <w:rPr>
          <w:rFonts w:ascii="Arial" w:hAnsi="Arial" w:cs="Arial"/>
          <w:sz w:val="22"/>
          <w:szCs w:val="22"/>
        </w:rPr>
        <w:t xml:space="preserve">, 6 Spanish–English); 17 children were more proficient in English comprehension than French/Spanish (12 French–English, </w:t>
      </w:r>
      <w:r w:rsidR="00B67C13">
        <w:rPr>
          <w:rFonts w:ascii="Arial" w:hAnsi="Arial" w:cs="Arial"/>
          <w:sz w:val="22"/>
          <w:szCs w:val="22"/>
        </w:rPr>
        <w:t>5</w:t>
      </w:r>
      <w:r w:rsidRPr="00225682">
        <w:rPr>
          <w:rFonts w:ascii="Arial" w:hAnsi="Arial" w:cs="Arial"/>
          <w:sz w:val="22"/>
          <w:szCs w:val="22"/>
        </w:rPr>
        <w:t xml:space="preserve"> Spanish–English); and </w:t>
      </w:r>
      <w:r w:rsidR="00B67C13">
        <w:rPr>
          <w:rFonts w:ascii="Arial" w:hAnsi="Arial" w:cs="Arial"/>
          <w:sz w:val="22"/>
          <w:szCs w:val="22"/>
        </w:rPr>
        <w:t>18</w:t>
      </w:r>
      <w:r w:rsidRPr="00225682">
        <w:rPr>
          <w:rFonts w:ascii="Arial" w:hAnsi="Arial" w:cs="Arial"/>
          <w:sz w:val="22"/>
          <w:szCs w:val="22"/>
        </w:rPr>
        <w:t xml:space="preserve"> children were more proficient in French/Spanish than in English (10 French–English, </w:t>
      </w:r>
      <w:r w:rsidR="00B67C13">
        <w:rPr>
          <w:rFonts w:ascii="Arial" w:hAnsi="Arial" w:cs="Arial"/>
          <w:sz w:val="22"/>
          <w:szCs w:val="22"/>
        </w:rPr>
        <w:t>8</w:t>
      </w:r>
      <w:r w:rsidRPr="00225682">
        <w:rPr>
          <w:rFonts w:ascii="Arial" w:hAnsi="Arial" w:cs="Arial"/>
          <w:sz w:val="22"/>
          <w:szCs w:val="22"/>
        </w:rPr>
        <w:t xml:space="preserve"> Spanish–English). Proficiency data was missing from 1 French–English and 3 Spanish–English children. Table S1 lists the detailed descriptive statistics of the proficiency scores.</w:t>
      </w:r>
    </w:p>
    <w:p w14:paraId="5CBDF019" w14:textId="77777777" w:rsidR="008C1C44" w:rsidRDefault="008C1C44" w:rsidP="00EE725F">
      <w:pPr>
        <w:spacing w:before="0" w:after="0"/>
        <w:rPr>
          <w:rFonts w:ascii="Arial" w:hAnsi="Arial" w:cs="Arial"/>
          <w:b/>
          <w:sz w:val="22"/>
          <w:szCs w:val="22"/>
        </w:rPr>
      </w:pPr>
    </w:p>
    <w:p w14:paraId="3B521C0C" w14:textId="370BDA2E" w:rsidR="0027441E" w:rsidRPr="0027441E" w:rsidRDefault="0027441E" w:rsidP="00CF3363">
      <w:pPr>
        <w:spacing w:before="0" w:after="0" w:line="240" w:lineRule="auto"/>
        <w:rPr>
          <w:rFonts w:ascii="Arial" w:hAnsi="Arial" w:cs="Arial"/>
          <w:i/>
          <w:sz w:val="22"/>
          <w:szCs w:val="22"/>
        </w:rPr>
      </w:pPr>
      <w:r w:rsidRPr="00B91F60">
        <w:rPr>
          <w:rFonts w:ascii="Arial" w:hAnsi="Arial" w:cs="Arial"/>
          <w:b/>
          <w:sz w:val="22"/>
          <w:szCs w:val="22"/>
        </w:rPr>
        <w:t xml:space="preserve">Table S1. </w:t>
      </w:r>
      <w:r w:rsidRPr="00B91F60">
        <w:rPr>
          <w:rFonts w:ascii="Arial" w:hAnsi="Arial" w:cs="Arial"/>
          <w:i/>
          <w:sz w:val="22"/>
          <w:szCs w:val="22"/>
        </w:rPr>
        <w:t>Language proficiency scores across the two groups of bilingual children. Proficiency data were missing for 1 French–English and 3 Spanish–English bilingual children.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2132"/>
        <w:gridCol w:w="987"/>
        <w:gridCol w:w="1214"/>
        <w:gridCol w:w="776"/>
        <w:gridCol w:w="268"/>
        <w:gridCol w:w="1061"/>
        <w:gridCol w:w="1150"/>
        <w:gridCol w:w="776"/>
      </w:tblGrid>
      <w:tr w:rsidR="009D705C" w:rsidRPr="002F7179" w14:paraId="292D02FD" w14:textId="77777777" w:rsidTr="009D705C">
        <w:tc>
          <w:tcPr>
            <w:tcW w:w="3145" w:type="dxa"/>
            <w:gridSpan w:val="2"/>
            <w:vMerge w:val="restart"/>
            <w:tcBorders>
              <w:top w:val="single" w:sz="4" w:space="0" w:color="auto"/>
              <w:bottom w:val="nil"/>
            </w:tcBorders>
          </w:tcPr>
          <w:p w14:paraId="622ED351" w14:textId="77777777" w:rsidR="00C85D69" w:rsidRPr="007C1D1E" w:rsidRDefault="00C85D69" w:rsidP="00C85D69">
            <w:pPr>
              <w:pStyle w:val="BodyText"/>
              <w:spacing w:before="0" w:after="0" w:line="240" w:lineRule="auto"/>
              <w:ind w:firstLine="0"/>
              <w:rPr>
                <w:sz w:val="19"/>
                <w:szCs w:val="19"/>
              </w:rPr>
            </w:pPr>
          </w:p>
        </w:tc>
        <w:tc>
          <w:tcPr>
            <w:tcW w:w="2986" w:type="dxa"/>
            <w:gridSpan w:val="3"/>
            <w:tcBorders>
              <w:top w:val="single" w:sz="4" w:space="0" w:color="auto"/>
              <w:bottom w:val="single" w:sz="4" w:space="0" w:color="auto"/>
            </w:tcBorders>
          </w:tcPr>
          <w:p w14:paraId="74D54134" w14:textId="3552AF72"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French</w:t>
            </w:r>
            <w:r w:rsidRPr="007C1D1E">
              <w:rPr>
                <w:rFonts w:ascii="Arial" w:hAnsi="Arial" w:cs="Arial"/>
                <w:sz w:val="19"/>
                <w:szCs w:val="19"/>
              </w:rPr>
              <w:softHyphen/>
            </w:r>
            <w:r w:rsidRPr="007C1D1E">
              <w:rPr>
                <w:rFonts w:ascii="Arial" w:hAnsi="Arial" w:cs="Arial"/>
                <w:sz w:val="19"/>
                <w:szCs w:val="19"/>
              </w:rPr>
              <w:softHyphen/>
            </w:r>
            <w:r w:rsidRPr="007C1D1E">
              <w:rPr>
                <w:rFonts w:ascii="Arial" w:hAnsi="Arial" w:cs="Arial"/>
                <w:sz w:val="19"/>
                <w:szCs w:val="19"/>
              </w:rPr>
              <w:softHyphen/>
              <w:t>–English</w:t>
            </w:r>
          </w:p>
        </w:tc>
        <w:tc>
          <w:tcPr>
            <w:tcW w:w="269" w:type="dxa"/>
            <w:tcBorders>
              <w:top w:val="single" w:sz="4" w:space="0" w:color="auto"/>
              <w:bottom w:val="nil"/>
            </w:tcBorders>
          </w:tcPr>
          <w:p w14:paraId="34337090" w14:textId="77777777" w:rsidR="00C85D69" w:rsidRPr="007C1D1E" w:rsidRDefault="00C85D69" w:rsidP="00B866DE">
            <w:pPr>
              <w:pStyle w:val="BodyText"/>
              <w:spacing w:before="0" w:after="0" w:line="240" w:lineRule="auto"/>
              <w:ind w:firstLine="0"/>
              <w:jc w:val="center"/>
              <w:rPr>
                <w:sz w:val="19"/>
                <w:szCs w:val="19"/>
              </w:rPr>
            </w:pPr>
          </w:p>
        </w:tc>
        <w:tc>
          <w:tcPr>
            <w:tcW w:w="2996" w:type="dxa"/>
            <w:gridSpan w:val="3"/>
            <w:tcBorders>
              <w:top w:val="single" w:sz="4" w:space="0" w:color="auto"/>
              <w:bottom w:val="single" w:sz="4" w:space="0" w:color="auto"/>
            </w:tcBorders>
          </w:tcPr>
          <w:p w14:paraId="64F86AFB" w14:textId="1431CA48" w:rsidR="00C85D69" w:rsidRPr="007C1D1E" w:rsidRDefault="00C85D69" w:rsidP="00B866DE">
            <w:pPr>
              <w:pStyle w:val="BodyText"/>
              <w:spacing w:before="0" w:after="0" w:line="240" w:lineRule="auto"/>
              <w:ind w:firstLine="0"/>
              <w:jc w:val="center"/>
              <w:rPr>
                <w:sz w:val="19"/>
                <w:szCs w:val="19"/>
              </w:rPr>
            </w:pPr>
            <w:proofErr w:type="gramStart"/>
            <w:r w:rsidRPr="007C1D1E">
              <w:rPr>
                <w:rFonts w:ascii="Arial" w:hAnsi="Arial" w:cs="Arial"/>
                <w:sz w:val="19"/>
                <w:szCs w:val="19"/>
              </w:rPr>
              <w:t>Spanish–English</w:t>
            </w:r>
            <w:proofErr w:type="gramEnd"/>
          </w:p>
        </w:tc>
      </w:tr>
      <w:tr w:rsidR="002F7179" w:rsidRPr="002F7179" w14:paraId="7A54357B" w14:textId="77777777" w:rsidTr="009D705C">
        <w:tc>
          <w:tcPr>
            <w:tcW w:w="3145" w:type="dxa"/>
            <w:gridSpan w:val="2"/>
            <w:vMerge/>
            <w:tcBorders>
              <w:top w:val="nil"/>
              <w:bottom w:val="single" w:sz="4" w:space="0" w:color="auto"/>
            </w:tcBorders>
          </w:tcPr>
          <w:p w14:paraId="120C840C" w14:textId="77777777" w:rsidR="00C85D69" w:rsidRPr="007C1D1E" w:rsidRDefault="00C85D69" w:rsidP="00C85D69">
            <w:pPr>
              <w:pStyle w:val="BodyText"/>
              <w:spacing w:before="0" w:after="0" w:line="240" w:lineRule="auto"/>
              <w:ind w:firstLine="0"/>
              <w:rPr>
                <w:sz w:val="19"/>
                <w:szCs w:val="19"/>
              </w:rPr>
            </w:pPr>
          </w:p>
        </w:tc>
        <w:tc>
          <w:tcPr>
            <w:tcW w:w="990" w:type="dxa"/>
            <w:tcBorders>
              <w:top w:val="single" w:sz="4" w:space="0" w:color="auto"/>
              <w:bottom w:val="single" w:sz="4" w:space="0" w:color="auto"/>
            </w:tcBorders>
            <w:vAlign w:val="center"/>
          </w:tcPr>
          <w:p w14:paraId="053273B0" w14:textId="0C5BE195"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N (%)</w:t>
            </w:r>
          </w:p>
        </w:tc>
        <w:tc>
          <w:tcPr>
            <w:tcW w:w="1220" w:type="dxa"/>
            <w:tcBorders>
              <w:top w:val="single" w:sz="4" w:space="0" w:color="auto"/>
              <w:bottom w:val="single" w:sz="4" w:space="0" w:color="auto"/>
            </w:tcBorders>
            <w:vAlign w:val="center"/>
          </w:tcPr>
          <w:p w14:paraId="7B8CEAAB" w14:textId="3BE9D46A"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Mean (</w:t>
            </w:r>
            <w:r w:rsidRPr="00803A18">
              <w:rPr>
                <w:rFonts w:ascii="Arial" w:hAnsi="Arial" w:cs="Arial"/>
                <w:i/>
                <w:iCs/>
                <w:sz w:val="19"/>
                <w:szCs w:val="19"/>
              </w:rPr>
              <w:t>SD</w:t>
            </w:r>
            <w:r w:rsidRPr="007C1D1E">
              <w:rPr>
                <w:rFonts w:ascii="Arial" w:hAnsi="Arial" w:cs="Arial"/>
                <w:sz w:val="19"/>
                <w:szCs w:val="19"/>
              </w:rPr>
              <w:t>)</w:t>
            </w:r>
          </w:p>
        </w:tc>
        <w:tc>
          <w:tcPr>
            <w:tcW w:w="776" w:type="dxa"/>
            <w:tcBorders>
              <w:top w:val="single" w:sz="4" w:space="0" w:color="auto"/>
              <w:bottom w:val="single" w:sz="4" w:space="0" w:color="auto"/>
            </w:tcBorders>
            <w:vAlign w:val="center"/>
          </w:tcPr>
          <w:p w14:paraId="6813AA1D" w14:textId="1486C4B2"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Range</w:t>
            </w:r>
          </w:p>
        </w:tc>
        <w:tc>
          <w:tcPr>
            <w:tcW w:w="269" w:type="dxa"/>
            <w:tcBorders>
              <w:top w:val="nil"/>
              <w:bottom w:val="single" w:sz="4" w:space="0" w:color="auto"/>
            </w:tcBorders>
          </w:tcPr>
          <w:p w14:paraId="55720E73" w14:textId="77777777" w:rsidR="00C85D69" w:rsidRPr="007C1D1E" w:rsidRDefault="00C85D69" w:rsidP="00B866DE">
            <w:pPr>
              <w:pStyle w:val="BodyText"/>
              <w:spacing w:before="0" w:after="0" w:line="240" w:lineRule="auto"/>
              <w:ind w:firstLine="0"/>
              <w:jc w:val="center"/>
              <w:rPr>
                <w:sz w:val="19"/>
                <w:szCs w:val="19"/>
              </w:rPr>
            </w:pPr>
          </w:p>
        </w:tc>
        <w:tc>
          <w:tcPr>
            <w:tcW w:w="1065" w:type="dxa"/>
            <w:tcBorders>
              <w:top w:val="single" w:sz="4" w:space="0" w:color="auto"/>
              <w:bottom w:val="single" w:sz="4" w:space="0" w:color="auto"/>
            </w:tcBorders>
            <w:vAlign w:val="center"/>
          </w:tcPr>
          <w:p w14:paraId="13A12B8B" w14:textId="10068C0D"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N (%)</w:t>
            </w:r>
          </w:p>
        </w:tc>
        <w:tc>
          <w:tcPr>
            <w:tcW w:w="1155" w:type="dxa"/>
            <w:tcBorders>
              <w:top w:val="single" w:sz="4" w:space="0" w:color="auto"/>
              <w:bottom w:val="single" w:sz="4" w:space="0" w:color="auto"/>
            </w:tcBorders>
            <w:vAlign w:val="center"/>
          </w:tcPr>
          <w:p w14:paraId="29103E34" w14:textId="663789C4"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Mean (</w:t>
            </w:r>
            <w:r w:rsidRPr="00803A18">
              <w:rPr>
                <w:rFonts w:ascii="Arial" w:hAnsi="Arial" w:cs="Arial"/>
                <w:i/>
                <w:iCs/>
                <w:sz w:val="19"/>
                <w:szCs w:val="19"/>
              </w:rPr>
              <w:t>SD</w:t>
            </w:r>
            <w:r w:rsidRPr="007C1D1E">
              <w:rPr>
                <w:rFonts w:ascii="Arial" w:hAnsi="Arial" w:cs="Arial"/>
                <w:sz w:val="19"/>
                <w:szCs w:val="19"/>
              </w:rPr>
              <w:t>)</w:t>
            </w:r>
          </w:p>
        </w:tc>
        <w:tc>
          <w:tcPr>
            <w:tcW w:w="776" w:type="dxa"/>
            <w:tcBorders>
              <w:top w:val="single" w:sz="4" w:space="0" w:color="auto"/>
              <w:bottom w:val="single" w:sz="4" w:space="0" w:color="auto"/>
            </w:tcBorders>
            <w:vAlign w:val="center"/>
          </w:tcPr>
          <w:p w14:paraId="6F2F0809" w14:textId="7BAD0322"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Range</w:t>
            </w:r>
          </w:p>
        </w:tc>
      </w:tr>
      <w:tr w:rsidR="002F7179" w:rsidRPr="002F7179" w14:paraId="06665B08" w14:textId="22F4A129" w:rsidTr="009D705C">
        <w:tc>
          <w:tcPr>
            <w:tcW w:w="3145" w:type="dxa"/>
            <w:gridSpan w:val="2"/>
            <w:tcBorders>
              <w:top w:val="single" w:sz="4" w:space="0" w:color="auto"/>
            </w:tcBorders>
          </w:tcPr>
          <w:p w14:paraId="6099FB51" w14:textId="5C80A4CE" w:rsidR="003D35B3" w:rsidRPr="007C1D1E" w:rsidRDefault="003D35B3" w:rsidP="002F7179">
            <w:pPr>
              <w:pStyle w:val="BodyText"/>
              <w:spacing w:before="0" w:after="0" w:line="240" w:lineRule="auto"/>
              <w:ind w:left="-120" w:firstLine="0"/>
              <w:rPr>
                <w:sz w:val="19"/>
                <w:szCs w:val="19"/>
              </w:rPr>
            </w:pPr>
            <w:r w:rsidRPr="007C1D1E">
              <w:rPr>
                <w:rFonts w:ascii="Arial" w:hAnsi="Arial" w:cs="Arial"/>
                <w:b/>
                <w:sz w:val="19"/>
                <w:szCs w:val="19"/>
              </w:rPr>
              <w:t>Overall</w:t>
            </w:r>
          </w:p>
        </w:tc>
        <w:tc>
          <w:tcPr>
            <w:tcW w:w="990" w:type="dxa"/>
            <w:tcBorders>
              <w:top w:val="single" w:sz="4" w:space="0" w:color="auto"/>
            </w:tcBorders>
          </w:tcPr>
          <w:p w14:paraId="00B2C492" w14:textId="637CD5F7"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30 (97%)</w:t>
            </w:r>
          </w:p>
        </w:tc>
        <w:tc>
          <w:tcPr>
            <w:tcW w:w="1996" w:type="dxa"/>
            <w:gridSpan w:val="2"/>
            <w:tcBorders>
              <w:top w:val="single" w:sz="4" w:space="0" w:color="auto"/>
            </w:tcBorders>
          </w:tcPr>
          <w:p w14:paraId="7F02FAB6" w14:textId="77777777" w:rsidR="003D35B3" w:rsidRPr="007C1D1E" w:rsidRDefault="003D35B3" w:rsidP="00B866DE">
            <w:pPr>
              <w:pStyle w:val="BodyText"/>
              <w:spacing w:before="0" w:after="0" w:line="240" w:lineRule="auto"/>
              <w:ind w:firstLine="0"/>
              <w:jc w:val="center"/>
              <w:rPr>
                <w:sz w:val="19"/>
                <w:szCs w:val="19"/>
              </w:rPr>
            </w:pPr>
          </w:p>
        </w:tc>
        <w:tc>
          <w:tcPr>
            <w:tcW w:w="269" w:type="dxa"/>
            <w:tcBorders>
              <w:top w:val="single" w:sz="4" w:space="0" w:color="auto"/>
            </w:tcBorders>
          </w:tcPr>
          <w:p w14:paraId="652BBE9F" w14:textId="5578312A" w:rsidR="003D35B3" w:rsidRPr="007C1D1E" w:rsidRDefault="003D35B3" w:rsidP="00B866DE">
            <w:pPr>
              <w:pStyle w:val="BodyText"/>
              <w:spacing w:before="0" w:after="0" w:line="240" w:lineRule="auto"/>
              <w:ind w:firstLine="0"/>
              <w:jc w:val="center"/>
              <w:rPr>
                <w:sz w:val="19"/>
                <w:szCs w:val="19"/>
              </w:rPr>
            </w:pPr>
          </w:p>
        </w:tc>
        <w:tc>
          <w:tcPr>
            <w:tcW w:w="1065" w:type="dxa"/>
            <w:tcBorders>
              <w:top w:val="single" w:sz="4" w:space="0" w:color="auto"/>
            </w:tcBorders>
          </w:tcPr>
          <w:p w14:paraId="47D9B7A0" w14:textId="61CB1B65"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19 (86%)</w:t>
            </w:r>
          </w:p>
        </w:tc>
        <w:tc>
          <w:tcPr>
            <w:tcW w:w="1155" w:type="dxa"/>
            <w:tcBorders>
              <w:top w:val="single" w:sz="4" w:space="0" w:color="auto"/>
            </w:tcBorders>
          </w:tcPr>
          <w:p w14:paraId="399ADAC2" w14:textId="77777777" w:rsidR="003D35B3" w:rsidRPr="007C1D1E" w:rsidRDefault="003D35B3" w:rsidP="00B866DE">
            <w:pPr>
              <w:pStyle w:val="BodyText"/>
              <w:spacing w:before="0" w:after="0" w:line="240" w:lineRule="auto"/>
              <w:ind w:firstLine="0"/>
              <w:jc w:val="center"/>
              <w:rPr>
                <w:sz w:val="19"/>
                <w:szCs w:val="19"/>
              </w:rPr>
            </w:pPr>
          </w:p>
        </w:tc>
        <w:tc>
          <w:tcPr>
            <w:tcW w:w="776" w:type="dxa"/>
            <w:tcBorders>
              <w:top w:val="single" w:sz="4" w:space="0" w:color="auto"/>
            </w:tcBorders>
          </w:tcPr>
          <w:p w14:paraId="1DD76B7A" w14:textId="77777777" w:rsidR="003D35B3" w:rsidRPr="007C1D1E" w:rsidRDefault="003D35B3" w:rsidP="00B866DE">
            <w:pPr>
              <w:pStyle w:val="BodyText"/>
              <w:spacing w:before="0" w:after="0" w:line="240" w:lineRule="auto"/>
              <w:ind w:firstLine="0"/>
              <w:jc w:val="center"/>
              <w:rPr>
                <w:sz w:val="19"/>
                <w:szCs w:val="19"/>
              </w:rPr>
            </w:pPr>
          </w:p>
        </w:tc>
      </w:tr>
      <w:tr w:rsidR="002F7179" w:rsidRPr="002F7179" w14:paraId="2F95DD4A" w14:textId="77777777" w:rsidTr="009D705C">
        <w:tc>
          <w:tcPr>
            <w:tcW w:w="1006" w:type="dxa"/>
          </w:tcPr>
          <w:p w14:paraId="1FBEF695" w14:textId="77777777" w:rsidR="00C85D69" w:rsidRPr="007C1D1E" w:rsidRDefault="00C85D69" w:rsidP="00C85D69">
            <w:pPr>
              <w:pStyle w:val="BodyText"/>
              <w:spacing w:before="0" w:after="0" w:line="240" w:lineRule="auto"/>
              <w:ind w:firstLine="0"/>
              <w:rPr>
                <w:sz w:val="19"/>
                <w:szCs w:val="19"/>
              </w:rPr>
            </w:pPr>
          </w:p>
        </w:tc>
        <w:tc>
          <w:tcPr>
            <w:tcW w:w="2139" w:type="dxa"/>
            <w:vAlign w:val="center"/>
          </w:tcPr>
          <w:p w14:paraId="7C068033" w14:textId="1A922976" w:rsidR="00C85D69" w:rsidRPr="007C1D1E" w:rsidRDefault="00C85D69" w:rsidP="00C85D69">
            <w:pPr>
              <w:pStyle w:val="BodyText"/>
              <w:spacing w:before="0" w:after="0" w:line="240" w:lineRule="auto"/>
              <w:ind w:firstLine="0"/>
              <w:rPr>
                <w:sz w:val="19"/>
                <w:szCs w:val="19"/>
              </w:rPr>
            </w:pPr>
            <w:r w:rsidRPr="007C1D1E">
              <w:rPr>
                <w:rFonts w:ascii="Arial" w:hAnsi="Arial" w:cs="Arial"/>
                <w:sz w:val="19"/>
                <w:szCs w:val="19"/>
              </w:rPr>
              <w:t>English</w:t>
            </w:r>
          </w:p>
        </w:tc>
        <w:tc>
          <w:tcPr>
            <w:tcW w:w="990" w:type="dxa"/>
          </w:tcPr>
          <w:p w14:paraId="20712F12" w14:textId="77777777" w:rsidR="00C85D69" w:rsidRPr="007C1D1E" w:rsidRDefault="00C85D69" w:rsidP="00B866DE">
            <w:pPr>
              <w:pStyle w:val="BodyText"/>
              <w:spacing w:before="0" w:after="0" w:line="240" w:lineRule="auto"/>
              <w:ind w:firstLine="0"/>
              <w:jc w:val="center"/>
              <w:rPr>
                <w:sz w:val="19"/>
                <w:szCs w:val="19"/>
              </w:rPr>
            </w:pPr>
          </w:p>
        </w:tc>
        <w:tc>
          <w:tcPr>
            <w:tcW w:w="1220" w:type="dxa"/>
            <w:vAlign w:val="center"/>
          </w:tcPr>
          <w:p w14:paraId="312799D6" w14:textId="6D6FA812"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8.60 (1.71)</w:t>
            </w:r>
          </w:p>
        </w:tc>
        <w:tc>
          <w:tcPr>
            <w:tcW w:w="776" w:type="dxa"/>
            <w:vAlign w:val="center"/>
          </w:tcPr>
          <w:p w14:paraId="5745677B" w14:textId="6F8FB3C5" w:rsidR="00C85D69" w:rsidRPr="007C1D1E" w:rsidRDefault="00C85D69" w:rsidP="001343B0">
            <w:pPr>
              <w:pStyle w:val="BodyText"/>
              <w:tabs>
                <w:tab w:val="center" w:pos="475"/>
              </w:tabs>
              <w:spacing w:before="0" w:after="0" w:line="240" w:lineRule="auto"/>
              <w:ind w:firstLine="0"/>
              <w:jc w:val="both"/>
              <w:rPr>
                <w:sz w:val="19"/>
                <w:szCs w:val="19"/>
              </w:rPr>
            </w:pPr>
            <w:r w:rsidRPr="007C1D1E">
              <w:rPr>
                <w:rFonts w:ascii="Arial" w:hAnsi="Arial" w:cs="Arial"/>
                <w:sz w:val="19"/>
                <w:szCs w:val="19"/>
              </w:rPr>
              <w:t>3 – 10</w:t>
            </w:r>
          </w:p>
        </w:tc>
        <w:tc>
          <w:tcPr>
            <w:tcW w:w="269" w:type="dxa"/>
          </w:tcPr>
          <w:p w14:paraId="1C9FB121" w14:textId="77777777" w:rsidR="00C85D69" w:rsidRPr="007C1D1E" w:rsidRDefault="00C85D69" w:rsidP="00B866DE">
            <w:pPr>
              <w:pStyle w:val="BodyText"/>
              <w:spacing w:before="0" w:after="0" w:line="240" w:lineRule="auto"/>
              <w:ind w:firstLine="0"/>
              <w:jc w:val="center"/>
              <w:rPr>
                <w:sz w:val="19"/>
                <w:szCs w:val="19"/>
              </w:rPr>
            </w:pPr>
          </w:p>
        </w:tc>
        <w:tc>
          <w:tcPr>
            <w:tcW w:w="1065" w:type="dxa"/>
          </w:tcPr>
          <w:p w14:paraId="355AF17E" w14:textId="77777777" w:rsidR="00C85D69" w:rsidRPr="007C1D1E" w:rsidRDefault="00C85D69" w:rsidP="00B866DE">
            <w:pPr>
              <w:pStyle w:val="BodyText"/>
              <w:spacing w:before="0" w:after="0" w:line="240" w:lineRule="auto"/>
              <w:ind w:firstLine="0"/>
              <w:jc w:val="center"/>
              <w:rPr>
                <w:sz w:val="19"/>
                <w:szCs w:val="19"/>
              </w:rPr>
            </w:pPr>
          </w:p>
        </w:tc>
        <w:tc>
          <w:tcPr>
            <w:tcW w:w="1155" w:type="dxa"/>
            <w:vAlign w:val="center"/>
          </w:tcPr>
          <w:p w14:paraId="7CEF3295" w14:textId="4A2A688F"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8.32 (2.16)</w:t>
            </w:r>
          </w:p>
        </w:tc>
        <w:tc>
          <w:tcPr>
            <w:tcW w:w="776" w:type="dxa"/>
            <w:vAlign w:val="center"/>
          </w:tcPr>
          <w:p w14:paraId="7F7466BA" w14:textId="57FA2597" w:rsidR="00C85D69" w:rsidRPr="007C1D1E" w:rsidRDefault="00C85D69" w:rsidP="001343B0">
            <w:pPr>
              <w:pStyle w:val="BodyText"/>
              <w:tabs>
                <w:tab w:val="left" w:pos="475"/>
              </w:tabs>
              <w:spacing w:before="0" w:after="0" w:line="240" w:lineRule="auto"/>
              <w:ind w:firstLine="0"/>
              <w:jc w:val="both"/>
              <w:rPr>
                <w:sz w:val="19"/>
                <w:szCs w:val="19"/>
              </w:rPr>
            </w:pPr>
            <w:r w:rsidRPr="007C1D1E">
              <w:rPr>
                <w:rFonts w:ascii="Arial" w:hAnsi="Arial" w:cs="Arial"/>
                <w:sz w:val="19"/>
                <w:szCs w:val="19"/>
              </w:rPr>
              <w:t>3 – 10</w:t>
            </w:r>
          </w:p>
        </w:tc>
      </w:tr>
      <w:tr w:rsidR="002F7179" w:rsidRPr="002F7179" w14:paraId="4B667C10" w14:textId="77777777" w:rsidTr="009D705C">
        <w:tc>
          <w:tcPr>
            <w:tcW w:w="1006" w:type="dxa"/>
          </w:tcPr>
          <w:p w14:paraId="23573321" w14:textId="77777777" w:rsidR="00C85D69" w:rsidRPr="007C1D1E" w:rsidRDefault="00C85D69" w:rsidP="00C85D69">
            <w:pPr>
              <w:pStyle w:val="BodyText"/>
              <w:spacing w:before="0" w:after="0" w:line="240" w:lineRule="auto"/>
              <w:ind w:firstLine="0"/>
              <w:rPr>
                <w:sz w:val="19"/>
                <w:szCs w:val="19"/>
              </w:rPr>
            </w:pPr>
          </w:p>
        </w:tc>
        <w:tc>
          <w:tcPr>
            <w:tcW w:w="2139" w:type="dxa"/>
            <w:vAlign w:val="center"/>
          </w:tcPr>
          <w:p w14:paraId="63514B42" w14:textId="744D4CCF" w:rsidR="00C85D69" w:rsidRPr="007C1D1E" w:rsidRDefault="00C85D69" w:rsidP="00C85D69">
            <w:pPr>
              <w:pStyle w:val="BodyText"/>
              <w:spacing w:before="0" w:after="0" w:line="240" w:lineRule="auto"/>
              <w:ind w:firstLine="0"/>
              <w:rPr>
                <w:sz w:val="19"/>
                <w:szCs w:val="19"/>
              </w:rPr>
            </w:pPr>
            <w:r w:rsidRPr="007C1D1E">
              <w:rPr>
                <w:rFonts w:ascii="Arial" w:hAnsi="Arial" w:cs="Arial"/>
                <w:sz w:val="19"/>
                <w:szCs w:val="19"/>
              </w:rPr>
              <w:t>French/Spanish</w:t>
            </w:r>
          </w:p>
        </w:tc>
        <w:tc>
          <w:tcPr>
            <w:tcW w:w="990" w:type="dxa"/>
          </w:tcPr>
          <w:p w14:paraId="40C10DC0" w14:textId="77777777" w:rsidR="00C85D69" w:rsidRPr="007C1D1E" w:rsidRDefault="00C85D69" w:rsidP="00B866DE">
            <w:pPr>
              <w:pStyle w:val="BodyText"/>
              <w:spacing w:before="0" w:after="0" w:line="240" w:lineRule="auto"/>
              <w:ind w:firstLine="0"/>
              <w:jc w:val="center"/>
              <w:rPr>
                <w:sz w:val="19"/>
                <w:szCs w:val="19"/>
              </w:rPr>
            </w:pPr>
          </w:p>
        </w:tc>
        <w:tc>
          <w:tcPr>
            <w:tcW w:w="1220" w:type="dxa"/>
            <w:vAlign w:val="center"/>
          </w:tcPr>
          <w:p w14:paraId="4939525F" w14:textId="76F088DF"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8.23 (2.14)</w:t>
            </w:r>
          </w:p>
        </w:tc>
        <w:tc>
          <w:tcPr>
            <w:tcW w:w="776" w:type="dxa"/>
            <w:vAlign w:val="center"/>
          </w:tcPr>
          <w:p w14:paraId="3719D543" w14:textId="04BFBA0B" w:rsidR="00C85D69" w:rsidRPr="007C1D1E" w:rsidRDefault="00C85D69" w:rsidP="001343B0">
            <w:pPr>
              <w:pStyle w:val="BodyText"/>
              <w:tabs>
                <w:tab w:val="center" w:pos="475"/>
              </w:tabs>
              <w:spacing w:before="0" w:after="0" w:line="240" w:lineRule="auto"/>
              <w:ind w:firstLine="0"/>
              <w:jc w:val="both"/>
              <w:rPr>
                <w:sz w:val="19"/>
                <w:szCs w:val="19"/>
              </w:rPr>
            </w:pPr>
            <w:r w:rsidRPr="007C1D1E">
              <w:rPr>
                <w:rFonts w:ascii="Arial" w:hAnsi="Arial" w:cs="Arial"/>
                <w:sz w:val="19"/>
                <w:szCs w:val="19"/>
              </w:rPr>
              <w:t>3 – 10</w:t>
            </w:r>
          </w:p>
        </w:tc>
        <w:tc>
          <w:tcPr>
            <w:tcW w:w="269" w:type="dxa"/>
          </w:tcPr>
          <w:p w14:paraId="75174181" w14:textId="77777777" w:rsidR="00C85D69" w:rsidRPr="007C1D1E" w:rsidRDefault="00C85D69" w:rsidP="00B866DE">
            <w:pPr>
              <w:pStyle w:val="BodyText"/>
              <w:spacing w:before="0" w:after="0" w:line="240" w:lineRule="auto"/>
              <w:ind w:firstLine="0"/>
              <w:jc w:val="center"/>
              <w:rPr>
                <w:sz w:val="19"/>
                <w:szCs w:val="19"/>
              </w:rPr>
            </w:pPr>
          </w:p>
        </w:tc>
        <w:tc>
          <w:tcPr>
            <w:tcW w:w="1065" w:type="dxa"/>
          </w:tcPr>
          <w:p w14:paraId="1838EDB9" w14:textId="77777777" w:rsidR="00C85D69" w:rsidRPr="007C1D1E" w:rsidRDefault="00C85D69" w:rsidP="00B866DE">
            <w:pPr>
              <w:pStyle w:val="BodyText"/>
              <w:spacing w:before="0" w:after="0" w:line="240" w:lineRule="auto"/>
              <w:ind w:firstLine="0"/>
              <w:jc w:val="center"/>
              <w:rPr>
                <w:sz w:val="19"/>
                <w:szCs w:val="19"/>
              </w:rPr>
            </w:pPr>
          </w:p>
        </w:tc>
        <w:tc>
          <w:tcPr>
            <w:tcW w:w="1155" w:type="dxa"/>
            <w:vAlign w:val="center"/>
          </w:tcPr>
          <w:p w14:paraId="5B048F6C" w14:textId="3281046C" w:rsidR="00C85D69" w:rsidRPr="007C1D1E" w:rsidRDefault="00C85D69" w:rsidP="00B866DE">
            <w:pPr>
              <w:pStyle w:val="BodyText"/>
              <w:spacing w:before="0" w:after="0" w:line="240" w:lineRule="auto"/>
              <w:ind w:firstLine="0"/>
              <w:jc w:val="center"/>
              <w:rPr>
                <w:sz w:val="19"/>
                <w:szCs w:val="19"/>
              </w:rPr>
            </w:pPr>
            <w:r w:rsidRPr="007C1D1E">
              <w:rPr>
                <w:rFonts w:ascii="Arial" w:hAnsi="Arial" w:cs="Arial"/>
                <w:sz w:val="19"/>
                <w:szCs w:val="19"/>
              </w:rPr>
              <w:t>9.16 (0.90)</w:t>
            </w:r>
          </w:p>
        </w:tc>
        <w:tc>
          <w:tcPr>
            <w:tcW w:w="776" w:type="dxa"/>
            <w:vAlign w:val="center"/>
          </w:tcPr>
          <w:p w14:paraId="58FF0B6F" w14:textId="1A9372A9" w:rsidR="00C85D69" w:rsidRPr="007C1D1E" w:rsidRDefault="00C85D69" w:rsidP="001343B0">
            <w:pPr>
              <w:pStyle w:val="BodyText"/>
              <w:tabs>
                <w:tab w:val="left" w:pos="475"/>
              </w:tabs>
              <w:spacing w:before="0" w:after="0" w:line="240" w:lineRule="auto"/>
              <w:ind w:firstLine="0"/>
              <w:jc w:val="both"/>
              <w:rPr>
                <w:sz w:val="19"/>
                <w:szCs w:val="19"/>
              </w:rPr>
            </w:pPr>
            <w:r w:rsidRPr="007C1D1E">
              <w:rPr>
                <w:rFonts w:ascii="Arial" w:hAnsi="Arial" w:cs="Arial"/>
                <w:sz w:val="19"/>
                <w:szCs w:val="19"/>
              </w:rPr>
              <w:t>8 – 10</w:t>
            </w:r>
          </w:p>
        </w:tc>
      </w:tr>
      <w:tr w:rsidR="002F7179" w:rsidRPr="002F7179" w14:paraId="00CF2AED" w14:textId="4F25062E" w:rsidTr="009D705C">
        <w:tc>
          <w:tcPr>
            <w:tcW w:w="3145" w:type="dxa"/>
            <w:gridSpan w:val="2"/>
            <w:vAlign w:val="center"/>
          </w:tcPr>
          <w:p w14:paraId="13DC398B" w14:textId="00B667B6" w:rsidR="003D35B3" w:rsidRPr="007C1D1E" w:rsidRDefault="003D35B3" w:rsidP="002F7179">
            <w:pPr>
              <w:pStyle w:val="BodyText"/>
              <w:spacing w:before="0" w:after="0" w:line="240" w:lineRule="auto"/>
              <w:ind w:left="-120" w:firstLine="0"/>
              <w:rPr>
                <w:sz w:val="19"/>
                <w:szCs w:val="19"/>
              </w:rPr>
            </w:pPr>
            <w:r w:rsidRPr="007C1D1E">
              <w:rPr>
                <w:rFonts w:ascii="Arial" w:hAnsi="Arial" w:cs="Arial"/>
                <w:b/>
                <w:sz w:val="19"/>
                <w:szCs w:val="19"/>
              </w:rPr>
              <w:t>Equal proficiency</w:t>
            </w:r>
          </w:p>
        </w:tc>
        <w:tc>
          <w:tcPr>
            <w:tcW w:w="990" w:type="dxa"/>
            <w:vAlign w:val="center"/>
          </w:tcPr>
          <w:p w14:paraId="3305F5C5" w14:textId="3B035605"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8 (26%)</w:t>
            </w:r>
          </w:p>
        </w:tc>
        <w:tc>
          <w:tcPr>
            <w:tcW w:w="1220" w:type="dxa"/>
            <w:vAlign w:val="center"/>
          </w:tcPr>
          <w:p w14:paraId="477FF9DF" w14:textId="0A07C1EE"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9.25 (0.89)</w:t>
            </w:r>
          </w:p>
        </w:tc>
        <w:tc>
          <w:tcPr>
            <w:tcW w:w="776" w:type="dxa"/>
            <w:vAlign w:val="center"/>
          </w:tcPr>
          <w:p w14:paraId="37488ACD" w14:textId="66A77F35" w:rsidR="003D35B3" w:rsidRPr="007C1D1E" w:rsidRDefault="003D35B3" w:rsidP="001343B0">
            <w:pPr>
              <w:pStyle w:val="BodyText"/>
              <w:tabs>
                <w:tab w:val="center" w:pos="475"/>
              </w:tabs>
              <w:spacing w:before="0" w:after="0" w:line="240" w:lineRule="auto"/>
              <w:ind w:firstLine="0"/>
              <w:jc w:val="both"/>
              <w:rPr>
                <w:sz w:val="19"/>
                <w:szCs w:val="19"/>
              </w:rPr>
            </w:pPr>
            <w:r w:rsidRPr="007C1D1E">
              <w:rPr>
                <w:rFonts w:ascii="Arial" w:hAnsi="Arial" w:cs="Arial"/>
                <w:sz w:val="19"/>
                <w:szCs w:val="19"/>
              </w:rPr>
              <w:t>8 – 10</w:t>
            </w:r>
          </w:p>
        </w:tc>
        <w:tc>
          <w:tcPr>
            <w:tcW w:w="269" w:type="dxa"/>
          </w:tcPr>
          <w:p w14:paraId="06B24835" w14:textId="4917F616" w:rsidR="003D35B3" w:rsidRPr="007C1D1E" w:rsidRDefault="003D35B3" w:rsidP="00B866DE">
            <w:pPr>
              <w:pStyle w:val="BodyText"/>
              <w:spacing w:before="0" w:after="0" w:line="240" w:lineRule="auto"/>
              <w:ind w:firstLine="0"/>
              <w:jc w:val="center"/>
              <w:rPr>
                <w:sz w:val="19"/>
                <w:szCs w:val="19"/>
              </w:rPr>
            </w:pPr>
          </w:p>
        </w:tc>
        <w:tc>
          <w:tcPr>
            <w:tcW w:w="1065" w:type="dxa"/>
            <w:vAlign w:val="center"/>
          </w:tcPr>
          <w:p w14:paraId="7F692C23" w14:textId="7866550E"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6 (27%)</w:t>
            </w:r>
          </w:p>
        </w:tc>
        <w:tc>
          <w:tcPr>
            <w:tcW w:w="1155" w:type="dxa"/>
            <w:vAlign w:val="center"/>
          </w:tcPr>
          <w:p w14:paraId="00E736C8" w14:textId="08D9F160"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9.67 (0.82)</w:t>
            </w:r>
          </w:p>
        </w:tc>
        <w:tc>
          <w:tcPr>
            <w:tcW w:w="776" w:type="dxa"/>
            <w:vAlign w:val="center"/>
          </w:tcPr>
          <w:p w14:paraId="5A6AFEFB" w14:textId="2C0DA9F2" w:rsidR="003D35B3" w:rsidRPr="007C1D1E" w:rsidRDefault="003D35B3" w:rsidP="001343B0">
            <w:pPr>
              <w:pStyle w:val="BodyText"/>
              <w:tabs>
                <w:tab w:val="left" w:pos="475"/>
              </w:tabs>
              <w:spacing w:before="0" w:after="0" w:line="240" w:lineRule="auto"/>
              <w:ind w:firstLine="0"/>
              <w:jc w:val="both"/>
              <w:rPr>
                <w:sz w:val="19"/>
                <w:szCs w:val="19"/>
              </w:rPr>
            </w:pPr>
            <w:r w:rsidRPr="007C1D1E">
              <w:rPr>
                <w:rFonts w:ascii="Arial" w:hAnsi="Arial" w:cs="Arial"/>
                <w:sz w:val="19"/>
                <w:szCs w:val="19"/>
              </w:rPr>
              <w:t>8 – 10</w:t>
            </w:r>
          </w:p>
        </w:tc>
      </w:tr>
      <w:tr w:rsidR="002F7179" w:rsidRPr="002F7179" w14:paraId="44E94D1B" w14:textId="3F308A44" w:rsidTr="009D705C">
        <w:tc>
          <w:tcPr>
            <w:tcW w:w="3145" w:type="dxa"/>
            <w:gridSpan w:val="2"/>
            <w:vAlign w:val="center"/>
          </w:tcPr>
          <w:p w14:paraId="0BA66EAB" w14:textId="70B55501" w:rsidR="003D35B3" w:rsidRPr="007C1D1E" w:rsidRDefault="003D35B3" w:rsidP="002F7179">
            <w:pPr>
              <w:pStyle w:val="BodyText"/>
              <w:spacing w:before="0" w:after="0" w:line="240" w:lineRule="auto"/>
              <w:ind w:left="-120" w:firstLine="0"/>
              <w:rPr>
                <w:sz w:val="19"/>
                <w:szCs w:val="19"/>
              </w:rPr>
            </w:pPr>
            <w:r w:rsidRPr="007C1D1E">
              <w:rPr>
                <w:rFonts w:ascii="Arial" w:hAnsi="Arial" w:cs="Arial"/>
                <w:b/>
                <w:sz w:val="19"/>
                <w:szCs w:val="19"/>
              </w:rPr>
              <w:t>More proficient in English</w:t>
            </w:r>
          </w:p>
        </w:tc>
        <w:tc>
          <w:tcPr>
            <w:tcW w:w="990" w:type="dxa"/>
          </w:tcPr>
          <w:p w14:paraId="447431F1" w14:textId="087DA6EC"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12 (39%)</w:t>
            </w:r>
          </w:p>
        </w:tc>
        <w:tc>
          <w:tcPr>
            <w:tcW w:w="1220" w:type="dxa"/>
          </w:tcPr>
          <w:p w14:paraId="33CE9E17" w14:textId="77777777" w:rsidR="003D35B3" w:rsidRPr="007C1D1E" w:rsidRDefault="003D35B3" w:rsidP="00B866DE">
            <w:pPr>
              <w:pStyle w:val="BodyText"/>
              <w:spacing w:before="0" w:after="0" w:line="240" w:lineRule="auto"/>
              <w:ind w:firstLine="0"/>
              <w:jc w:val="center"/>
              <w:rPr>
                <w:sz w:val="19"/>
                <w:szCs w:val="19"/>
              </w:rPr>
            </w:pPr>
          </w:p>
        </w:tc>
        <w:tc>
          <w:tcPr>
            <w:tcW w:w="776" w:type="dxa"/>
          </w:tcPr>
          <w:p w14:paraId="73D066D0" w14:textId="77777777" w:rsidR="003D35B3" w:rsidRPr="007C1D1E" w:rsidRDefault="003D35B3" w:rsidP="001343B0">
            <w:pPr>
              <w:pStyle w:val="BodyText"/>
              <w:tabs>
                <w:tab w:val="center" w:pos="475"/>
              </w:tabs>
              <w:spacing w:before="0" w:after="0" w:line="240" w:lineRule="auto"/>
              <w:ind w:firstLine="0"/>
              <w:jc w:val="both"/>
              <w:rPr>
                <w:sz w:val="19"/>
                <w:szCs w:val="19"/>
              </w:rPr>
            </w:pPr>
          </w:p>
        </w:tc>
        <w:tc>
          <w:tcPr>
            <w:tcW w:w="269" w:type="dxa"/>
          </w:tcPr>
          <w:p w14:paraId="38ACB0D6" w14:textId="25C78F47" w:rsidR="003D35B3" w:rsidRPr="007C1D1E" w:rsidRDefault="003D35B3" w:rsidP="00B866DE">
            <w:pPr>
              <w:pStyle w:val="BodyText"/>
              <w:spacing w:before="0" w:after="0" w:line="240" w:lineRule="auto"/>
              <w:ind w:firstLine="0"/>
              <w:jc w:val="center"/>
              <w:rPr>
                <w:sz w:val="19"/>
                <w:szCs w:val="19"/>
              </w:rPr>
            </w:pPr>
          </w:p>
        </w:tc>
        <w:tc>
          <w:tcPr>
            <w:tcW w:w="1065" w:type="dxa"/>
          </w:tcPr>
          <w:p w14:paraId="1C996CA2" w14:textId="6E454717"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5 (23%)</w:t>
            </w:r>
          </w:p>
        </w:tc>
        <w:tc>
          <w:tcPr>
            <w:tcW w:w="1155" w:type="dxa"/>
          </w:tcPr>
          <w:p w14:paraId="64583ABB" w14:textId="77777777" w:rsidR="003D35B3" w:rsidRPr="007C1D1E" w:rsidRDefault="003D35B3" w:rsidP="00B866DE">
            <w:pPr>
              <w:pStyle w:val="BodyText"/>
              <w:spacing w:before="0" w:after="0" w:line="240" w:lineRule="auto"/>
              <w:ind w:firstLine="0"/>
              <w:jc w:val="center"/>
              <w:rPr>
                <w:sz w:val="19"/>
                <w:szCs w:val="19"/>
              </w:rPr>
            </w:pPr>
          </w:p>
        </w:tc>
        <w:tc>
          <w:tcPr>
            <w:tcW w:w="776" w:type="dxa"/>
          </w:tcPr>
          <w:p w14:paraId="44352BCB" w14:textId="77777777" w:rsidR="003D35B3" w:rsidRPr="007C1D1E" w:rsidRDefault="003D35B3" w:rsidP="001343B0">
            <w:pPr>
              <w:pStyle w:val="BodyText"/>
              <w:tabs>
                <w:tab w:val="left" w:pos="475"/>
              </w:tabs>
              <w:spacing w:before="0" w:after="0" w:line="240" w:lineRule="auto"/>
              <w:ind w:firstLine="0"/>
              <w:jc w:val="both"/>
              <w:rPr>
                <w:sz w:val="19"/>
                <w:szCs w:val="19"/>
              </w:rPr>
            </w:pPr>
          </w:p>
        </w:tc>
      </w:tr>
      <w:tr w:rsidR="002F7179" w:rsidRPr="002F7179" w14:paraId="53391ECE" w14:textId="77777777" w:rsidTr="009D705C">
        <w:tc>
          <w:tcPr>
            <w:tcW w:w="1006" w:type="dxa"/>
          </w:tcPr>
          <w:p w14:paraId="453FDEDF" w14:textId="77777777" w:rsidR="003D35B3" w:rsidRPr="007C1D1E" w:rsidRDefault="003D35B3" w:rsidP="003D35B3">
            <w:pPr>
              <w:pStyle w:val="BodyText"/>
              <w:spacing w:before="0" w:after="0" w:line="240" w:lineRule="auto"/>
              <w:ind w:firstLine="0"/>
              <w:rPr>
                <w:sz w:val="19"/>
                <w:szCs w:val="19"/>
              </w:rPr>
            </w:pPr>
          </w:p>
        </w:tc>
        <w:tc>
          <w:tcPr>
            <w:tcW w:w="2139" w:type="dxa"/>
            <w:vAlign w:val="center"/>
          </w:tcPr>
          <w:p w14:paraId="3E55F797" w14:textId="256C4A8B" w:rsidR="003D35B3" w:rsidRPr="007C1D1E" w:rsidRDefault="003D35B3" w:rsidP="003D35B3">
            <w:pPr>
              <w:pStyle w:val="BodyText"/>
              <w:spacing w:before="0" w:after="0" w:line="240" w:lineRule="auto"/>
              <w:ind w:firstLine="0"/>
              <w:rPr>
                <w:sz w:val="19"/>
                <w:szCs w:val="19"/>
              </w:rPr>
            </w:pPr>
            <w:r w:rsidRPr="007C1D1E">
              <w:rPr>
                <w:rFonts w:ascii="Arial" w:hAnsi="Arial" w:cs="Arial"/>
                <w:sz w:val="19"/>
                <w:szCs w:val="19"/>
              </w:rPr>
              <w:t>English</w:t>
            </w:r>
          </w:p>
        </w:tc>
        <w:tc>
          <w:tcPr>
            <w:tcW w:w="990" w:type="dxa"/>
          </w:tcPr>
          <w:p w14:paraId="030828E3" w14:textId="77777777" w:rsidR="003D35B3" w:rsidRPr="007C1D1E" w:rsidRDefault="003D35B3" w:rsidP="00B866DE">
            <w:pPr>
              <w:pStyle w:val="BodyText"/>
              <w:spacing w:before="0" w:after="0" w:line="240" w:lineRule="auto"/>
              <w:ind w:firstLine="0"/>
              <w:jc w:val="center"/>
              <w:rPr>
                <w:sz w:val="19"/>
                <w:szCs w:val="19"/>
              </w:rPr>
            </w:pPr>
          </w:p>
        </w:tc>
        <w:tc>
          <w:tcPr>
            <w:tcW w:w="1220" w:type="dxa"/>
            <w:vAlign w:val="center"/>
          </w:tcPr>
          <w:p w14:paraId="6B153573" w14:textId="6CC48446"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9.42 (0.90)</w:t>
            </w:r>
          </w:p>
        </w:tc>
        <w:tc>
          <w:tcPr>
            <w:tcW w:w="776" w:type="dxa"/>
            <w:vAlign w:val="center"/>
          </w:tcPr>
          <w:p w14:paraId="27B06455" w14:textId="4A13650B" w:rsidR="003D35B3" w:rsidRPr="007C1D1E" w:rsidRDefault="003D35B3" w:rsidP="001343B0">
            <w:pPr>
              <w:pStyle w:val="BodyText"/>
              <w:tabs>
                <w:tab w:val="center" w:pos="475"/>
              </w:tabs>
              <w:spacing w:before="0" w:after="0" w:line="240" w:lineRule="auto"/>
              <w:ind w:firstLine="0"/>
              <w:jc w:val="both"/>
              <w:rPr>
                <w:sz w:val="19"/>
                <w:szCs w:val="19"/>
              </w:rPr>
            </w:pPr>
            <w:r w:rsidRPr="007C1D1E">
              <w:rPr>
                <w:rFonts w:ascii="Arial" w:hAnsi="Arial" w:cs="Arial"/>
                <w:sz w:val="19"/>
                <w:szCs w:val="19"/>
              </w:rPr>
              <w:t>8 – 10</w:t>
            </w:r>
          </w:p>
        </w:tc>
        <w:tc>
          <w:tcPr>
            <w:tcW w:w="269" w:type="dxa"/>
          </w:tcPr>
          <w:p w14:paraId="3505DC7C" w14:textId="77777777" w:rsidR="003D35B3" w:rsidRPr="007C1D1E" w:rsidRDefault="003D35B3" w:rsidP="00B866DE">
            <w:pPr>
              <w:pStyle w:val="BodyText"/>
              <w:spacing w:before="0" w:after="0" w:line="240" w:lineRule="auto"/>
              <w:ind w:firstLine="0"/>
              <w:jc w:val="center"/>
              <w:rPr>
                <w:sz w:val="19"/>
                <w:szCs w:val="19"/>
              </w:rPr>
            </w:pPr>
          </w:p>
        </w:tc>
        <w:tc>
          <w:tcPr>
            <w:tcW w:w="1065" w:type="dxa"/>
          </w:tcPr>
          <w:p w14:paraId="3CE83F17" w14:textId="77777777" w:rsidR="003D35B3" w:rsidRPr="007C1D1E" w:rsidRDefault="003D35B3" w:rsidP="00B866DE">
            <w:pPr>
              <w:pStyle w:val="BodyText"/>
              <w:spacing w:before="0" w:after="0" w:line="240" w:lineRule="auto"/>
              <w:ind w:firstLine="0"/>
              <w:jc w:val="center"/>
              <w:rPr>
                <w:sz w:val="19"/>
                <w:szCs w:val="19"/>
              </w:rPr>
            </w:pPr>
          </w:p>
        </w:tc>
        <w:tc>
          <w:tcPr>
            <w:tcW w:w="1155" w:type="dxa"/>
            <w:vAlign w:val="center"/>
          </w:tcPr>
          <w:p w14:paraId="34C9181E" w14:textId="1D18B9A8"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9.60 (0.55)</w:t>
            </w:r>
          </w:p>
        </w:tc>
        <w:tc>
          <w:tcPr>
            <w:tcW w:w="776" w:type="dxa"/>
            <w:vAlign w:val="center"/>
          </w:tcPr>
          <w:p w14:paraId="21AF0AAC" w14:textId="5897107C" w:rsidR="003D35B3" w:rsidRPr="007C1D1E" w:rsidRDefault="003D35B3" w:rsidP="001343B0">
            <w:pPr>
              <w:pStyle w:val="BodyText"/>
              <w:tabs>
                <w:tab w:val="left" w:pos="475"/>
              </w:tabs>
              <w:spacing w:before="0" w:after="0" w:line="240" w:lineRule="auto"/>
              <w:ind w:firstLine="0"/>
              <w:jc w:val="both"/>
              <w:rPr>
                <w:sz w:val="19"/>
                <w:szCs w:val="19"/>
              </w:rPr>
            </w:pPr>
            <w:r w:rsidRPr="007C1D1E">
              <w:rPr>
                <w:rFonts w:ascii="Arial" w:hAnsi="Arial" w:cs="Arial"/>
                <w:sz w:val="19"/>
                <w:szCs w:val="19"/>
              </w:rPr>
              <w:t>9 – 10</w:t>
            </w:r>
          </w:p>
        </w:tc>
      </w:tr>
      <w:tr w:rsidR="002F7179" w:rsidRPr="002F7179" w14:paraId="7A497AF7" w14:textId="77777777" w:rsidTr="009D705C">
        <w:tc>
          <w:tcPr>
            <w:tcW w:w="1006" w:type="dxa"/>
          </w:tcPr>
          <w:p w14:paraId="515FB920" w14:textId="77777777" w:rsidR="003D35B3" w:rsidRPr="007C1D1E" w:rsidRDefault="003D35B3" w:rsidP="003D35B3">
            <w:pPr>
              <w:pStyle w:val="BodyText"/>
              <w:spacing w:before="0" w:after="0" w:line="240" w:lineRule="auto"/>
              <w:ind w:firstLine="0"/>
              <w:rPr>
                <w:sz w:val="19"/>
                <w:szCs w:val="19"/>
              </w:rPr>
            </w:pPr>
          </w:p>
        </w:tc>
        <w:tc>
          <w:tcPr>
            <w:tcW w:w="2139" w:type="dxa"/>
            <w:vAlign w:val="center"/>
          </w:tcPr>
          <w:p w14:paraId="604DD6DE" w14:textId="4674810D" w:rsidR="003D35B3" w:rsidRPr="007C1D1E" w:rsidRDefault="003D35B3" w:rsidP="003D35B3">
            <w:pPr>
              <w:pStyle w:val="BodyText"/>
              <w:spacing w:before="0" w:after="0" w:line="240" w:lineRule="auto"/>
              <w:ind w:firstLine="0"/>
              <w:rPr>
                <w:sz w:val="19"/>
                <w:szCs w:val="19"/>
              </w:rPr>
            </w:pPr>
            <w:r w:rsidRPr="007C1D1E">
              <w:rPr>
                <w:rFonts w:ascii="Arial" w:hAnsi="Arial" w:cs="Arial"/>
                <w:sz w:val="19"/>
                <w:szCs w:val="19"/>
              </w:rPr>
              <w:t>French/Spanish</w:t>
            </w:r>
          </w:p>
        </w:tc>
        <w:tc>
          <w:tcPr>
            <w:tcW w:w="990" w:type="dxa"/>
          </w:tcPr>
          <w:p w14:paraId="2538DF1D" w14:textId="77777777" w:rsidR="003D35B3" w:rsidRPr="007C1D1E" w:rsidRDefault="003D35B3" w:rsidP="00B866DE">
            <w:pPr>
              <w:pStyle w:val="BodyText"/>
              <w:spacing w:before="0" w:after="0" w:line="240" w:lineRule="auto"/>
              <w:ind w:firstLine="0"/>
              <w:jc w:val="center"/>
              <w:rPr>
                <w:sz w:val="19"/>
                <w:szCs w:val="19"/>
              </w:rPr>
            </w:pPr>
          </w:p>
        </w:tc>
        <w:tc>
          <w:tcPr>
            <w:tcW w:w="1220" w:type="dxa"/>
            <w:vAlign w:val="center"/>
          </w:tcPr>
          <w:p w14:paraId="11D4148F" w14:textId="65183B53"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6.42 (2.27)</w:t>
            </w:r>
          </w:p>
        </w:tc>
        <w:tc>
          <w:tcPr>
            <w:tcW w:w="776" w:type="dxa"/>
            <w:vAlign w:val="center"/>
          </w:tcPr>
          <w:p w14:paraId="10256E32" w14:textId="6DA8C14E" w:rsidR="003D35B3" w:rsidRPr="007C1D1E" w:rsidRDefault="003D35B3" w:rsidP="001343B0">
            <w:pPr>
              <w:pStyle w:val="BodyText"/>
              <w:tabs>
                <w:tab w:val="center" w:pos="475"/>
              </w:tabs>
              <w:spacing w:before="0" w:after="0" w:line="240" w:lineRule="auto"/>
              <w:ind w:firstLine="0"/>
              <w:jc w:val="both"/>
              <w:rPr>
                <w:sz w:val="19"/>
                <w:szCs w:val="19"/>
              </w:rPr>
            </w:pPr>
            <w:r w:rsidRPr="007C1D1E">
              <w:rPr>
                <w:rFonts w:ascii="Arial" w:hAnsi="Arial" w:cs="Arial"/>
                <w:sz w:val="19"/>
                <w:szCs w:val="19"/>
              </w:rPr>
              <w:t>3 – 9</w:t>
            </w:r>
          </w:p>
        </w:tc>
        <w:tc>
          <w:tcPr>
            <w:tcW w:w="269" w:type="dxa"/>
          </w:tcPr>
          <w:p w14:paraId="07012924" w14:textId="77777777" w:rsidR="003D35B3" w:rsidRPr="007C1D1E" w:rsidRDefault="003D35B3" w:rsidP="00B866DE">
            <w:pPr>
              <w:pStyle w:val="BodyText"/>
              <w:spacing w:before="0" w:after="0" w:line="240" w:lineRule="auto"/>
              <w:ind w:firstLine="0"/>
              <w:jc w:val="center"/>
              <w:rPr>
                <w:sz w:val="19"/>
                <w:szCs w:val="19"/>
              </w:rPr>
            </w:pPr>
          </w:p>
        </w:tc>
        <w:tc>
          <w:tcPr>
            <w:tcW w:w="1065" w:type="dxa"/>
          </w:tcPr>
          <w:p w14:paraId="52940DAA" w14:textId="77777777" w:rsidR="003D35B3" w:rsidRPr="007C1D1E" w:rsidRDefault="003D35B3" w:rsidP="00B866DE">
            <w:pPr>
              <w:pStyle w:val="BodyText"/>
              <w:spacing w:before="0" w:after="0" w:line="240" w:lineRule="auto"/>
              <w:ind w:firstLine="0"/>
              <w:jc w:val="center"/>
              <w:rPr>
                <w:sz w:val="19"/>
                <w:szCs w:val="19"/>
              </w:rPr>
            </w:pPr>
          </w:p>
        </w:tc>
        <w:tc>
          <w:tcPr>
            <w:tcW w:w="1155" w:type="dxa"/>
            <w:vAlign w:val="center"/>
          </w:tcPr>
          <w:p w14:paraId="14DD0675" w14:textId="36605690"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8.20 (0.45)</w:t>
            </w:r>
          </w:p>
        </w:tc>
        <w:tc>
          <w:tcPr>
            <w:tcW w:w="776" w:type="dxa"/>
            <w:vAlign w:val="center"/>
          </w:tcPr>
          <w:p w14:paraId="7E4D65DB" w14:textId="28E5B345" w:rsidR="003D35B3" w:rsidRPr="007C1D1E" w:rsidRDefault="003D35B3" w:rsidP="001343B0">
            <w:pPr>
              <w:pStyle w:val="BodyText"/>
              <w:tabs>
                <w:tab w:val="left" w:pos="475"/>
              </w:tabs>
              <w:spacing w:before="0" w:after="0" w:line="240" w:lineRule="auto"/>
              <w:ind w:firstLine="0"/>
              <w:jc w:val="both"/>
              <w:rPr>
                <w:sz w:val="19"/>
                <w:szCs w:val="19"/>
              </w:rPr>
            </w:pPr>
            <w:r w:rsidRPr="007C1D1E">
              <w:rPr>
                <w:rFonts w:ascii="Arial" w:hAnsi="Arial" w:cs="Arial"/>
                <w:sz w:val="19"/>
                <w:szCs w:val="19"/>
              </w:rPr>
              <w:t>8 – 9</w:t>
            </w:r>
          </w:p>
        </w:tc>
      </w:tr>
      <w:tr w:rsidR="002F7179" w:rsidRPr="002F7179" w14:paraId="33C2394D" w14:textId="33D0DB5B" w:rsidTr="009D705C">
        <w:tc>
          <w:tcPr>
            <w:tcW w:w="3145" w:type="dxa"/>
            <w:gridSpan w:val="2"/>
            <w:vAlign w:val="center"/>
          </w:tcPr>
          <w:p w14:paraId="30FB0A4C" w14:textId="17BC902F" w:rsidR="003D35B3" w:rsidRPr="007C1D1E" w:rsidRDefault="003D35B3" w:rsidP="002F7179">
            <w:pPr>
              <w:pStyle w:val="BodyText"/>
              <w:spacing w:before="0" w:after="0" w:line="240" w:lineRule="auto"/>
              <w:ind w:left="-120" w:right="-195" w:firstLine="0"/>
              <w:rPr>
                <w:sz w:val="19"/>
                <w:szCs w:val="19"/>
              </w:rPr>
            </w:pPr>
            <w:r w:rsidRPr="007C1D1E">
              <w:rPr>
                <w:rFonts w:ascii="Arial" w:hAnsi="Arial" w:cs="Arial"/>
                <w:b/>
                <w:sz w:val="19"/>
                <w:szCs w:val="19"/>
              </w:rPr>
              <w:t>More proficient in French/Spanish</w:t>
            </w:r>
          </w:p>
        </w:tc>
        <w:tc>
          <w:tcPr>
            <w:tcW w:w="990" w:type="dxa"/>
            <w:vAlign w:val="center"/>
          </w:tcPr>
          <w:p w14:paraId="01A39ABB" w14:textId="080CF711"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10 (32%)</w:t>
            </w:r>
          </w:p>
        </w:tc>
        <w:tc>
          <w:tcPr>
            <w:tcW w:w="1220" w:type="dxa"/>
            <w:vAlign w:val="center"/>
          </w:tcPr>
          <w:p w14:paraId="537A01BC" w14:textId="77777777" w:rsidR="003D35B3" w:rsidRPr="007C1D1E" w:rsidRDefault="003D35B3" w:rsidP="00B866DE">
            <w:pPr>
              <w:pStyle w:val="BodyText"/>
              <w:spacing w:before="0" w:after="0" w:line="240" w:lineRule="auto"/>
              <w:ind w:firstLine="0"/>
              <w:jc w:val="center"/>
              <w:rPr>
                <w:sz w:val="19"/>
                <w:szCs w:val="19"/>
              </w:rPr>
            </w:pPr>
          </w:p>
        </w:tc>
        <w:tc>
          <w:tcPr>
            <w:tcW w:w="776" w:type="dxa"/>
            <w:vAlign w:val="center"/>
          </w:tcPr>
          <w:p w14:paraId="229CD047" w14:textId="77777777" w:rsidR="003D35B3" w:rsidRPr="007C1D1E" w:rsidRDefault="003D35B3" w:rsidP="001343B0">
            <w:pPr>
              <w:pStyle w:val="BodyText"/>
              <w:tabs>
                <w:tab w:val="center" w:pos="475"/>
              </w:tabs>
              <w:spacing w:before="0" w:after="0" w:line="240" w:lineRule="auto"/>
              <w:ind w:firstLine="0"/>
              <w:jc w:val="both"/>
              <w:rPr>
                <w:sz w:val="19"/>
                <w:szCs w:val="19"/>
              </w:rPr>
            </w:pPr>
          </w:p>
        </w:tc>
        <w:tc>
          <w:tcPr>
            <w:tcW w:w="269" w:type="dxa"/>
          </w:tcPr>
          <w:p w14:paraId="7C7397B3" w14:textId="4CC7A8A0" w:rsidR="003D35B3" w:rsidRPr="007C1D1E" w:rsidRDefault="003D35B3" w:rsidP="00B866DE">
            <w:pPr>
              <w:pStyle w:val="BodyText"/>
              <w:spacing w:before="0" w:after="0" w:line="240" w:lineRule="auto"/>
              <w:ind w:firstLine="0"/>
              <w:jc w:val="center"/>
              <w:rPr>
                <w:sz w:val="19"/>
                <w:szCs w:val="19"/>
              </w:rPr>
            </w:pPr>
          </w:p>
        </w:tc>
        <w:tc>
          <w:tcPr>
            <w:tcW w:w="1065" w:type="dxa"/>
            <w:vAlign w:val="center"/>
          </w:tcPr>
          <w:p w14:paraId="743BC35A" w14:textId="1411C05A"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8 (36%)</w:t>
            </w:r>
          </w:p>
        </w:tc>
        <w:tc>
          <w:tcPr>
            <w:tcW w:w="1155" w:type="dxa"/>
            <w:vAlign w:val="center"/>
          </w:tcPr>
          <w:p w14:paraId="469BCD48" w14:textId="77777777" w:rsidR="003D35B3" w:rsidRPr="007C1D1E" w:rsidRDefault="003D35B3" w:rsidP="00B866DE">
            <w:pPr>
              <w:pStyle w:val="BodyText"/>
              <w:spacing w:before="0" w:after="0" w:line="240" w:lineRule="auto"/>
              <w:ind w:firstLine="0"/>
              <w:jc w:val="center"/>
              <w:rPr>
                <w:sz w:val="19"/>
                <w:szCs w:val="19"/>
              </w:rPr>
            </w:pPr>
          </w:p>
        </w:tc>
        <w:tc>
          <w:tcPr>
            <w:tcW w:w="776" w:type="dxa"/>
            <w:vAlign w:val="center"/>
          </w:tcPr>
          <w:p w14:paraId="6E7BFC16" w14:textId="77777777" w:rsidR="003D35B3" w:rsidRPr="007C1D1E" w:rsidRDefault="003D35B3" w:rsidP="001343B0">
            <w:pPr>
              <w:pStyle w:val="BodyText"/>
              <w:tabs>
                <w:tab w:val="left" w:pos="475"/>
              </w:tabs>
              <w:spacing w:before="0" w:after="0" w:line="240" w:lineRule="auto"/>
              <w:ind w:firstLine="0"/>
              <w:jc w:val="both"/>
              <w:rPr>
                <w:sz w:val="19"/>
                <w:szCs w:val="19"/>
              </w:rPr>
            </w:pPr>
          </w:p>
        </w:tc>
      </w:tr>
      <w:tr w:rsidR="002F7179" w:rsidRPr="002F7179" w14:paraId="6B5698FD" w14:textId="77777777" w:rsidTr="009D705C">
        <w:tc>
          <w:tcPr>
            <w:tcW w:w="1006" w:type="dxa"/>
            <w:vAlign w:val="center"/>
          </w:tcPr>
          <w:p w14:paraId="3D1CFE23" w14:textId="37F40A0E" w:rsidR="003D35B3" w:rsidRPr="007C1D1E" w:rsidRDefault="003D35B3" w:rsidP="003D35B3">
            <w:pPr>
              <w:pStyle w:val="BodyText"/>
              <w:spacing w:before="0" w:after="0" w:line="240" w:lineRule="auto"/>
              <w:ind w:firstLine="0"/>
              <w:rPr>
                <w:sz w:val="19"/>
                <w:szCs w:val="19"/>
              </w:rPr>
            </w:pPr>
            <w:r w:rsidRPr="007C1D1E">
              <w:rPr>
                <w:rFonts w:ascii="Arial" w:hAnsi="Arial" w:cs="Arial"/>
                <w:sz w:val="19"/>
                <w:szCs w:val="19"/>
              </w:rPr>
              <w:t xml:space="preserve"> </w:t>
            </w:r>
          </w:p>
        </w:tc>
        <w:tc>
          <w:tcPr>
            <w:tcW w:w="2139" w:type="dxa"/>
            <w:vAlign w:val="center"/>
          </w:tcPr>
          <w:p w14:paraId="1C4E6347" w14:textId="283290A8" w:rsidR="003D35B3" w:rsidRPr="007C1D1E" w:rsidRDefault="003D35B3" w:rsidP="003D35B3">
            <w:pPr>
              <w:pStyle w:val="BodyText"/>
              <w:spacing w:before="0" w:after="0" w:line="240" w:lineRule="auto"/>
              <w:ind w:firstLine="0"/>
              <w:rPr>
                <w:sz w:val="19"/>
                <w:szCs w:val="19"/>
              </w:rPr>
            </w:pPr>
            <w:r w:rsidRPr="007C1D1E">
              <w:rPr>
                <w:rFonts w:ascii="Arial" w:hAnsi="Arial" w:cs="Arial"/>
                <w:sz w:val="19"/>
                <w:szCs w:val="19"/>
              </w:rPr>
              <w:t>English</w:t>
            </w:r>
          </w:p>
        </w:tc>
        <w:tc>
          <w:tcPr>
            <w:tcW w:w="990" w:type="dxa"/>
          </w:tcPr>
          <w:p w14:paraId="0643571D" w14:textId="77777777" w:rsidR="003D35B3" w:rsidRPr="007C1D1E" w:rsidRDefault="003D35B3" w:rsidP="003D35B3">
            <w:pPr>
              <w:pStyle w:val="BodyText"/>
              <w:spacing w:before="0" w:after="0" w:line="240" w:lineRule="auto"/>
              <w:ind w:firstLine="0"/>
              <w:rPr>
                <w:sz w:val="19"/>
                <w:szCs w:val="19"/>
              </w:rPr>
            </w:pPr>
          </w:p>
        </w:tc>
        <w:tc>
          <w:tcPr>
            <w:tcW w:w="1220" w:type="dxa"/>
            <w:vAlign w:val="center"/>
          </w:tcPr>
          <w:p w14:paraId="6071AF7A" w14:textId="009894C5"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7.10 (2.02)</w:t>
            </w:r>
          </w:p>
        </w:tc>
        <w:tc>
          <w:tcPr>
            <w:tcW w:w="776" w:type="dxa"/>
            <w:vAlign w:val="center"/>
          </w:tcPr>
          <w:p w14:paraId="0465C127" w14:textId="789003B5" w:rsidR="003D35B3" w:rsidRPr="007C1D1E" w:rsidRDefault="003D35B3" w:rsidP="001343B0">
            <w:pPr>
              <w:pStyle w:val="BodyText"/>
              <w:tabs>
                <w:tab w:val="center" w:pos="475"/>
              </w:tabs>
              <w:spacing w:before="0" w:after="0" w:line="240" w:lineRule="auto"/>
              <w:ind w:firstLine="0"/>
              <w:jc w:val="both"/>
              <w:rPr>
                <w:sz w:val="19"/>
                <w:szCs w:val="19"/>
              </w:rPr>
            </w:pPr>
            <w:r w:rsidRPr="007C1D1E">
              <w:rPr>
                <w:rFonts w:ascii="Arial" w:hAnsi="Arial" w:cs="Arial"/>
                <w:sz w:val="19"/>
                <w:szCs w:val="19"/>
              </w:rPr>
              <w:t>3 – 9</w:t>
            </w:r>
          </w:p>
        </w:tc>
        <w:tc>
          <w:tcPr>
            <w:tcW w:w="269" w:type="dxa"/>
          </w:tcPr>
          <w:p w14:paraId="4EAFA2E0" w14:textId="77777777" w:rsidR="003D35B3" w:rsidRPr="007C1D1E" w:rsidRDefault="003D35B3" w:rsidP="00B866DE">
            <w:pPr>
              <w:pStyle w:val="BodyText"/>
              <w:spacing w:before="0" w:after="0" w:line="240" w:lineRule="auto"/>
              <w:ind w:firstLine="0"/>
              <w:jc w:val="center"/>
              <w:rPr>
                <w:sz w:val="19"/>
                <w:szCs w:val="19"/>
              </w:rPr>
            </w:pPr>
          </w:p>
        </w:tc>
        <w:tc>
          <w:tcPr>
            <w:tcW w:w="1065" w:type="dxa"/>
          </w:tcPr>
          <w:p w14:paraId="43083D92" w14:textId="77777777" w:rsidR="003D35B3" w:rsidRPr="007C1D1E" w:rsidRDefault="003D35B3" w:rsidP="00B866DE">
            <w:pPr>
              <w:pStyle w:val="BodyText"/>
              <w:spacing w:before="0" w:after="0" w:line="240" w:lineRule="auto"/>
              <w:ind w:firstLine="0"/>
              <w:jc w:val="center"/>
              <w:rPr>
                <w:sz w:val="19"/>
                <w:szCs w:val="19"/>
              </w:rPr>
            </w:pPr>
          </w:p>
        </w:tc>
        <w:tc>
          <w:tcPr>
            <w:tcW w:w="1155" w:type="dxa"/>
            <w:vAlign w:val="center"/>
          </w:tcPr>
          <w:p w14:paraId="2E2EEDD8" w14:textId="2A56871E"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6.50 (2.20)</w:t>
            </w:r>
          </w:p>
        </w:tc>
        <w:tc>
          <w:tcPr>
            <w:tcW w:w="776" w:type="dxa"/>
            <w:vAlign w:val="center"/>
          </w:tcPr>
          <w:p w14:paraId="59674F35" w14:textId="548A4B29" w:rsidR="003D35B3" w:rsidRPr="007C1D1E" w:rsidRDefault="003D35B3" w:rsidP="001343B0">
            <w:pPr>
              <w:pStyle w:val="BodyText"/>
              <w:tabs>
                <w:tab w:val="left" w:pos="475"/>
              </w:tabs>
              <w:spacing w:before="0" w:after="0" w:line="240" w:lineRule="auto"/>
              <w:ind w:firstLine="0"/>
              <w:jc w:val="both"/>
              <w:rPr>
                <w:sz w:val="19"/>
                <w:szCs w:val="19"/>
              </w:rPr>
            </w:pPr>
            <w:r w:rsidRPr="007C1D1E">
              <w:rPr>
                <w:rFonts w:ascii="Arial" w:hAnsi="Arial" w:cs="Arial"/>
                <w:sz w:val="19"/>
                <w:szCs w:val="19"/>
              </w:rPr>
              <w:t>3 – 9</w:t>
            </w:r>
          </w:p>
        </w:tc>
      </w:tr>
      <w:tr w:rsidR="002F7179" w:rsidRPr="002F7179" w14:paraId="5F7C2E9B" w14:textId="77777777" w:rsidTr="009D705C">
        <w:tc>
          <w:tcPr>
            <w:tcW w:w="1006" w:type="dxa"/>
            <w:vAlign w:val="center"/>
          </w:tcPr>
          <w:p w14:paraId="743821F6" w14:textId="36E44124" w:rsidR="003D35B3" w:rsidRPr="007C1D1E" w:rsidRDefault="003D35B3" w:rsidP="003D35B3">
            <w:pPr>
              <w:pStyle w:val="BodyText"/>
              <w:spacing w:before="0" w:after="0" w:line="240" w:lineRule="auto"/>
              <w:ind w:firstLine="0"/>
              <w:rPr>
                <w:sz w:val="19"/>
                <w:szCs w:val="19"/>
              </w:rPr>
            </w:pPr>
            <w:r w:rsidRPr="007C1D1E">
              <w:rPr>
                <w:rFonts w:ascii="Arial" w:hAnsi="Arial" w:cs="Arial"/>
                <w:sz w:val="19"/>
                <w:szCs w:val="19"/>
              </w:rPr>
              <w:t xml:space="preserve"> </w:t>
            </w:r>
          </w:p>
        </w:tc>
        <w:tc>
          <w:tcPr>
            <w:tcW w:w="2139" w:type="dxa"/>
            <w:vAlign w:val="center"/>
          </w:tcPr>
          <w:p w14:paraId="287BC48B" w14:textId="6DA3E030" w:rsidR="003D35B3" w:rsidRPr="007C1D1E" w:rsidRDefault="003D35B3" w:rsidP="003D35B3">
            <w:pPr>
              <w:pStyle w:val="BodyText"/>
              <w:spacing w:before="0" w:after="0" w:line="240" w:lineRule="auto"/>
              <w:ind w:firstLine="0"/>
              <w:rPr>
                <w:sz w:val="19"/>
                <w:szCs w:val="19"/>
              </w:rPr>
            </w:pPr>
            <w:r w:rsidRPr="007C1D1E">
              <w:rPr>
                <w:rFonts w:ascii="Arial" w:hAnsi="Arial" w:cs="Arial"/>
                <w:sz w:val="19"/>
                <w:szCs w:val="19"/>
              </w:rPr>
              <w:t>French/Spanish</w:t>
            </w:r>
          </w:p>
        </w:tc>
        <w:tc>
          <w:tcPr>
            <w:tcW w:w="990" w:type="dxa"/>
          </w:tcPr>
          <w:p w14:paraId="2F2FCACF" w14:textId="77777777" w:rsidR="003D35B3" w:rsidRPr="007C1D1E" w:rsidRDefault="003D35B3" w:rsidP="003D35B3">
            <w:pPr>
              <w:pStyle w:val="BodyText"/>
              <w:spacing w:before="0" w:after="0" w:line="240" w:lineRule="auto"/>
              <w:ind w:firstLine="0"/>
              <w:rPr>
                <w:sz w:val="19"/>
                <w:szCs w:val="19"/>
              </w:rPr>
            </w:pPr>
          </w:p>
        </w:tc>
        <w:tc>
          <w:tcPr>
            <w:tcW w:w="1220" w:type="dxa"/>
            <w:vAlign w:val="center"/>
          </w:tcPr>
          <w:p w14:paraId="57843785" w14:textId="47EB3529"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9.60 (0.70)</w:t>
            </w:r>
          </w:p>
        </w:tc>
        <w:tc>
          <w:tcPr>
            <w:tcW w:w="776" w:type="dxa"/>
            <w:vAlign w:val="center"/>
          </w:tcPr>
          <w:p w14:paraId="0652DEBC" w14:textId="25633565" w:rsidR="003D35B3" w:rsidRPr="007C1D1E" w:rsidRDefault="003D35B3" w:rsidP="001343B0">
            <w:pPr>
              <w:pStyle w:val="BodyText"/>
              <w:tabs>
                <w:tab w:val="center" w:pos="475"/>
              </w:tabs>
              <w:spacing w:before="0" w:after="0" w:line="240" w:lineRule="auto"/>
              <w:ind w:firstLine="0"/>
              <w:jc w:val="both"/>
              <w:rPr>
                <w:sz w:val="19"/>
                <w:szCs w:val="19"/>
              </w:rPr>
            </w:pPr>
            <w:r w:rsidRPr="007C1D1E">
              <w:rPr>
                <w:rFonts w:ascii="Arial" w:hAnsi="Arial" w:cs="Arial"/>
                <w:sz w:val="19"/>
                <w:szCs w:val="19"/>
              </w:rPr>
              <w:t>8 – 10</w:t>
            </w:r>
          </w:p>
        </w:tc>
        <w:tc>
          <w:tcPr>
            <w:tcW w:w="269" w:type="dxa"/>
          </w:tcPr>
          <w:p w14:paraId="3437779D" w14:textId="77777777" w:rsidR="003D35B3" w:rsidRPr="007C1D1E" w:rsidRDefault="003D35B3" w:rsidP="00B866DE">
            <w:pPr>
              <w:pStyle w:val="BodyText"/>
              <w:spacing w:before="0" w:after="0" w:line="240" w:lineRule="auto"/>
              <w:ind w:firstLine="0"/>
              <w:jc w:val="center"/>
              <w:rPr>
                <w:sz w:val="19"/>
                <w:szCs w:val="19"/>
              </w:rPr>
            </w:pPr>
          </w:p>
        </w:tc>
        <w:tc>
          <w:tcPr>
            <w:tcW w:w="1065" w:type="dxa"/>
          </w:tcPr>
          <w:p w14:paraId="4EF4870B" w14:textId="77777777" w:rsidR="003D35B3" w:rsidRPr="007C1D1E" w:rsidRDefault="003D35B3" w:rsidP="00B866DE">
            <w:pPr>
              <w:pStyle w:val="BodyText"/>
              <w:spacing w:before="0" w:after="0" w:line="240" w:lineRule="auto"/>
              <w:ind w:firstLine="0"/>
              <w:jc w:val="center"/>
              <w:rPr>
                <w:sz w:val="19"/>
                <w:szCs w:val="19"/>
              </w:rPr>
            </w:pPr>
          </w:p>
        </w:tc>
        <w:tc>
          <w:tcPr>
            <w:tcW w:w="1155" w:type="dxa"/>
            <w:vAlign w:val="center"/>
          </w:tcPr>
          <w:p w14:paraId="15ED9601" w14:textId="587245C0" w:rsidR="003D35B3" w:rsidRPr="007C1D1E" w:rsidRDefault="003D35B3" w:rsidP="00B866DE">
            <w:pPr>
              <w:pStyle w:val="BodyText"/>
              <w:spacing w:before="0" w:after="0" w:line="240" w:lineRule="auto"/>
              <w:ind w:firstLine="0"/>
              <w:jc w:val="center"/>
              <w:rPr>
                <w:sz w:val="19"/>
                <w:szCs w:val="19"/>
              </w:rPr>
            </w:pPr>
            <w:r w:rsidRPr="007C1D1E">
              <w:rPr>
                <w:rFonts w:ascii="Arial" w:hAnsi="Arial" w:cs="Arial"/>
                <w:sz w:val="19"/>
                <w:szCs w:val="19"/>
              </w:rPr>
              <w:t>9.38 (0.74)</w:t>
            </w:r>
          </w:p>
        </w:tc>
        <w:tc>
          <w:tcPr>
            <w:tcW w:w="776" w:type="dxa"/>
            <w:vAlign w:val="center"/>
          </w:tcPr>
          <w:p w14:paraId="56A05225" w14:textId="32EAB922" w:rsidR="003D35B3" w:rsidRPr="007C1D1E" w:rsidRDefault="003D35B3" w:rsidP="001343B0">
            <w:pPr>
              <w:pStyle w:val="BodyText"/>
              <w:tabs>
                <w:tab w:val="left" w:pos="475"/>
              </w:tabs>
              <w:spacing w:before="0" w:after="0" w:line="240" w:lineRule="auto"/>
              <w:ind w:firstLine="0"/>
              <w:jc w:val="both"/>
              <w:rPr>
                <w:sz w:val="19"/>
                <w:szCs w:val="19"/>
              </w:rPr>
            </w:pPr>
            <w:r w:rsidRPr="007C1D1E">
              <w:rPr>
                <w:rFonts w:ascii="Arial" w:hAnsi="Arial" w:cs="Arial"/>
                <w:sz w:val="19"/>
                <w:szCs w:val="19"/>
              </w:rPr>
              <w:t>8 – 10</w:t>
            </w:r>
          </w:p>
        </w:tc>
      </w:tr>
    </w:tbl>
    <w:p w14:paraId="7C335129" w14:textId="65C33D2F" w:rsidR="00D35083" w:rsidRPr="00225682" w:rsidRDefault="00D35083" w:rsidP="009D705C">
      <w:pPr>
        <w:pStyle w:val="BodyText"/>
        <w:spacing w:before="0" w:after="0"/>
        <w:ind w:firstLine="0"/>
        <w:rPr>
          <w:rFonts w:ascii="Arial" w:hAnsi="Arial" w:cs="Arial"/>
          <w:sz w:val="22"/>
          <w:szCs w:val="22"/>
        </w:rPr>
      </w:pPr>
    </w:p>
    <w:p w14:paraId="57BD8FFF" w14:textId="77777777" w:rsidR="00D35083" w:rsidRPr="00225682" w:rsidRDefault="00000000" w:rsidP="0024338B">
      <w:pPr>
        <w:pStyle w:val="BodyText"/>
        <w:spacing w:before="0" w:after="0"/>
        <w:rPr>
          <w:rFonts w:ascii="Arial" w:hAnsi="Arial" w:cs="Arial"/>
          <w:sz w:val="22"/>
          <w:szCs w:val="22"/>
        </w:rPr>
      </w:pPr>
      <w:r w:rsidRPr="00225682">
        <w:rPr>
          <w:rFonts w:ascii="Arial" w:hAnsi="Arial" w:cs="Arial"/>
          <w:sz w:val="22"/>
          <w:szCs w:val="22"/>
        </w:rPr>
        <w:t>A linear regression model with proficiency score as the dependent variable was run to compare proficiency scores between the French–English and Spanish–English bilinguals. In the linear regression model, fixed effects included language community (</w:t>
      </w:r>
      <w:proofErr w:type="gramStart"/>
      <w:r w:rsidRPr="00225682">
        <w:rPr>
          <w:rFonts w:ascii="Arial" w:hAnsi="Arial" w:cs="Arial"/>
          <w:sz w:val="22"/>
          <w:szCs w:val="22"/>
        </w:rPr>
        <w:t>French–English</w:t>
      </w:r>
      <w:proofErr w:type="gramEnd"/>
      <w:r w:rsidRPr="00225682">
        <w:rPr>
          <w:rFonts w:ascii="Arial" w:hAnsi="Arial" w:cs="Arial"/>
          <w:sz w:val="22"/>
          <w:szCs w:val="22"/>
        </w:rPr>
        <w:t xml:space="preserve"> vs. Spanish–English) and language (English vs. French/Spanish), as well as their interaction</w:t>
      </w:r>
      <w:r w:rsidRPr="00225682">
        <w:rPr>
          <w:rStyle w:val="FootnoteReference"/>
          <w:rFonts w:ascii="Arial" w:hAnsi="Arial" w:cs="Arial"/>
          <w:sz w:val="22"/>
          <w:szCs w:val="22"/>
        </w:rPr>
        <w:footnoteReference w:id="1"/>
      </w:r>
      <w:r w:rsidRPr="00225682">
        <w:rPr>
          <w:rFonts w:ascii="Arial" w:hAnsi="Arial" w:cs="Arial"/>
          <w:sz w:val="22"/>
          <w:szCs w:val="22"/>
        </w:rPr>
        <w:t>:</w:t>
      </w:r>
    </w:p>
    <w:p w14:paraId="1E4A1E74" w14:textId="77777777" w:rsidR="00D35083" w:rsidRPr="00225682" w:rsidRDefault="00000000" w:rsidP="00FB1C37">
      <w:pPr>
        <w:pStyle w:val="BodyText"/>
        <w:spacing w:before="120" w:after="120"/>
        <w:ind w:firstLine="0"/>
        <w:jc w:val="center"/>
        <w:rPr>
          <w:rFonts w:ascii="Arial" w:hAnsi="Arial" w:cs="Arial"/>
          <w:sz w:val="22"/>
          <w:szCs w:val="22"/>
        </w:rPr>
      </w:pPr>
      <w:r w:rsidRPr="00225682">
        <w:rPr>
          <w:rFonts w:ascii="Arial" w:hAnsi="Arial" w:cs="Arial"/>
          <w:sz w:val="22"/>
          <w:szCs w:val="22"/>
        </w:rPr>
        <w:t xml:space="preserve">proficiency ~ language * </w:t>
      </w:r>
      <w:proofErr w:type="spellStart"/>
      <w:r w:rsidRPr="00225682">
        <w:rPr>
          <w:rFonts w:ascii="Arial" w:hAnsi="Arial" w:cs="Arial"/>
          <w:sz w:val="22"/>
          <w:szCs w:val="22"/>
        </w:rPr>
        <w:t>lang_community</w:t>
      </w:r>
      <w:proofErr w:type="spellEnd"/>
    </w:p>
    <w:p w14:paraId="1C7F0270" w14:textId="0C0C80F0" w:rsidR="00D35083" w:rsidRPr="00225682" w:rsidRDefault="00000000" w:rsidP="00655534">
      <w:pPr>
        <w:pStyle w:val="BodyText"/>
        <w:spacing w:before="0" w:after="0"/>
        <w:ind w:firstLine="0"/>
        <w:rPr>
          <w:rFonts w:ascii="Arial" w:hAnsi="Arial" w:cs="Arial"/>
          <w:sz w:val="22"/>
          <w:szCs w:val="22"/>
        </w:rPr>
      </w:pPr>
      <w:r w:rsidRPr="00225682">
        <w:rPr>
          <w:rFonts w:ascii="Arial" w:hAnsi="Arial" w:cs="Arial"/>
          <w:sz w:val="22"/>
          <w:szCs w:val="22"/>
        </w:rPr>
        <w:lastRenderedPageBreak/>
        <w:t>We found no significant effect of language, language community, nor their interaction (</w:t>
      </w:r>
      <w:proofErr w:type="spellStart"/>
      <w:r w:rsidRPr="00225682">
        <w:rPr>
          <w:rFonts w:ascii="Arial" w:hAnsi="Arial" w:cs="Arial"/>
          <w:i/>
          <w:iCs/>
          <w:sz w:val="22"/>
          <w:szCs w:val="22"/>
        </w:rPr>
        <w:t>p</w:t>
      </w:r>
      <w:r w:rsidRPr="00225682">
        <w:rPr>
          <w:rFonts w:ascii="Arial" w:hAnsi="Arial" w:cs="Arial"/>
          <w:sz w:val="22"/>
          <w:szCs w:val="22"/>
        </w:rPr>
        <w:t>s</w:t>
      </w:r>
      <w:proofErr w:type="spellEnd"/>
      <w:r w:rsidRPr="00225682">
        <w:rPr>
          <w:rFonts w:ascii="Arial" w:hAnsi="Arial" w:cs="Arial"/>
          <w:sz w:val="22"/>
          <w:szCs w:val="22"/>
        </w:rPr>
        <w:t xml:space="preserve"> &gt; 0.1</w:t>
      </w:r>
      <w:r w:rsidR="00333D4B">
        <w:rPr>
          <w:rFonts w:ascii="Arial" w:hAnsi="Arial" w:cs="Arial"/>
          <w:sz w:val="22"/>
          <w:szCs w:val="22"/>
        </w:rPr>
        <w:t>09</w:t>
      </w:r>
      <w:r w:rsidRPr="00225682">
        <w:rPr>
          <w:rFonts w:ascii="Arial" w:hAnsi="Arial" w:cs="Arial"/>
          <w:sz w:val="22"/>
          <w:szCs w:val="22"/>
        </w:rPr>
        <w:t xml:space="preserve">. Therefore, there was no significant difference between the French–English and Spanish–English children in terms of their proficiency in English </w:t>
      </w:r>
      <w:r w:rsidR="00EE725F">
        <w:rPr>
          <w:rFonts w:ascii="Arial" w:hAnsi="Arial" w:cs="Arial"/>
          <w:sz w:val="22"/>
          <w:szCs w:val="22"/>
        </w:rPr>
        <w:t>or</w:t>
      </w:r>
      <w:r w:rsidRPr="00225682">
        <w:rPr>
          <w:rFonts w:ascii="Arial" w:hAnsi="Arial" w:cs="Arial"/>
          <w:sz w:val="22"/>
          <w:szCs w:val="22"/>
        </w:rPr>
        <w:t xml:space="preserve"> their proficiency in the other language (i.e., French for the French–English children and Spanish for the Spanish–English children).</w:t>
      </w:r>
    </w:p>
    <w:p w14:paraId="4F8D424D" w14:textId="77777777" w:rsidR="00D35083" w:rsidRPr="00225682" w:rsidRDefault="00000000" w:rsidP="0024338B">
      <w:pPr>
        <w:pStyle w:val="Heading2"/>
        <w:spacing w:before="0"/>
        <w:rPr>
          <w:rFonts w:ascii="Arial" w:hAnsi="Arial" w:cs="Arial"/>
          <w:sz w:val="22"/>
          <w:szCs w:val="22"/>
        </w:rPr>
      </w:pPr>
      <w:bookmarkStart w:id="1" w:name="exploratory-analysis-of-the-main-paper"/>
      <w:bookmarkEnd w:id="0"/>
      <w:r w:rsidRPr="00225682">
        <w:rPr>
          <w:rFonts w:ascii="Arial" w:hAnsi="Arial" w:cs="Arial"/>
          <w:sz w:val="22"/>
          <w:szCs w:val="22"/>
        </w:rPr>
        <w:t>Exploratory analysis of the main paper</w:t>
      </w:r>
    </w:p>
    <w:p w14:paraId="793565FA" w14:textId="77777777" w:rsidR="00D35083" w:rsidRPr="00225682" w:rsidRDefault="00000000" w:rsidP="0024338B">
      <w:pPr>
        <w:pStyle w:val="FirstParagraph"/>
        <w:spacing w:before="0" w:after="0"/>
        <w:rPr>
          <w:rFonts w:ascii="Arial" w:hAnsi="Arial" w:cs="Arial"/>
          <w:sz w:val="22"/>
          <w:szCs w:val="22"/>
        </w:rPr>
      </w:pPr>
      <w:r w:rsidRPr="00225682">
        <w:rPr>
          <w:rFonts w:ascii="Arial" w:hAnsi="Arial" w:cs="Arial"/>
          <w:sz w:val="22"/>
          <w:szCs w:val="22"/>
        </w:rPr>
        <w:t xml:space="preserve">In the main paper, we reported the preregistered analyses on accuracy — our primary dependent variable in determining bilingual children’s word learning in touching the labeled target object on each test trial. In </w:t>
      </w:r>
      <w:proofErr w:type="gramStart"/>
      <w:r w:rsidRPr="00225682">
        <w:rPr>
          <w:rFonts w:ascii="Arial" w:hAnsi="Arial" w:cs="Arial"/>
          <w:sz w:val="22"/>
          <w:szCs w:val="22"/>
        </w:rPr>
        <w:t>this supplemental materials</w:t>
      </w:r>
      <w:proofErr w:type="gramEnd"/>
      <w:r w:rsidRPr="00225682">
        <w:rPr>
          <w:rFonts w:ascii="Arial" w:hAnsi="Arial" w:cs="Arial"/>
          <w:sz w:val="22"/>
          <w:szCs w:val="22"/>
        </w:rPr>
        <w:t>, we report two preregistered exploratory analyses: (1) looking at the effect of age, (2) using response time as the dependent variable, and an additional analysis on the effect of language proficiency.</w:t>
      </w:r>
    </w:p>
    <w:p w14:paraId="69BE1A3F" w14:textId="723EEA07" w:rsidR="00E019A8" w:rsidRPr="00E019A8" w:rsidRDefault="00E019A8" w:rsidP="00E019A8">
      <w:pPr>
        <w:pStyle w:val="FirstParagraph"/>
        <w:spacing w:before="0" w:after="0"/>
        <w:ind w:firstLine="0"/>
        <w:rPr>
          <w:rFonts w:ascii="Arial" w:hAnsi="Arial" w:cs="Arial"/>
          <w:b/>
          <w:bCs/>
          <w:i/>
          <w:iCs/>
          <w:sz w:val="22"/>
          <w:szCs w:val="22"/>
        </w:rPr>
      </w:pPr>
      <w:bookmarkStart w:id="2" w:name="effect-of-age"/>
      <w:r>
        <w:rPr>
          <w:rFonts w:ascii="Arial" w:hAnsi="Arial" w:cs="Arial"/>
          <w:b/>
          <w:bCs/>
          <w:i/>
          <w:iCs/>
          <w:sz w:val="22"/>
          <w:szCs w:val="22"/>
        </w:rPr>
        <w:t>Effect of age</w:t>
      </w:r>
    </w:p>
    <w:p w14:paraId="6928DB57" w14:textId="5DDFB20A" w:rsidR="00D35083" w:rsidRPr="00225682" w:rsidRDefault="00000000" w:rsidP="00E019A8">
      <w:pPr>
        <w:pStyle w:val="FirstParagraph"/>
        <w:spacing w:before="0" w:after="0"/>
        <w:rPr>
          <w:rFonts w:ascii="Arial" w:hAnsi="Arial" w:cs="Arial"/>
          <w:sz w:val="22"/>
          <w:szCs w:val="22"/>
        </w:rPr>
      </w:pPr>
      <w:r w:rsidRPr="00225682">
        <w:rPr>
          <w:rFonts w:ascii="Arial" w:hAnsi="Arial" w:cs="Arial"/>
          <w:sz w:val="22"/>
          <w:szCs w:val="22"/>
        </w:rPr>
        <w:t>Our accuracy analysis revealed that bilingual children in both communities successfully learned the novel words regardless of the language switching patterns used during the learning blocks. As previous research has shown that children’s ability to learn words may improve with age (e.g., Read et al., 2021; Scaff et al., 2022), in our preregistration we also expected older children to show a greater accuracy than younger children. Therefore, we additionally compared models with and without age as a predictor variable. Bilingual children’s age in months was scaled and centered for ease of interpretation. The final model specification was:</w:t>
      </w:r>
    </w:p>
    <w:p w14:paraId="5F7396A2" w14:textId="77777777" w:rsidR="00D35083" w:rsidRPr="00225682" w:rsidRDefault="00000000" w:rsidP="00FB1C37">
      <w:pPr>
        <w:pStyle w:val="BodyText"/>
        <w:spacing w:before="120" w:after="120"/>
        <w:ind w:firstLine="0"/>
        <w:jc w:val="center"/>
        <w:rPr>
          <w:rFonts w:ascii="Arial" w:hAnsi="Arial" w:cs="Arial"/>
          <w:sz w:val="22"/>
          <w:szCs w:val="22"/>
        </w:rPr>
      </w:pPr>
      <w:r w:rsidRPr="00225682">
        <w:rPr>
          <w:rFonts w:ascii="Arial" w:hAnsi="Arial" w:cs="Arial"/>
          <w:sz w:val="22"/>
          <w:szCs w:val="22"/>
        </w:rPr>
        <w:t>accuracy ~ condition * lang_community * age_in_months + (1 + condition|participant) + (1|item)</w:t>
      </w:r>
    </w:p>
    <w:p w14:paraId="50E92884" w14:textId="08045266" w:rsidR="00E4794F" w:rsidRPr="00EE725F" w:rsidRDefault="00000000" w:rsidP="00EE725F">
      <w:pPr>
        <w:pStyle w:val="BodyText"/>
        <w:spacing w:before="0" w:after="0"/>
        <w:rPr>
          <w:rFonts w:ascii="Arial" w:hAnsi="Arial" w:cs="Arial"/>
          <w:sz w:val="22"/>
          <w:szCs w:val="22"/>
        </w:rPr>
      </w:pPr>
      <w:r w:rsidRPr="00225682">
        <w:rPr>
          <w:rFonts w:ascii="Arial" w:hAnsi="Arial" w:cs="Arial"/>
          <w:sz w:val="22"/>
          <w:szCs w:val="22"/>
        </w:rPr>
        <w:t xml:space="preserve">When added to the model, neither the main effect nor interactions with age were significant (all </w:t>
      </w:r>
      <w:proofErr w:type="spellStart"/>
      <w:r w:rsidRPr="00225682">
        <w:rPr>
          <w:rFonts w:ascii="Arial" w:hAnsi="Arial" w:cs="Arial"/>
          <w:i/>
          <w:iCs/>
          <w:sz w:val="22"/>
          <w:szCs w:val="22"/>
        </w:rPr>
        <w:t>p</w:t>
      </w:r>
      <w:r w:rsidRPr="00225682">
        <w:rPr>
          <w:rFonts w:ascii="Arial" w:hAnsi="Arial" w:cs="Arial"/>
          <w:sz w:val="22"/>
          <w:szCs w:val="22"/>
        </w:rPr>
        <w:t>s</w:t>
      </w:r>
      <w:proofErr w:type="spellEnd"/>
      <w:r w:rsidRPr="00225682">
        <w:rPr>
          <w:rFonts w:ascii="Arial" w:hAnsi="Arial" w:cs="Arial"/>
          <w:sz w:val="22"/>
          <w:szCs w:val="22"/>
        </w:rPr>
        <w:t xml:space="preserve"> &gt; 0.30</w:t>
      </w:r>
      <w:r w:rsidR="00333D4B">
        <w:rPr>
          <w:rFonts w:ascii="Arial" w:hAnsi="Arial" w:cs="Arial"/>
          <w:sz w:val="22"/>
          <w:szCs w:val="22"/>
        </w:rPr>
        <w:t>2</w:t>
      </w:r>
      <w:r w:rsidRPr="00225682">
        <w:rPr>
          <w:rFonts w:ascii="Arial" w:hAnsi="Arial" w:cs="Arial"/>
          <w:sz w:val="22"/>
          <w:szCs w:val="22"/>
        </w:rPr>
        <w:t xml:space="preserve">; see Table S2 for the coefficient estimates from this model). Moreover, a model comparison with and without age as a variable indicated no significant improvement in model fit,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oMath>
      <w:r w:rsidRPr="00225682">
        <w:rPr>
          <w:rFonts w:ascii="Arial" w:hAnsi="Arial" w:cs="Arial"/>
          <w:sz w:val="22"/>
          <w:szCs w:val="22"/>
        </w:rPr>
        <w:t xml:space="preserve">(4) = 2.26, </w:t>
      </w:r>
      <w:r w:rsidRPr="00225682">
        <w:rPr>
          <w:rFonts w:ascii="Arial" w:hAnsi="Arial" w:cs="Arial"/>
          <w:i/>
          <w:iCs/>
          <w:sz w:val="22"/>
          <w:szCs w:val="22"/>
        </w:rPr>
        <w:t>p</w:t>
      </w:r>
      <w:r w:rsidRPr="00225682">
        <w:rPr>
          <w:rFonts w:ascii="Arial" w:hAnsi="Arial" w:cs="Arial"/>
          <w:sz w:val="22"/>
          <w:szCs w:val="22"/>
        </w:rPr>
        <w:t xml:space="preserve"> = 0.6</w:t>
      </w:r>
      <w:r w:rsidR="00333D4B">
        <w:rPr>
          <w:rFonts w:ascii="Arial" w:hAnsi="Arial" w:cs="Arial"/>
          <w:sz w:val="22"/>
          <w:szCs w:val="22"/>
        </w:rPr>
        <w:t>87</w:t>
      </w:r>
      <w:r w:rsidRPr="00225682">
        <w:rPr>
          <w:rFonts w:ascii="Arial" w:hAnsi="Arial" w:cs="Arial"/>
          <w:sz w:val="22"/>
          <w:szCs w:val="22"/>
        </w:rPr>
        <w:t xml:space="preserve">. Overall, the pattern in this model was consistent with the main accuracy analysis reported in the paper where there was no significant difference in terms of </w:t>
      </w:r>
      <w:r w:rsidRPr="00225682">
        <w:rPr>
          <w:rFonts w:ascii="Arial" w:hAnsi="Arial" w:cs="Arial"/>
          <w:sz w:val="22"/>
          <w:szCs w:val="22"/>
        </w:rPr>
        <w:lastRenderedPageBreak/>
        <w:t>condition or language community, suggesting that bilingual children successfully learned the novel words regardless of age.</w:t>
      </w:r>
    </w:p>
    <w:p w14:paraId="49C8D9C3" w14:textId="2DDEA192" w:rsidR="00D35083" w:rsidRPr="00B22FB5" w:rsidRDefault="00000000" w:rsidP="00577BB5">
      <w:pPr>
        <w:pStyle w:val="TableCaption"/>
        <w:spacing w:before="0" w:after="0" w:line="240" w:lineRule="auto"/>
        <w:rPr>
          <w:rFonts w:ascii="Arial" w:hAnsi="Arial" w:cs="Arial"/>
          <w:sz w:val="22"/>
          <w:szCs w:val="22"/>
        </w:rPr>
      </w:pPr>
      <w:r w:rsidRPr="00C916A7">
        <w:rPr>
          <w:rFonts w:ascii="Arial" w:hAnsi="Arial" w:cs="Arial"/>
          <w:b/>
          <w:bCs/>
          <w:i w:val="0"/>
          <w:sz w:val="22"/>
          <w:szCs w:val="22"/>
        </w:rPr>
        <w:t>T</w:t>
      </w:r>
      <w:r w:rsidRPr="00B22FB5">
        <w:rPr>
          <w:rFonts w:ascii="Arial" w:hAnsi="Arial" w:cs="Arial"/>
          <w:b/>
          <w:bCs/>
          <w:i w:val="0"/>
          <w:sz w:val="22"/>
          <w:szCs w:val="22"/>
        </w:rPr>
        <w:t>able S2.</w:t>
      </w:r>
      <w:r w:rsidRPr="00B22FB5">
        <w:rPr>
          <w:rFonts w:ascii="Arial" w:hAnsi="Arial" w:cs="Arial"/>
          <w:iCs/>
          <w:sz w:val="22"/>
          <w:szCs w:val="22"/>
        </w:rPr>
        <w:t xml:space="preserve"> Coefficient estimates from the logistic mixed-effects models predicting accuracy in the test blocks with age_in_months as an additional fixed effect.</w:t>
      </w:r>
    </w:p>
    <w:tbl>
      <w:tblPr>
        <w:tblStyle w:val="Table"/>
        <w:tblW w:w="0" w:type="auto"/>
        <w:jc w:val="center"/>
        <w:tblLook w:val="0020" w:firstRow="1" w:lastRow="0" w:firstColumn="0" w:lastColumn="0" w:noHBand="0" w:noVBand="0"/>
      </w:tblPr>
      <w:tblGrid>
        <w:gridCol w:w="4619"/>
        <w:gridCol w:w="1072"/>
        <w:gridCol w:w="747"/>
        <w:gridCol w:w="822"/>
        <w:gridCol w:w="930"/>
      </w:tblGrid>
      <w:tr w:rsidR="00D35083" w:rsidRPr="00B22FB5" w14:paraId="1F89AFF7" w14:textId="77777777" w:rsidTr="00A2287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956F2FE" w14:textId="77777777" w:rsidR="00D35083" w:rsidRPr="00B22FB5" w:rsidRDefault="00D35083" w:rsidP="00577BB5">
            <w:pPr>
              <w:pStyle w:val="Compact"/>
              <w:spacing w:before="0" w:after="0"/>
              <w:rPr>
                <w:rFonts w:ascii="Arial" w:hAnsi="Arial" w:cs="Arial"/>
                <w:sz w:val="22"/>
                <w:szCs w:val="22"/>
              </w:rPr>
            </w:pPr>
          </w:p>
        </w:tc>
        <w:tc>
          <w:tcPr>
            <w:tcW w:w="0" w:type="auto"/>
          </w:tcPr>
          <w:p w14:paraId="57B4DC5A" w14:textId="77777777" w:rsidR="00D35083" w:rsidRPr="00B22FB5" w:rsidRDefault="00000000" w:rsidP="00577BB5">
            <w:pPr>
              <w:pStyle w:val="Compact"/>
              <w:spacing w:before="0" w:after="0"/>
              <w:jc w:val="center"/>
              <w:rPr>
                <w:rFonts w:ascii="Arial" w:hAnsi="Arial" w:cs="Arial"/>
                <w:sz w:val="22"/>
                <w:szCs w:val="22"/>
              </w:rPr>
            </w:pPr>
            <w:r w:rsidRPr="00B22FB5">
              <w:rPr>
                <w:rFonts w:ascii="Arial" w:hAnsi="Arial" w:cs="Arial"/>
                <w:sz w:val="22"/>
                <w:szCs w:val="22"/>
              </w:rPr>
              <w:t>Estimate</w:t>
            </w:r>
          </w:p>
        </w:tc>
        <w:tc>
          <w:tcPr>
            <w:tcW w:w="0" w:type="auto"/>
          </w:tcPr>
          <w:p w14:paraId="50765FFB" w14:textId="20FDACE7" w:rsidR="00D35083" w:rsidRPr="00B22FB5" w:rsidRDefault="00B22FB5" w:rsidP="00577BB5">
            <w:pPr>
              <w:pStyle w:val="Compact"/>
              <w:spacing w:before="0" w:after="0"/>
              <w:jc w:val="center"/>
              <w:rPr>
                <w:rFonts w:ascii="Arial" w:hAnsi="Arial" w:cs="Arial"/>
                <w:i/>
                <w:iCs/>
                <w:sz w:val="22"/>
                <w:szCs w:val="22"/>
              </w:rPr>
            </w:pPr>
            <w:r>
              <w:rPr>
                <w:rFonts w:ascii="Arial" w:hAnsi="Arial" w:cs="Arial"/>
                <w:i/>
                <w:iCs/>
                <w:sz w:val="22"/>
                <w:szCs w:val="22"/>
              </w:rPr>
              <w:t>SE</w:t>
            </w:r>
          </w:p>
        </w:tc>
        <w:tc>
          <w:tcPr>
            <w:tcW w:w="0" w:type="auto"/>
          </w:tcPr>
          <w:p w14:paraId="684D009D" w14:textId="04CAE9BF" w:rsidR="00D35083" w:rsidRPr="00B22FB5" w:rsidRDefault="00B22FB5" w:rsidP="00577BB5">
            <w:pPr>
              <w:pStyle w:val="Compact"/>
              <w:spacing w:before="0" w:after="0"/>
              <w:jc w:val="center"/>
              <w:rPr>
                <w:rFonts w:ascii="Arial" w:hAnsi="Arial" w:cs="Arial"/>
                <w:i/>
                <w:iCs/>
                <w:sz w:val="22"/>
                <w:szCs w:val="22"/>
              </w:rPr>
            </w:pPr>
            <w:r>
              <w:rPr>
                <w:rFonts w:ascii="Arial" w:hAnsi="Arial" w:cs="Arial"/>
                <w:i/>
                <w:iCs/>
                <w:sz w:val="22"/>
                <w:szCs w:val="22"/>
              </w:rPr>
              <w:t>z</w:t>
            </w:r>
          </w:p>
        </w:tc>
        <w:tc>
          <w:tcPr>
            <w:tcW w:w="0" w:type="auto"/>
          </w:tcPr>
          <w:p w14:paraId="6D1D7E78" w14:textId="0395EC41" w:rsidR="00D35083" w:rsidRPr="00B22FB5" w:rsidRDefault="00B22FB5" w:rsidP="00577BB5">
            <w:pPr>
              <w:pStyle w:val="Compact"/>
              <w:spacing w:before="0" w:after="0"/>
              <w:jc w:val="center"/>
              <w:rPr>
                <w:rFonts w:ascii="Arial" w:hAnsi="Arial" w:cs="Arial"/>
                <w:i/>
                <w:iCs/>
                <w:sz w:val="22"/>
                <w:szCs w:val="22"/>
              </w:rPr>
            </w:pPr>
            <w:r>
              <w:rPr>
                <w:rFonts w:ascii="Arial" w:hAnsi="Arial" w:cs="Arial"/>
                <w:i/>
                <w:iCs/>
                <w:sz w:val="22"/>
                <w:szCs w:val="22"/>
              </w:rPr>
              <w:t>p</w:t>
            </w:r>
          </w:p>
        </w:tc>
      </w:tr>
      <w:tr w:rsidR="00D35083" w:rsidRPr="00B22FB5" w14:paraId="7CA3BE51" w14:textId="77777777" w:rsidTr="00A22877">
        <w:trPr>
          <w:jc w:val="center"/>
        </w:trPr>
        <w:tc>
          <w:tcPr>
            <w:tcW w:w="0" w:type="auto"/>
          </w:tcPr>
          <w:p w14:paraId="00305FA4" w14:textId="77777777" w:rsidR="00D35083" w:rsidRPr="00B22FB5" w:rsidRDefault="00000000" w:rsidP="00577BB5">
            <w:pPr>
              <w:pStyle w:val="Compact"/>
              <w:spacing w:before="0" w:after="0"/>
              <w:rPr>
                <w:rFonts w:ascii="Arial" w:hAnsi="Arial" w:cs="Arial"/>
                <w:sz w:val="22"/>
                <w:szCs w:val="22"/>
              </w:rPr>
            </w:pPr>
            <w:r w:rsidRPr="00B22FB5">
              <w:rPr>
                <w:rFonts w:ascii="Arial" w:hAnsi="Arial" w:cs="Arial"/>
                <w:sz w:val="22"/>
                <w:szCs w:val="22"/>
              </w:rPr>
              <w:t>Intercept</w:t>
            </w:r>
          </w:p>
        </w:tc>
        <w:tc>
          <w:tcPr>
            <w:tcW w:w="0" w:type="auto"/>
          </w:tcPr>
          <w:p w14:paraId="5AD1BFF0" w14:textId="067D9C92" w:rsidR="00D35083" w:rsidRPr="00B22FB5" w:rsidRDefault="00000000" w:rsidP="000D2E59">
            <w:pPr>
              <w:pStyle w:val="Compact"/>
              <w:tabs>
                <w:tab w:val="decimal" w:pos="315"/>
              </w:tabs>
              <w:spacing w:before="0" w:after="0"/>
              <w:jc w:val="both"/>
              <w:rPr>
                <w:rFonts w:ascii="Arial" w:hAnsi="Arial" w:cs="Arial"/>
                <w:sz w:val="22"/>
                <w:szCs w:val="22"/>
              </w:rPr>
            </w:pPr>
            <w:r w:rsidRPr="00B22FB5">
              <w:rPr>
                <w:rFonts w:ascii="Arial" w:hAnsi="Arial" w:cs="Arial"/>
                <w:sz w:val="22"/>
                <w:szCs w:val="22"/>
              </w:rPr>
              <w:t>1.24</w:t>
            </w:r>
          </w:p>
        </w:tc>
        <w:tc>
          <w:tcPr>
            <w:tcW w:w="0" w:type="auto"/>
          </w:tcPr>
          <w:p w14:paraId="3BBD3E38" w14:textId="222425B0" w:rsidR="00D35083" w:rsidRPr="00B22FB5" w:rsidRDefault="00000000" w:rsidP="000D2E59">
            <w:pPr>
              <w:pStyle w:val="Compact"/>
              <w:tabs>
                <w:tab w:val="decimal" w:pos="225"/>
              </w:tabs>
              <w:spacing w:before="0" w:after="0"/>
              <w:jc w:val="both"/>
              <w:rPr>
                <w:rFonts w:ascii="Arial" w:hAnsi="Arial" w:cs="Arial"/>
                <w:sz w:val="22"/>
                <w:szCs w:val="22"/>
              </w:rPr>
            </w:pPr>
            <w:r w:rsidRPr="00B22FB5">
              <w:rPr>
                <w:rFonts w:ascii="Arial" w:hAnsi="Arial" w:cs="Arial"/>
                <w:sz w:val="22"/>
                <w:szCs w:val="22"/>
              </w:rPr>
              <w:t>0.22</w:t>
            </w:r>
          </w:p>
        </w:tc>
        <w:tc>
          <w:tcPr>
            <w:tcW w:w="0" w:type="auto"/>
          </w:tcPr>
          <w:p w14:paraId="6608BF03" w14:textId="32220DB7" w:rsidR="00D35083" w:rsidRPr="00B22FB5" w:rsidRDefault="00000000" w:rsidP="000D2E59">
            <w:pPr>
              <w:pStyle w:val="Compact"/>
              <w:tabs>
                <w:tab w:val="decimal" w:pos="300"/>
              </w:tabs>
              <w:spacing w:before="0" w:after="0"/>
              <w:jc w:val="both"/>
              <w:rPr>
                <w:rFonts w:ascii="Arial" w:hAnsi="Arial" w:cs="Arial"/>
                <w:sz w:val="22"/>
                <w:szCs w:val="22"/>
              </w:rPr>
            </w:pPr>
            <w:r w:rsidRPr="00B22FB5">
              <w:rPr>
                <w:rFonts w:ascii="Arial" w:hAnsi="Arial" w:cs="Arial"/>
                <w:sz w:val="22"/>
                <w:szCs w:val="22"/>
              </w:rPr>
              <w:t>5.61</w:t>
            </w:r>
          </w:p>
        </w:tc>
        <w:tc>
          <w:tcPr>
            <w:tcW w:w="0" w:type="auto"/>
          </w:tcPr>
          <w:p w14:paraId="7894B9AB" w14:textId="77777777" w:rsidR="00D35083" w:rsidRPr="00B22FB5" w:rsidRDefault="00000000" w:rsidP="000D2E59">
            <w:pPr>
              <w:pStyle w:val="Compact"/>
              <w:tabs>
                <w:tab w:val="decimal" w:pos="285"/>
              </w:tabs>
              <w:spacing w:before="0" w:after="0"/>
              <w:jc w:val="both"/>
              <w:rPr>
                <w:rFonts w:ascii="Arial" w:hAnsi="Arial" w:cs="Arial"/>
                <w:sz w:val="22"/>
                <w:szCs w:val="22"/>
              </w:rPr>
            </w:pPr>
            <w:r w:rsidRPr="00B22FB5">
              <w:rPr>
                <w:rFonts w:ascii="Arial" w:hAnsi="Arial" w:cs="Arial"/>
                <w:sz w:val="22"/>
                <w:szCs w:val="22"/>
              </w:rPr>
              <w:t>&lt;.001</w:t>
            </w:r>
          </w:p>
        </w:tc>
      </w:tr>
      <w:tr w:rsidR="00D35083" w:rsidRPr="00B22FB5" w14:paraId="5A03B54D" w14:textId="77777777" w:rsidTr="00A22877">
        <w:trPr>
          <w:jc w:val="center"/>
        </w:trPr>
        <w:tc>
          <w:tcPr>
            <w:tcW w:w="0" w:type="auto"/>
          </w:tcPr>
          <w:p w14:paraId="30C92A87" w14:textId="77777777" w:rsidR="00D35083" w:rsidRPr="00B22FB5" w:rsidRDefault="00000000" w:rsidP="00577BB5">
            <w:pPr>
              <w:pStyle w:val="Compact"/>
              <w:spacing w:before="0" w:after="0"/>
              <w:rPr>
                <w:rFonts w:ascii="Arial" w:hAnsi="Arial" w:cs="Arial"/>
                <w:sz w:val="22"/>
                <w:szCs w:val="22"/>
              </w:rPr>
            </w:pPr>
            <w:r w:rsidRPr="00B22FB5">
              <w:rPr>
                <w:rFonts w:ascii="Arial" w:hAnsi="Arial" w:cs="Arial"/>
                <w:sz w:val="22"/>
                <w:szCs w:val="22"/>
              </w:rPr>
              <w:t>condition</w:t>
            </w:r>
          </w:p>
        </w:tc>
        <w:tc>
          <w:tcPr>
            <w:tcW w:w="0" w:type="auto"/>
          </w:tcPr>
          <w:p w14:paraId="307155AF" w14:textId="7A555E12" w:rsidR="00D35083" w:rsidRPr="00B22FB5" w:rsidRDefault="00000000" w:rsidP="000D2E59">
            <w:pPr>
              <w:pStyle w:val="Compact"/>
              <w:tabs>
                <w:tab w:val="decimal" w:pos="315"/>
              </w:tabs>
              <w:spacing w:before="0" w:after="0"/>
              <w:jc w:val="both"/>
              <w:rPr>
                <w:rFonts w:ascii="Arial" w:hAnsi="Arial" w:cs="Arial"/>
                <w:sz w:val="22"/>
                <w:szCs w:val="22"/>
              </w:rPr>
            </w:pPr>
            <w:r w:rsidRPr="00B22FB5">
              <w:rPr>
                <w:rFonts w:ascii="Arial" w:hAnsi="Arial" w:cs="Arial"/>
                <w:sz w:val="22"/>
                <w:szCs w:val="22"/>
              </w:rPr>
              <w:t>0.1</w:t>
            </w:r>
            <w:r w:rsidR="00036BDF">
              <w:rPr>
                <w:rFonts w:ascii="Arial" w:hAnsi="Arial" w:cs="Arial"/>
                <w:sz w:val="22"/>
                <w:szCs w:val="22"/>
              </w:rPr>
              <w:t>2</w:t>
            </w:r>
          </w:p>
        </w:tc>
        <w:tc>
          <w:tcPr>
            <w:tcW w:w="0" w:type="auto"/>
          </w:tcPr>
          <w:p w14:paraId="06F0EFD9" w14:textId="7F2C5786" w:rsidR="00D35083" w:rsidRPr="00B22FB5" w:rsidRDefault="00000000" w:rsidP="000D2E59">
            <w:pPr>
              <w:pStyle w:val="Compact"/>
              <w:tabs>
                <w:tab w:val="decimal" w:pos="225"/>
              </w:tabs>
              <w:spacing w:before="0" w:after="0"/>
              <w:jc w:val="both"/>
              <w:rPr>
                <w:rFonts w:ascii="Arial" w:hAnsi="Arial" w:cs="Arial"/>
                <w:sz w:val="22"/>
                <w:szCs w:val="22"/>
              </w:rPr>
            </w:pPr>
            <w:r w:rsidRPr="00B22FB5">
              <w:rPr>
                <w:rFonts w:ascii="Arial" w:hAnsi="Arial" w:cs="Arial"/>
                <w:sz w:val="22"/>
                <w:szCs w:val="22"/>
              </w:rPr>
              <w:t>0.3</w:t>
            </w:r>
            <w:r w:rsidR="00036BDF">
              <w:rPr>
                <w:rFonts w:ascii="Arial" w:hAnsi="Arial" w:cs="Arial"/>
                <w:sz w:val="22"/>
                <w:szCs w:val="22"/>
              </w:rPr>
              <w:t>1</w:t>
            </w:r>
          </w:p>
        </w:tc>
        <w:tc>
          <w:tcPr>
            <w:tcW w:w="0" w:type="auto"/>
          </w:tcPr>
          <w:p w14:paraId="642E0011" w14:textId="594944FC" w:rsidR="00D35083" w:rsidRPr="00B22FB5" w:rsidRDefault="00000000" w:rsidP="000D2E59">
            <w:pPr>
              <w:pStyle w:val="Compact"/>
              <w:tabs>
                <w:tab w:val="decimal" w:pos="300"/>
              </w:tabs>
              <w:spacing w:before="0" w:after="0"/>
              <w:jc w:val="both"/>
              <w:rPr>
                <w:rFonts w:ascii="Arial" w:hAnsi="Arial" w:cs="Arial"/>
                <w:sz w:val="22"/>
                <w:szCs w:val="22"/>
              </w:rPr>
            </w:pPr>
            <w:r w:rsidRPr="00B22FB5">
              <w:rPr>
                <w:rFonts w:ascii="Arial" w:hAnsi="Arial" w:cs="Arial"/>
                <w:sz w:val="22"/>
                <w:szCs w:val="22"/>
              </w:rPr>
              <w:t>0.3</w:t>
            </w:r>
            <w:r w:rsidR="00036BDF">
              <w:rPr>
                <w:rFonts w:ascii="Arial" w:hAnsi="Arial" w:cs="Arial"/>
                <w:sz w:val="22"/>
                <w:szCs w:val="22"/>
              </w:rPr>
              <w:t>9</w:t>
            </w:r>
          </w:p>
        </w:tc>
        <w:tc>
          <w:tcPr>
            <w:tcW w:w="0" w:type="auto"/>
          </w:tcPr>
          <w:p w14:paraId="53C57AC5" w14:textId="409EFA71" w:rsidR="00D35083" w:rsidRPr="00B22FB5" w:rsidRDefault="00000000" w:rsidP="000D2E59">
            <w:pPr>
              <w:pStyle w:val="Compact"/>
              <w:tabs>
                <w:tab w:val="decimal" w:pos="285"/>
              </w:tabs>
              <w:spacing w:before="0" w:after="0"/>
              <w:jc w:val="both"/>
              <w:rPr>
                <w:rFonts w:ascii="Arial" w:hAnsi="Arial" w:cs="Arial"/>
                <w:sz w:val="22"/>
                <w:szCs w:val="22"/>
              </w:rPr>
            </w:pPr>
            <w:r w:rsidRPr="00B22FB5">
              <w:rPr>
                <w:rFonts w:ascii="Arial" w:hAnsi="Arial" w:cs="Arial"/>
                <w:sz w:val="22"/>
                <w:szCs w:val="22"/>
              </w:rPr>
              <w:t>0.7</w:t>
            </w:r>
            <w:r w:rsidR="00036BDF">
              <w:rPr>
                <w:rFonts w:ascii="Arial" w:hAnsi="Arial" w:cs="Arial"/>
                <w:sz w:val="22"/>
                <w:szCs w:val="22"/>
              </w:rPr>
              <w:t>00</w:t>
            </w:r>
          </w:p>
        </w:tc>
      </w:tr>
      <w:tr w:rsidR="00D35083" w:rsidRPr="00B22FB5" w14:paraId="0192E370" w14:textId="77777777" w:rsidTr="00A22877">
        <w:trPr>
          <w:jc w:val="center"/>
        </w:trPr>
        <w:tc>
          <w:tcPr>
            <w:tcW w:w="0" w:type="auto"/>
          </w:tcPr>
          <w:p w14:paraId="5B4F2DBA" w14:textId="77777777" w:rsidR="00D35083" w:rsidRPr="00B22FB5" w:rsidRDefault="00000000" w:rsidP="00577BB5">
            <w:pPr>
              <w:pStyle w:val="Compact"/>
              <w:spacing w:before="0" w:after="0"/>
              <w:rPr>
                <w:rFonts w:ascii="Arial" w:hAnsi="Arial" w:cs="Arial"/>
                <w:sz w:val="22"/>
                <w:szCs w:val="22"/>
              </w:rPr>
            </w:pPr>
            <w:proofErr w:type="spellStart"/>
            <w:r w:rsidRPr="00B22FB5">
              <w:rPr>
                <w:rFonts w:ascii="Arial" w:hAnsi="Arial" w:cs="Arial"/>
                <w:sz w:val="22"/>
                <w:szCs w:val="22"/>
              </w:rPr>
              <w:t>lang_community</w:t>
            </w:r>
            <w:proofErr w:type="spellEnd"/>
          </w:p>
        </w:tc>
        <w:tc>
          <w:tcPr>
            <w:tcW w:w="0" w:type="auto"/>
          </w:tcPr>
          <w:p w14:paraId="079A21D9" w14:textId="02A436D0" w:rsidR="00D35083" w:rsidRPr="00B22FB5" w:rsidRDefault="00000000" w:rsidP="000D2E59">
            <w:pPr>
              <w:pStyle w:val="Compact"/>
              <w:tabs>
                <w:tab w:val="decimal" w:pos="315"/>
              </w:tabs>
              <w:spacing w:before="0" w:after="0"/>
              <w:jc w:val="both"/>
              <w:rPr>
                <w:rFonts w:ascii="Arial" w:hAnsi="Arial" w:cs="Arial"/>
                <w:sz w:val="22"/>
                <w:szCs w:val="22"/>
              </w:rPr>
            </w:pPr>
            <w:r w:rsidRPr="00B22FB5">
              <w:rPr>
                <w:rFonts w:ascii="Arial" w:hAnsi="Arial" w:cs="Arial"/>
                <w:sz w:val="22"/>
                <w:szCs w:val="22"/>
              </w:rPr>
              <w:t>0.2</w:t>
            </w:r>
            <w:r w:rsidR="00036BDF">
              <w:rPr>
                <w:rFonts w:ascii="Arial" w:hAnsi="Arial" w:cs="Arial"/>
                <w:sz w:val="22"/>
                <w:szCs w:val="22"/>
              </w:rPr>
              <w:t>4</w:t>
            </w:r>
          </w:p>
        </w:tc>
        <w:tc>
          <w:tcPr>
            <w:tcW w:w="0" w:type="auto"/>
          </w:tcPr>
          <w:p w14:paraId="3F113D2D" w14:textId="6326A8FD" w:rsidR="00D35083" w:rsidRPr="00B22FB5" w:rsidRDefault="00000000" w:rsidP="000D2E59">
            <w:pPr>
              <w:pStyle w:val="Compact"/>
              <w:tabs>
                <w:tab w:val="decimal" w:pos="225"/>
              </w:tabs>
              <w:spacing w:before="0" w:after="0"/>
              <w:jc w:val="both"/>
              <w:rPr>
                <w:rFonts w:ascii="Arial" w:hAnsi="Arial" w:cs="Arial"/>
                <w:sz w:val="22"/>
                <w:szCs w:val="22"/>
              </w:rPr>
            </w:pPr>
            <w:r w:rsidRPr="00B22FB5">
              <w:rPr>
                <w:rFonts w:ascii="Arial" w:hAnsi="Arial" w:cs="Arial"/>
                <w:sz w:val="22"/>
                <w:szCs w:val="22"/>
              </w:rPr>
              <w:t>0.38</w:t>
            </w:r>
          </w:p>
        </w:tc>
        <w:tc>
          <w:tcPr>
            <w:tcW w:w="0" w:type="auto"/>
          </w:tcPr>
          <w:p w14:paraId="1364BBCB" w14:textId="3ECA8F62" w:rsidR="00D35083" w:rsidRPr="00B22FB5" w:rsidRDefault="00000000" w:rsidP="000D2E59">
            <w:pPr>
              <w:pStyle w:val="Compact"/>
              <w:tabs>
                <w:tab w:val="decimal" w:pos="300"/>
              </w:tabs>
              <w:spacing w:before="0" w:after="0"/>
              <w:jc w:val="both"/>
              <w:rPr>
                <w:rFonts w:ascii="Arial" w:hAnsi="Arial" w:cs="Arial"/>
                <w:sz w:val="22"/>
                <w:szCs w:val="22"/>
              </w:rPr>
            </w:pPr>
            <w:r w:rsidRPr="00B22FB5">
              <w:rPr>
                <w:rFonts w:ascii="Arial" w:hAnsi="Arial" w:cs="Arial"/>
                <w:sz w:val="22"/>
                <w:szCs w:val="22"/>
              </w:rPr>
              <w:t>0.6</w:t>
            </w:r>
            <w:r w:rsidR="00036BDF">
              <w:rPr>
                <w:rFonts w:ascii="Arial" w:hAnsi="Arial" w:cs="Arial"/>
                <w:sz w:val="22"/>
                <w:szCs w:val="22"/>
              </w:rPr>
              <w:t>2</w:t>
            </w:r>
          </w:p>
        </w:tc>
        <w:tc>
          <w:tcPr>
            <w:tcW w:w="0" w:type="auto"/>
          </w:tcPr>
          <w:p w14:paraId="1A85296C" w14:textId="77777777" w:rsidR="00D35083" w:rsidRPr="00B22FB5" w:rsidRDefault="00000000" w:rsidP="000D2E59">
            <w:pPr>
              <w:pStyle w:val="Compact"/>
              <w:tabs>
                <w:tab w:val="decimal" w:pos="285"/>
              </w:tabs>
              <w:spacing w:before="0" w:after="0"/>
              <w:jc w:val="both"/>
              <w:rPr>
                <w:rFonts w:ascii="Arial" w:hAnsi="Arial" w:cs="Arial"/>
                <w:sz w:val="22"/>
                <w:szCs w:val="22"/>
              </w:rPr>
            </w:pPr>
            <w:r w:rsidRPr="00B22FB5">
              <w:rPr>
                <w:rFonts w:ascii="Arial" w:hAnsi="Arial" w:cs="Arial"/>
                <w:sz w:val="22"/>
                <w:szCs w:val="22"/>
              </w:rPr>
              <w:t>0.537</w:t>
            </w:r>
          </w:p>
        </w:tc>
      </w:tr>
      <w:tr w:rsidR="00D35083" w:rsidRPr="00B22FB5" w14:paraId="422CB1AC" w14:textId="77777777" w:rsidTr="00A22877">
        <w:trPr>
          <w:jc w:val="center"/>
        </w:trPr>
        <w:tc>
          <w:tcPr>
            <w:tcW w:w="0" w:type="auto"/>
          </w:tcPr>
          <w:p w14:paraId="7B2BF2EF" w14:textId="77777777" w:rsidR="00D35083" w:rsidRPr="00B22FB5" w:rsidRDefault="00000000" w:rsidP="00577BB5">
            <w:pPr>
              <w:pStyle w:val="Compact"/>
              <w:spacing w:before="0" w:after="0"/>
              <w:rPr>
                <w:rFonts w:ascii="Arial" w:hAnsi="Arial" w:cs="Arial"/>
                <w:sz w:val="22"/>
                <w:szCs w:val="22"/>
              </w:rPr>
            </w:pPr>
            <w:proofErr w:type="spellStart"/>
            <w:r w:rsidRPr="00B22FB5">
              <w:rPr>
                <w:rFonts w:ascii="Arial" w:hAnsi="Arial" w:cs="Arial"/>
                <w:sz w:val="22"/>
                <w:szCs w:val="22"/>
              </w:rPr>
              <w:t>age_in_months</w:t>
            </w:r>
            <w:proofErr w:type="spellEnd"/>
          </w:p>
        </w:tc>
        <w:tc>
          <w:tcPr>
            <w:tcW w:w="0" w:type="auto"/>
          </w:tcPr>
          <w:p w14:paraId="6013C451" w14:textId="4D80535E" w:rsidR="00D35083" w:rsidRPr="00B22FB5" w:rsidRDefault="00000000" w:rsidP="000D2E59">
            <w:pPr>
              <w:pStyle w:val="Compact"/>
              <w:tabs>
                <w:tab w:val="decimal" w:pos="315"/>
              </w:tabs>
              <w:spacing w:before="0" w:after="0"/>
              <w:jc w:val="both"/>
              <w:rPr>
                <w:rFonts w:ascii="Arial" w:hAnsi="Arial" w:cs="Arial"/>
                <w:sz w:val="22"/>
                <w:szCs w:val="22"/>
              </w:rPr>
            </w:pPr>
            <w:r w:rsidRPr="00B22FB5">
              <w:rPr>
                <w:rFonts w:ascii="Arial" w:hAnsi="Arial" w:cs="Arial"/>
                <w:sz w:val="22"/>
                <w:szCs w:val="22"/>
              </w:rPr>
              <w:t>0.1</w:t>
            </w:r>
            <w:r w:rsidR="00036BDF">
              <w:rPr>
                <w:rFonts w:ascii="Arial" w:hAnsi="Arial" w:cs="Arial"/>
                <w:sz w:val="22"/>
                <w:szCs w:val="22"/>
              </w:rPr>
              <w:t>1</w:t>
            </w:r>
          </w:p>
        </w:tc>
        <w:tc>
          <w:tcPr>
            <w:tcW w:w="0" w:type="auto"/>
          </w:tcPr>
          <w:p w14:paraId="715F48CA" w14:textId="5D2DCEBF" w:rsidR="00D35083" w:rsidRPr="00B22FB5" w:rsidRDefault="00000000" w:rsidP="000D2E59">
            <w:pPr>
              <w:pStyle w:val="Compact"/>
              <w:tabs>
                <w:tab w:val="decimal" w:pos="225"/>
              </w:tabs>
              <w:spacing w:before="0" w:after="0"/>
              <w:jc w:val="both"/>
              <w:rPr>
                <w:rFonts w:ascii="Arial" w:hAnsi="Arial" w:cs="Arial"/>
                <w:sz w:val="22"/>
                <w:szCs w:val="22"/>
              </w:rPr>
            </w:pPr>
            <w:r w:rsidRPr="00B22FB5">
              <w:rPr>
                <w:rFonts w:ascii="Arial" w:hAnsi="Arial" w:cs="Arial"/>
                <w:sz w:val="22"/>
                <w:szCs w:val="22"/>
              </w:rPr>
              <w:t>0.18</w:t>
            </w:r>
          </w:p>
        </w:tc>
        <w:tc>
          <w:tcPr>
            <w:tcW w:w="0" w:type="auto"/>
          </w:tcPr>
          <w:p w14:paraId="6F7866C4" w14:textId="7BEB7F6F" w:rsidR="00D35083" w:rsidRPr="00B22FB5" w:rsidRDefault="00000000" w:rsidP="000D2E59">
            <w:pPr>
              <w:pStyle w:val="Compact"/>
              <w:tabs>
                <w:tab w:val="decimal" w:pos="300"/>
              </w:tabs>
              <w:spacing w:before="0" w:after="0"/>
              <w:jc w:val="both"/>
              <w:rPr>
                <w:rFonts w:ascii="Arial" w:hAnsi="Arial" w:cs="Arial"/>
                <w:sz w:val="22"/>
                <w:szCs w:val="22"/>
              </w:rPr>
            </w:pPr>
            <w:r w:rsidRPr="00B22FB5">
              <w:rPr>
                <w:rFonts w:ascii="Arial" w:hAnsi="Arial" w:cs="Arial"/>
                <w:sz w:val="22"/>
                <w:szCs w:val="22"/>
              </w:rPr>
              <w:t>0.60</w:t>
            </w:r>
          </w:p>
        </w:tc>
        <w:tc>
          <w:tcPr>
            <w:tcW w:w="0" w:type="auto"/>
          </w:tcPr>
          <w:p w14:paraId="790B50EE" w14:textId="77777777" w:rsidR="00D35083" w:rsidRPr="00B22FB5" w:rsidRDefault="00000000" w:rsidP="000D2E59">
            <w:pPr>
              <w:pStyle w:val="Compact"/>
              <w:tabs>
                <w:tab w:val="decimal" w:pos="285"/>
              </w:tabs>
              <w:spacing w:before="0" w:after="0"/>
              <w:jc w:val="both"/>
              <w:rPr>
                <w:rFonts w:ascii="Arial" w:hAnsi="Arial" w:cs="Arial"/>
                <w:sz w:val="22"/>
                <w:szCs w:val="22"/>
              </w:rPr>
            </w:pPr>
            <w:r w:rsidRPr="00B22FB5">
              <w:rPr>
                <w:rFonts w:ascii="Arial" w:hAnsi="Arial" w:cs="Arial"/>
                <w:sz w:val="22"/>
                <w:szCs w:val="22"/>
              </w:rPr>
              <w:t>0.546</w:t>
            </w:r>
          </w:p>
        </w:tc>
      </w:tr>
      <w:tr w:rsidR="00D35083" w:rsidRPr="00B22FB5" w14:paraId="02D99339" w14:textId="77777777" w:rsidTr="00A22877">
        <w:trPr>
          <w:jc w:val="center"/>
        </w:trPr>
        <w:tc>
          <w:tcPr>
            <w:tcW w:w="0" w:type="auto"/>
          </w:tcPr>
          <w:p w14:paraId="47A8ED06" w14:textId="77777777" w:rsidR="00D35083" w:rsidRPr="00B22FB5" w:rsidRDefault="00000000" w:rsidP="00577BB5">
            <w:pPr>
              <w:pStyle w:val="Compact"/>
              <w:spacing w:before="0" w:after="0"/>
              <w:rPr>
                <w:rFonts w:ascii="Arial" w:hAnsi="Arial" w:cs="Arial"/>
                <w:sz w:val="22"/>
                <w:szCs w:val="22"/>
              </w:rPr>
            </w:pPr>
            <w:r w:rsidRPr="00B22FB5">
              <w:rPr>
                <w:rFonts w:ascii="Arial" w:hAnsi="Arial" w:cs="Arial"/>
                <w:sz w:val="22"/>
                <w:szCs w:val="22"/>
              </w:rPr>
              <w:t xml:space="preserve">condition * </w:t>
            </w:r>
            <w:proofErr w:type="spellStart"/>
            <w:r w:rsidRPr="00B22FB5">
              <w:rPr>
                <w:rFonts w:ascii="Arial" w:hAnsi="Arial" w:cs="Arial"/>
                <w:sz w:val="22"/>
                <w:szCs w:val="22"/>
              </w:rPr>
              <w:t>lang_community</w:t>
            </w:r>
            <w:proofErr w:type="spellEnd"/>
          </w:p>
        </w:tc>
        <w:tc>
          <w:tcPr>
            <w:tcW w:w="0" w:type="auto"/>
          </w:tcPr>
          <w:p w14:paraId="3699DB58" w14:textId="4F0B22C0" w:rsidR="00D35083" w:rsidRPr="00B22FB5" w:rsidRDefault="00000000" w:rsidP="000D2E59">
            <w:pPr>
              <w:pStyle w:val="Compact"/>
              <w:tabs>
                <w:tab w:val="decimal" w:pos="315"/>
              </w:tabs>
              <w:spacing w:before="0" w:after="0"/>
              <w:jc w:val="both"/>
              <w:rPr>
                <w:rFonts w:ascii="Arial" w:hAnsi="Arial" w:cs="Arial"/>
                <w:sz w:val="22"/>
                <w:szCs w:val="22"/>
              </w:rPr>
            </w:pPr>
            <w:r w:rsidRPr="00B22FB5">
              <w:rPr>
                <w:rFonts w:ascii="Arial" w:hAnsi="Arial" w:cs="Arial"/>
                <w:sz w:val="22"/>
                <w:szCs w:val="22"/>
              </w:rPr>
              <w:t>0.02</w:t>
            </w:r>
          </w:p>
        </w:tc>
        <w:tc>
          <w:tcPr>
            <w:tcW w:w="0" w:type="auto"/>
          </w:tcPr>
          <w:p w14:paraId="4780827B" w14:textId="4EDD0A03" w:rsidR="00D35083" w:rsidRPr="00B22FB5" w:rsidRDefault="00000000" w:rsidP="000D2E59">
            <w:pPr>
              <w:pStyle w:val="Compact"/>
              <w:tabs>
                <w:tab w:val="decimal" w:pos="225"/>
              </w:tabs>
              <w:spacing w:before="0" w:after="0"/>
              <w:jc w:val="both"/>
              <w:rPr>
                <w:rFonts w:ascii="Arial" w:hAnsi="Arial" w:cs="Arial"/>
                <w:sz w:val="22"/>
                <w:szCs w:val="22"/>
              </w:rPr>
            </w:pPr>
            <w:r w:rsidRPr="00B22FB5">
              <w:rPr>
                <w:rFonts w:ascii="Arial" w:hAnsi="Arial" w:cs="Arial"/>
                <w:sz w:val="22"/>
                <w:szCs w:val="22"/>
              </w:rPr>
              <w:t>0.59</w:t>
            </w:r>
          </w:p>
        </w:tc>
        <w:tc>
          <w:tcPr>
            <w:tcW w:w="0" w:type="auto"/>
          </w:tcPr>
          <w:p w14:paraId="281A7569" w14:textId="1484C78D" w:rsidR="00D35083" w:rsidRPr="00B22FB5" w:rsidRDefault="00000000" w:rsidP="000D2E59">
            <w:pPr>
              <w:pStyle w:val="Compact"/>
              <w:tabs>
                <w:tab w:val="decimal" w:pos="300"/>
              </w:tabs>
              <w:spacing w:before="0" w:after="0"/>
              <w:jc w:val="both"/>
              <w:rPr>
                <w:rFonts w:ascii="Arial" w:hAnsi="Arial" w:cs="Arial"/>
                <w:sz w:val="22"/>
                <w:szCs w:val="22"/>
              </w:rPr>
            </w:pPr>
            <w:r w:rsidRPr="00B22FB5">
              <w:rPr>
                <w:rFonts w:ascii="Arial" w:hAnsi="Arial" w:cs="Arial"/>
                <w:sz w:val="22"/>
                <w:szCs w:val="22"/>
              </w:rPr>
              <w:t>0.03</w:t>
            </w:r>
          </w:p>
        </w:tc>
        <w:tc>
          <w:tcPr>
            <w:tcW w:w="0" w:type="auto"/>
          </w:tcPr>
          <w:p w14:paraId="1A1716FC" w14:textId="77777777" w:rsidR="00D35083" w:rsidRPr="00B22FB5" w:rsidRDefault="00000000" w:rsidP="000D2E59">
            <w:pPr>
              <w:pStyle w:val="Compact"/>
              <w:tabs>
                <w:tab w:val="decimal" w:pos="285"/>
              </w:tabs>
              <w:spacing w:before="0" w:after="0"/>
              <w:jc w:val="both"/>
              <w:rPr>
                <w:rFonts w:ascii="Arial" w:hAnsi="Arial" w:cs="Arial"/>
                <w:sz w:val="22"/>
                <w:szCs w:val="22"/>
              </w:rPr>
            </w:pPr>
            <w:r w:rsidRPr="00B22FB5">
              <w:rPr>
                <w:rFonts w:ascii="Arial" w:hAnsi="Arial" w:cs="Arial"/>
                <w:sz w:val="22"/>
                <w:szCs w:val="22"/>
              </w:rPr>
              <w:t>0.973</w:t>
            </w:r>
          </w:p>
        </w:tc>
      </w:tr>
      <w:tr w:rsidR="00D35083" w:rsidRPr="00B22FB5" w14:paraId="6FBD5287" w14:textId="77777777" w:rsidTr="00A22877">
        <w:trPr>
          <w:jc w:val="center"/>
        </w:trPr>
        <w:tc>
          <w:tcPr>
            <w:tcW w:w="0" w:type="auto"/>
          </w:tcPr>
          <w:p w14:paraId="6FF1A4BB" w14:textId="77777777" w:rsidR="00D35083" w:rsidRPr="00B22FB5" w:rsidRDefault="00000000" w:rsidP="00577BB5">
            <w:pPr>
              <w:pStyle w:val="Compact"/>
              <w:spacing w:before="0" w:after="0"/>
              <w:rPr>
                <w:rFonts w:ascii="Arial" w:hAnsi="Arial" w:cs="Arial"/>
                <w:sz w:val="22"/>
                <w:szCs w:val="22"/>
              </w:rPr>
            </w:pPr>
            <w:r w:rsidRPr="00B22FB5">
              <w:rPr>
                <w:rFonts w:ascii="Arial" w:hAnsi="Arial" w:cs="Arial"/>
                <w:sz w:val="22"/>
                <w:szCs w:val="22"/>
              </w:rPr>
              <w:t xml:space="preserve">condition * </w:t>
            </w:r>
            <w:proofErr w:type="spellStart"/>
            <w:r w:rsidRPr="00B22FB5">
              <w:rPr>
                <w:rFonts w:ascii="Arial" w:hAnsi="Arial" w:cs="Arial"/>
                <w:sz w:val="22"/>
                <w:szCs w:val="22"/>
              </w:rPr>
              <w:t>age_in_months</w:t>
            </w:r>
            <w:proofErr w:type="spellEnd"/>
          </w:p>
        </w:tc>
        <w:tc>
          <w:tcPr>
            <w:tcW w:w="0" w:type="auto"/>
          </w:tcPr>
          <w:p w14:paraId="24498E87" w14:textId="5FAE8686" w:rsidR="00D35083" w:rsidRPr="00B22FB5" w:rsidRDefault="00000000" w:rsidP="000D2E59">
            <w:pPr>
              <w:pStyle w:val="Compact"/>
              <w:tabs>
                <w:tab w:val="decimal" w:pos="315"/>
              </w:tabs>
              <w:spacing w:before="0" w:after="0"/>
              <w:jc w:val="both"/>
              <w:rPr>
                <w:rFonts w:ascii="Arial" w:hAnsi="Arial" w:cs="Arial"/>
                <w:sz w:val="22"/>
                <w:szCs w:val="22"/>
              </w:rPr>
            </w:pPr>
            <w:r w:rsidRPr="00B22FB5">
              <w:rPr>
                <w:rFonts w:ascii="Arial" w:hAnsi="Arial" w:cs="Arial"/>
                <w:sz w:val="22"/>
                <w:szCs w:val="22"/>
              </w:rPr>
              <w:t>0.0</w:t>
            </w:r>
            <w:r w:rsidR="00036BDF">
              <w:rPr>
                <w:rFonts w:ascii="Arial" w:hAnsi="Arial" w:cs="Arial"/>
                <w:sz w:val="22"/>
                <w:szCs w:val="22"/>
              </w:rPr>
              <w:t>9</w:t>
            </w:r>
          </w:p>
        </w:tc>
        <w:tc>
          <w:tcPr>
            <w:tcW w:w="0" w:type="auto"/>
          </w:tcPr>
          <w:p w14:paraId="34ED8D83" w14:textId="10D5F42E" w:rsidR="00D35083" w:rsidRPr="00B22FB5" w:rsidRDefault="00000000" w:rsidP="000D2E59">
            <w:pPr>
              <w:pStyle w:val="Compact"/>
              <w:tabs>
                <w:tab w:val="decimal" w:pos="225"/>
              </w:tabs>
              <w:spacing w:before="0" w:after="0"/>
              <w:jc w:val="both"/>
              <w:rPr>
                <w:rFonts w:ascii="Arial" w:hAnsi="Arial" w:cs="Arial"/>
                <w:sz w:val="22"/>
                <w:szCs w:val="22"/>
              </w:rPr>
            </w:pPr>
            <w:r w:rsidRPr="00B22FB5">
              <w:rPr>
                <w:rFonts w:ascii="Arial" w:hAnsi="Arial" w:cs="Arial"/>
                <w:sz w:val="22"/>
                <w:szCs w:val="22"/>
              </w:rPr>
              <w:t>0.29</w:t>
            </w:r>
          </w:p>
        </w:tc>
        <w:tc>
          <w:tcPr>
            <w:tcW w:w="0" w:type="auto"/>
          </w:tcPr>
          <w:p w14:paraId="185AA479" w14:textId="1622B433" w:rsidR="00D35083" w:rsidRPr="00B22FB5" w:rsidRDefault="00000000" w:rsidP="000D2E59">
            <w:pPr>
              <w:pStyle w:val="Compact"/>
              <w:tabs>
                <w:tab w:val="decimal" w:pos="300"/>
              </w:tabs>
              <w:spacing w:before="0" w:after="0"/>
              <w:jc w:val="both"/>
              <w:rPr>
                <w:rFonts w:ascii="Arial" w:hAnsi="Arial" w:cs="Arial"/>
                <w:sz w:val="22"/>
                <w:szCs w:val="22"/>
              </w:rPr>
            </w:pPr>
            <w:r w:rsidRPr="00B22FB5">
              <w:rPr>
                <w:rFonts w:ascii="Arial" w:hAnsi="Arial" w:cs="Arial"/>
                <w:sz w:val="22"/>
                <w:szCs w:val="22"/>
              </w:rPr>
              <w:t>0.</w:t>
            </w:r>
            <w:r w:rsidR="00036BDF">
              <w:rPr>
                <w:rFonts w:ascii="Arial" w:hAnsi="Arial" w:cs="Arial"/>
                <w:sz w:val="22"/>
                <w:szCs w:val="22"/>
              </w:rPr>
              <w:t>30</w:t>
            </w:r>
          </w:p>
        </w:tc>
        <w:tc>
          <w:tcPr>
            <w:tcW w:w="0" w:type="auto"/>
          </w:tcPr>
          <w:p w14:paraId="68646D2D" w14:textId="77777777" w:rsidR="00D35083" w:rsidRPr="00B22FB5" w:rsidRDefault="00000000" w:rsidP="000D2E59">
            <w:pPr>
              <w:pStyle w:val="Compact"/>
              <w:tabs>
                <w:tab w:val="decimal" w:pos="285"/>
              </w:tabs>
              <w:spacing w:before="0" w:after="0"/>
              <w:jc w:val="both"/>
              <w:rPr>
                <w:rFonts w:ascii="Arial" w:hAnsi="Arial" w:cs="Arial"/>
                <w:sz w:val="22"/>
                <w:szCs w:val="22"/>
              </w:rPr>
            </w:pPr>
            <w:r w:rsidRPr="00B22FB5">
              <w:rPr>
                <w:rFonts w:ascii="Arial" w:hAnsi="Arial" w:cs="Arial"/>
                <w:sz w:val="22"/>
                <w:szCs w:val="22"/>
              </w:rPr>
              <w:t>0.766</w:t>
            </w:r>
          </w:p>
        </w:tc>
      </w:tr>
      <w:tr w:rsidR="00D35083" w:rsidRPr="00B22FB5" w14:paraId="14E6B20A" w14:textId="77777777" w:rsidTr="00A22877">
        <w:trPr>
          <w:jc w:val="center"/>
        </w:trPr>
        <w:tc>
          <w:tcPr>
            <w:tcW w:w="0" w:type="auto"/>
          </w:tcPr>
          <w:p w14:paraId="4D13F68F" w14:textId="77777777" w:rsidR="00D35083" w:rsidRPr="00B22FB5" w:rsidRDefault="00000000" w:rsidP="00577BB5">
            <w:pPr>
              <w:pStyle w:val="Compact"/>
              <w:spacing w:before="0" w:after="0"/>
              <w:rPr>
                <w:rFonts w:ascii="Arial" w:hAnsi="Arial" w:cs="Arial"/>
                <w:sz w:val="22"/>
                <w:szCs w:val="22"/>
              </w:rPr>
            </w:pPr>
            <w:proofErr w:type="spellStart"/>
            <w:r w:rsidRPr="00B22FB5">
              <w:rPr>
                <w:rFonts w:ascii="Arial" w:hAnsi="Arial" w:cs="Arial"/>
                <w:sz w:val="22"/>
                <w:szCs w:val="22"/>
              </w:rPr>
              <w:t>lang_community</w:t>
            </w:r>
            <w:proofErr w:type="spellEnd"/>
            <w:r w:rsidRPr="00B22FB5">
              <w:rPr>
                <w:rFonts w:ascii="Arial" w:hAnsi="Arial" w:cs="Arial"/>
                <w:sz w:val="22"/>
                <w:szCs w:val="22"/>
              </w:rPr>
              <w:t xml:space="preserve"> * </w:t>
            </w:r>
            <w:proofErr w:type="spellStart"/>
            <w:r w:rsidRPr="00B22FB5">
              <w:rPr>
                <w:rFonts w:ascii="Arial" w:hAnsi="Arial" w:cs="Arial"/>
                <w:sz w:val="22"/>
                <w:szCs w:val="22"/>
              </w:rPr>
              <w:t>age_in_months</w:t>
            </w:r>
            <w:proofErr w:type="spellEnd"/>
          </w:p>
        </w:tc>
        <w:tc>
          <w:tcPr>
            <w:tcW w:w="0" w:type="auto"/>
          </w:tcPr>
          <w:p w14:paraId="11E6ACFC" w14:textId="456BB2EC" w:rsidR="00D35083" w:rsidRPr="00B22FB5" w:rsidRDefault="00000000" w:rsidP="000D2E59">
            <w:pPr>
              <w:pStyle w:val="Compact"/>
              <w:tabs>
                <w:tab w:val="decimal" w:pos="315"/>
              </w:tabs>
              <w:spacing w:before="0" w:after="0"/>
              <w:jc w:val="both"/>
              <w:rPr>
                <w:rFonts w:ascii="Arial" w:hAnsi="Arial" w:cs="Arial"/>
                <w:sz w:val="22"/>
                <w:szCs w:val="22"/>
              </w:rPr>
            </w:pPr>
            <w:r w:rsidRPr="00B22FB5">
              <w:rPr>
                <w:rFonts w:ascii="Arial" w:hAnsi="Arial" w:cs="Arial"/>
                <w:sz w:val="22"/>
                <w:szCs w:val="22"/>
              </w:rPr>
              <w:t>-0.26</w:t>
            </w:r>
          </w:p>
        </w:tc>
        <w:tc>
          <w:tcPr>
            <w:tcW w:w="0" w:type="auto"/>
          </w:tcPr>
          <w:p w14:paraId="5986FBA3" w14:textId="7B05348A" w:rsidR="00D35083" w:rsidRPr="00B22FB5" w:rsidRDefault="00000000" w:rsidP="000D2E59">
            <w:pPr>
              <w:pStyle w:val="Compact"/>
              <w:tabs>
                <w:tab w:val="decimal" w:pos="225"/>
              </w:tabs>
              <w:spacing w:before="0" w:after="0"/>
              <w:jc w:val="both"/>
              <w:rPr>
                <w:rFonts w:ascii="Arial" w:hAnsi="Arial" w:cs="Arial"/>
                <w:sz w:val="22"/>
                <w:szCs w:val="22"/>
              </w:rPr>
            </w:pPr>
            <w:r w:rsidRPr="00B22FB5">
              <w:rPr>
                <w:rFonts w:ascii="Arial" w:hAnsi="Arial" w:cs="Arial"/>
                <w:sz w:val="22"/>
                <w:szCs w:val="22"/>
              </w:rPr>
              <w:t>0.36</w:t>
            </w:r>
          </w:p>
        </w:tc>
        <w:tc>
          <w:tcPr>
            <w:tcW w:w="0" w:type="auto"/>
          </w:tcPr>
          <w:p w14:paraId="2A708FFB" w14:textId="090F7CB8" w:rsidR="00D35083" w:rsidRPr="00B22FB5" w:rsidRDefault="00000000" w:rsidP="000D2E59">
            <w:pPr>
              <w:pStyle w:val="Compact"/>
              <w:tabs>
                <w:tab w:val="decimal" w:pos="300"/>
              </w:tabs>
              <w:spacing w:before="0" w:after="0"/>
              <w:jc w:val="both"/>
              <w:rPr>
                <w:rFonts w:ascii="Arial" w:hAnsi="Arial" w:cs="Arial"/>
                <w:sz w:val="22"/>
                <w:szCs w:val="22"/>
              </w:rPr>
            </w:pPr>
            <w:r w:rsidRPr="00B22FB5">
              <w:rPr>
                <w:rFonts w:ascii="Arial" w:hAnsi="Arial" w:cs="Arial"/>
                <w:sz w:val="22"/>
                <w:szCs w:val="22"/>
              </w:rPr>
              <w:t>-0.7</w:t>
            </w:r>
            <w:r w:rsidR="00036BDF">
              <w:rPr>
                <w:rFonts w:ascii="Arial" w:hAnsi="Arial" w:cs="Arial"/>
                <w:sz w:val="22"/>
                <w:szCs w:val="22"/>
              </w:rPr>
              <w:t>1</w:t>
            </w:r>
          </w:p>
        </w:tc>
        <w:tc>
          <w:tcPr>
            <w:tcW w:w="0" w:type="auto"/>
          </w:tcPr>
          <w:p w14:paraId="3B505C03" w14:textId="77777777" w:rsidR="00D35083" w:rsidRPr="00B22FB5" w:rsidRDefault="00000000" w:rsidP="000D2E59">
            <w:pPr>
              <w:pStyle w:val="Compact"/>
              <w:tabs>
                <w:tab w:val="decimal" w:pos="285"/>
              </w:tabs>
              <w:spacing w:before="0" w:after="0"/>
              <w:jc w:val="both"/>
              <w:rPr>
                <w:rFonts w:ascii="Arial" w:hAnsi="Arial" w:cs="Arial"/>
                <w:sz w:val="22"/>
                <w:szCs w:val="22"/>
              </w:rPr>
            </w:pPr>
            <w:r w:rsidRPr="00B22FB5">
              <w:rPr>
                <w:rFonts w:ascii="Arial" w:hAnsi="Arial" w:cs="Arial"/>
                <w:sz w:val="22"/>
                <w:szCs w:val="22"/>
              </w:rPr>
              <w:t>0.479</w:t>
            </w:r>
          </w:p>
        </w:tc>
      </w:tr>
      <w:tr w:rsidR="00D35083" w:rsidRPr="00B22FB5" w14:paraId="3019B97B" w14:textId="77777777" w:rsidTr="00A22877">
        <w:trPr>
          <w:jc w:val="center"/>
        </w:trPr>
        <w:tc>
          <w:tcPr>
            <w:tcW w:w="0" w:type="auto"/>
          </w:tcPr>
          <w:p w14:paraId="7148E007" w14:textId="77777777" w:rsidR="00D35083" w:rsidRPr="00B22FB5" w:rsidRDefault="00000000" w:rsidP="00577BB5">
            <w:pPr>
              <w:pStyle w:val="Compact"/>
              <w:spacing w:before="0" w:after="0"/>
              <w:rPr>
                <w:rFonts w:ascii="Arial" w:hAnsi="Arial" w:cs="Arial"/>
                <w:sz w:val="22"/>
                <w:szCs w:val="22"/>
              </w:rPr>
            </w:pPr>
            <w:r w:rsidRPr="00B22FB5">
              <w:rPr>
                <w:rFonts w:ascii="Arial" w:hAnsi="Arial" w:cs="Arial"/>
                <w:sz w:val="22"/>
                <w:szCs w:val="22"/>
              </w:rPr>
              <w:t xml:space="preserve">condition * </w:t>
            </w:r>
            <w:proofErr w:type="spellStart"/>
            <w:r w:rsidRPr="00B22FB5">
              <w:rPr>
                <w:rFonts w:ascii="Arial" w:hAnsi="Arial" w:cs="Arial"/>
                <w:sz w:val="22"/>
                <w:szCs w:val="22"/>
              </w:rPr>
              <w:t>lang_community</w:t>
            </w:r>
            <w:proofErr w:type="spellEnd"/>
            <w:r w:rsidRPr="00B22FB5">
              <w:rPr>
                <w:rFonts w:ascii="Arial" w:hAnsi="Arial" w:cs="Arial"/>
                <w:sz w:val="22"/>
                <w:szCs w:val="22"/>
              </w:rPr>
              <w:t xml:space="preserve"> * </w:t>
            </w:r>
            <w:proofErr w:type="spellStart"/>
            <w:r w:rsidRPr="00B22FB5">
              <w:rPr>
                <w:rFonts w:ascii="Arial" w:hAnsi="Arial" w:cs="Arial"/>
                <w:sz w:val="22"/>
                <w:szCs w:val="22"/>
              </w:rPr>
              <w:t>age_in_months</w:t>
            </w:r>
            <w:proofErr w:type="spellEnd"/>
          </w:p>
        </w:tc>
        <w:tc>
          <w:tcPr>
            <w:tcW w:w="0" w:type="auto"/>
          </w:tcPr>
          <w:p w14:paraId="13C767CE" w14:textId="5B4FDED3" w:rsidR="00D35083" w:rsidRPr="00B22FB5" w:rsidRDefault="00000000" w:rsidP="000D2E59">
            <w:pPr>
              <w:pStyle w:val="Compact"/>
              <w:tabs>
                <w:tab w:val="decimal" w:pos="315"/>
              </w:tabs>
              <w:spacing w:before="0" w:after="0"/>
              <w:jc w:val="both"/>
              <w:rPr>
                <w:rFonts w:ascii="Arial" w:hAnsi="Arial" w:cs="Arial"/>
                <w:sz w:val="22"/>
                <w:szCs w:val="22"/>
              </w:rPr>
            </w:pPr>
            <w:r w:rsidRPr="00B22FB5">
              <w:rPr>
                <w:rFonts w:ascii="Arial" w:hAnsi="Arial" w:cs="Arial"/>
                <w:sz w:val="22"/>
                <w:szCs w:val="22"/>
              </w:rPr>
              <w:t>0.6</w:t>
            </w:r>
            <w:r w:rsidR="00036BDF">
              <w:rPr>
                <w:rFonts w:ascii="Arial" w:hAnsi="Arial" w:cs="Arial"/>
                <w:sz w:val="22"/>
                <w:szCs w:val="22"/>
              </w:rPr>
              <w:t>1</w:t>
            </w:r>
          </w:p>
        </w:tc>
        <w:tc>
          <w:tcPr>
            <w:tcW w:w="0" w:type="auto"/>
          </w:tcPr>
          <w:p w14:paraId="63E5F5AB" w14:textId="11BD9C4E" w:rsidR="00D35083" w:rsidRPr="00B22FB5" w:rsidRDefault="00000000" w:rsidP="000D2E59">
            <w:pPr>
              <w:pStyle w:val="Compact"/>
              <w:tabs>
                <w:tab w:val="decimal" w:pos="225"/>
              </w:tabs>
              <w:spacing w:before="0" w:after="0"/>
              <w:jc w:val="both"/>
              <w:rPr>
                <w:rFonts w:ascii="Arial" w:hAnsi="Arial" w:cs="Arial"/>
                <w:sz w:val="22"/>
                <w:szCs w:val="22"/>
              </w:rPr>
            </w:pPr>
            <w:r w:rsidRPr="00B22FB5">
              <w:rPr>
                <w:rFonts w:ascii="Arial" w:hAnsi="Arial" w:cs="Arial"/>
                <w:sz w:val="22"/>
                <w:szCs w:val="22"/>
              </w:rPr>
              <w:t>0.59</w:t>
            </w:r>
          </w:p>
        </w:tc>
        <w:tc>
          <w:tcPr>
            <w:tcW w:w="0" w:type="auto"/>
          </w:tcPr>
          <w:p w14:paraId="080E84EE" w14:textId="32304C07" w:rsidR="00D35083" w:rsidRPr="00B22FB5" w:rsidRDefault="00000000" w:rsidP="000D2E59">
            <w:pPr>
              <w:pStyle w:val="Compact"/>
              <w:tabs>
                <w:tab w:val="decimal" w:pos="300"/>
              </w:tabs>
              <w:spacing w:before="0" w:after="0"/>
              <w:jc w:val="both"/>
              <w:rPr>
                <w:rFonts w:ascii="Arial" w:hAnsi="Arial" w:cs="Arial"/>
                <w:sz w:val="22"/>
                <w:szCs w:val="22"/>
              </w:rPr>
            </w:pPr>
            <w:r w:rsidRPr="00B22FB5">
              <w:rPr>
                <w:rFonts w:ascii="Arial" w:hAnsi="Arial" w:cs="Arial"/>
                <w:sz w:val="22"/>
                <w:szCs w:val="22"/>
              </w:rPr>
              <w:t>1.03</w:t>
            </w:r>
          </w:p>
        </w:tc>
        <w:tc>
          <w:tcPr>
            <w:tcW w:w="0" w:type="auto"/>
          </w:tcPr>
          <w:p w14:paraId="300E4FD7" w14:textId="77777777" w:rsidR="00D35083" w:rsidRPr="00B22FB5" w:rsidRDefault="00000000" w:rsidP="000D2E59">
            <w:pPr>
              <w:pStyle w:val="Compact"/>
              <w:tabs>
                <w:tab w:val="decimal" w:pos="285"/>
              </w:tabs>
              <w:spacing w:before="0" w:after="0"/>
              <w:jc w:val="both"/>
              <w:rPr>
                <w:rFonts w:ascii="Arial" w:hAnsi="Arial" w:cs="Arial"/>
                <w:sz w:val="22"/>
                <w:szCs w:val="22"/>
              </w:rPr>
            </w:pPr>
            <w:r w:rsidRPr="00B22FB5">
              <w:rPr>
                <w:rFonts w:ascii="Arial" w:hAnsi="Arial" w:cs="Arial"/>
                <w:sz w:val="22"/>
                <w:szCs w:val="22"/>
              </w:rPr>
              <w:t>0.302</w:t>
            </w:r>
          </w:p>
        </w:tc>
      </w:tr>
    </w:tbl>
    <w:p w14:paraId="0DE8A833" w14:textId="77777777" w:rsidR="00F23B14" w:rsidRDefault="00F23B14" w:rsidP="0024338B">
      <w:pPr>
        <w:pStyle w:val="FirstParagraph"/>
        <w:spacing w:before="0" w:after="0"/>
        <w:rPr>
          <w:rFonts w:ascii="Arial" w:hAnsi="Arial" w:cs="Arial"/>
          <w:sz w:val="22"/>
          <w:szCs w:val="22"/>
        </w:rPr>
      </w:pPr>
      <w:bookmarkStart w:id="3" w:name="response-time"/>
      <w:bookmarkEnd w:id="2"/>
    </w:p>
    <w:p w14:paraId="7F7F6929" w14:textId="68E033F7" w:rsidR="00F23B14" w:rsidRPr="00F23B14" w:rsidRDefault="00F23B14" w:rsidP="00F23B14">
      <w:pPr>
        <w:pStyle w:val="FirstParagraph"/>
        <w:spacing w:before="0" w:after="0"/>
        <w:ind w:firstLine="0"/>
        <w:rPr>
          <w:rFonts w:ascii="Arial" w:hAnsi="Arial" w:cs="Arial"/>
          <w:b/>
          <w:bCs/>
          <w:i/>
          <w:iCs/>
          <w:sz w:val="22"/>
          <w:szCs w:val="22"/>
        </w:rPr>
      </w:pPr>
      <w:r>
        <w:rPr>
          <w:rFonts w:ascii="Arial" w:hAnsi="Arial" w:cs="Arial"/>
          <w:b/>
          <w:bCs/>
          <w:i/>
          <w:iCs/>
          <w:sz w:val="22"/>
          <w:szCs w:val="22"/>
        </w:rPr>
        <w:t>Response time</w:t>
      </w:r>
    </w:p>
    <w:p w14:paraId="7D4F14CB" w14:textId="6E20C9D8" w:rsidR="00577BB5" w:rsidRDefault="00000000" w:rsidP="0080299F">
      <w:pPr>
        <w:pStyle w:val="FirstParagraph"/>
        <w:spacing w:before="0" w:after="0"/>
        <w:rPr>
          <w:rFonts w:ascii="Arial" w:hAnsi="Arial" w:cs="Arial"/>
          <w:sz w:val="22"/>
          <w:szCs w:val="22"/>
        </w:rPr>
      </w:pPr>
      <w:r w:rsidRPr="00225682">
        <w:rPr>
          <w:rFonts w:ascii="Arial" w:hAnsi="Arial" w:cs="Arial"/>
          <w:sz w:val="22"/>
          <w:szCs w:val="22"/>
        </w:rPr>
        <w:t xml:space="preserve">In addition to accuracy, we explored response time on each </w:t>
      </w:r>
      <w:proofErr w:type="gramStart"/>
      <w:r w:rsidRPr="00225682">
        <w:rPr>
          <w:rFonts w:ascii="Arial" w:hAnsi="Arial" w:cs="Arial"/>
          <w:sz w:val="22"/>
          <w:szCs w:val="22"/>
        </w:rPr>
        <w:t>correctly-responded</w:t>
      </w:r>
      <w:proofErr w:type="gramEnd"/>
      <w:r w:rsidRPr="00225682">
        <w:rPr>
          <w:rFonts w:ascii="Arial" w:hAnsi="Arial" w:cs="Arial"/>
          <w:sz w:val="22"/>
          <w:szCs w:val="22"/>
        </w:rPr>
        <w:t xml:space="preserve"> test trial as a dependent variable; a total of 853 correct trials were included in this analysis. The decision to use response time as an additional measure was driven by a possibility that this measure might be able to better capture more individual variability in terms of the speed of children’s lexical comprehension performance, since children were generally very accurate in the task. Moreover, response time may also be more sensitive to age effects, as children answer more quickly as they get older and gain more expertise with language (Scaff et al., 2022). On average, French–English bilingual children had a mean response time of 1997ms in the </w:t>
      </w:r>
      <w:r w:rsidRPr="00225682">
        <w:rPr>
          <w:rFonts w:ascii="Arial" w:hAnsi="Arial" w:cs="Arial"/>
          <w:i/>
          <w:iCs/>
          <w:sz w:val="22"/>
          <w:szCs w:val="22"/>
        </w:rPr>
        <w:t>immediate-translation</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1064.2</w:t>
      </w:r>
      <w:r w:rsidR="00AE10F2">
        <w:rPr>
          <w:rFonts w:ascii="Arial" w:hAnsi="Arial" w:cs="Arial"/>
          <w:sz w:val="22"/>
          <w:szCs w:val="22"/>
        </w:rPr>
        <w:t>0</w:t>
      </w:r>
      <w:r w:rsidRPr="00225682">
        <w:rPr>
          <w:rFonts w:ascii="Arial" w:hAnsi="Arial" w:cs="Arial"/>
          <w:sz w:val="22"/>
          <w:szCs w:val="22"/>
        </w:rPr>
        <w:t>; range = 451.86 – 5130.5</w:t>
      </w:r>
      <w:r w:rsidR="00AE10F2">
        <w:rPr>
          <w:rFonts w:ascii="Arial" w:hAnsi="Arial" w:cs="Arial"/>
          <w:sz w:val="22"/>
          <w:szCs w:val="22"/>
        </w:rPr>
        <w:t>0</w:t>
      </w:r>
      <w:r w:rsidRPr="00225682">
        <w:rPr>
          <w:rFonts w:ascii="Arial" w:hAnsi="Arial" w:cs="Arial"/>
          <w:sz w:val="22"/>
          <w:szCs w:val="22"/>
        </w:rPr>
        <w:t xml:space="preserve">) and 1788ms in the </w:t>
      </w:r>
      <w:r w:rsidRPr="00225682">
        <w:rPr>
          <w:rFonts w:ascii="Arial" w:hAnsi="Arial" w:cs="Arial"/>
          <w:i/>
          <w:iCs/>
          <w:sz w:val="22"/>
          <w:szCs w:val="22"/>
        </w:rPr>
        <w:t>one-language-at-a-time</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880.09; range = 339.33 – 4323.33). On the other hand, Spanish–English bilingual children had a mean response time of 2620ms in the </w:t>
      </w:r>
      <w:r w:rsidRPr="00225682">
        <w:rPr>
          <w:rFonts w:ascii="Arial" w:hAnsi="Arial" w:cs="Arial"/>
          <w:i/>
          <w:iCs/>
          <w:sz w:val="22"/>
          <w:szCs w:val="22"/>
        </w:rPr>
        <w:t>immediate-translation</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1353.25; range = 764.33 – 6166.5</w:t>
      </w:r>
      <w:r w:rsidR="00AE10F2">
        <w:rPr>
          <w:rFonts w:ascii="Arial" w:hAnsi="Arial" w:cs="Arial"/>
          <w:sz w:val="22"/>
          <w:szCs w:val="22"/>
        </w:rPr>
        <w:t>0</w:t>
      </w:r>
      <w:r w:rsidRPr="00225682">
        <w:rPr>
          <w:rFonts w:ascii="Arial" w:hAnsi="Arial" w:cs="Arial"/>
          <w:sz w:val="22"/>
          <w:szCs w:val="22"/>
        </w:rPr>
        <w:t xml:space="preserve">) and 2303ms in the </w:t>
      </w:r>
      <w:r w:rsidRPr="00225682">
        <w:rPr>
          <w:rFonts w:ascii="Arial" w:hAnsi="Arial" w:cs="Arial"/>
          <w:i/>
          <w:iCs/>
          <w:sz w:val="22"/>
          <w:szCs w:val="22"/>
        </w:rPr>
        <w:t>one-language-at-a-time</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1455.58; range = 457.25 – 5550.6</w:t>
      </w:r>
      <w:r w:rsidR="00AE10F2">
        <w:rPr>
          <w:rFonts w:ascii="Arial" w:hAnsi="Arial" w:cs="Arial"/>
          <w:sz w:val="22"/>
          <w:szCs w:val="22"/>
        </w:rPr>
        <w:t>0</w:t>
      </w:r>
      <w:r w:rsidRPr="00225682">
        <w:rPr>
          <w:rFonts w:ascii="Arial" w:hAnsi="Arial" w:cs="Arial"/>
          <w:sz w:val="22"/>
          <w:szCs w:val="22"/>
        </w:rPr>
        <w:t>).</w:t>
      </w:r>
    </w:p>
    <w:p w14:paraId="1B65354E" w14:textId="590DB113" w:rsidR="00D35083" w:rsidRPr="00225682" w:rsidRDefault="00000000" w:rsidP="0024338B">
      <w:pPr>
        <w:pStyle w:val="BodyText"/>
        <w:spacing w:before="0" w:after="0"/>
        <w:rPr>
          <w:rFonts w:ascii="Arial" w:hAnsi="Arial" w:cs="Arial"/>
          <w:sz w:val="22"/>
          <w:szCs w:val="22"/>
        </w:rPr>
      </w:pPr>
      <w:r w:rsidRPr="00225682">
        <w:rPr>
          <w:rFonts w:ascii="Arial" w:hAnsi="Arial" w:cs="Arial"/>
          <w:sz w:val="22"/>
          <w:szCs w:val="22"/>
        </w:rPr>
        <w:t xml:space="preserve">A linear mixed-effects model was run on response time. To correct for issues of non-normality, raw response time was log-transformed. Condition, language community, and age, as </w:t>
      </w:r>
      <w:r w:rsidRPr="00225682">
        <w:rPr>
          <w:rFonts w:ascii="Arial" w:hAnsi="Arial" w:cs="Arial"/>
          <w:sz w:val="22"/>
          <w:szCs w:val="22"/>
        </w:rPr>
        <w:lastRenderedPageBreak/>
        <w:t>well as their interactions, were entered as fixed effects in the model; a random slope of condition by participant and a random intercept of stimulus item were also entered:</w:t>
      </w:r>
    </w:p>
    <w:p w14:paraId="614BFB23" w14:textId="0D15A1D2" w:rsidR="006D2ABA" w:rsidRDefault="00000000" w:rsidP="00FB1C37">
      <w:pPr>
        <w:pStyle w:val="BodyText"/>
        <w:spacing w:before="120" w:after="120"/>
        <w:ind w:firstLine="0"/>
        <w:jc w:val="center"/>
        <w:rPr>
          <w:rFonts w:ascii="Arial" w:hAnsi="Arial" w:cs="Arial"/>
          <w:sz w:val="22"/>
          <w:szCs w:val="22"/>
        </w:rPr>
      </w:pPr>
      <w:r w:rsidRPr="00225682">
        <w:rPr>
          <w:rFonts w:ascii="Arial" w:hAnsi="Arial" w:cs="Arial"/>
          <w:sz w:val="22"/>
          <w:szCs w:val="22"/>
        </w:rPr>
        <w:t>log_rt ~ condition * lang_community * age_in_month + (1 + condition|participant) + (1|item)</w:t>
      </w:r>
    </w:p>
    <w:p w14:paraId="33EC4A25" w14:textId="4AA975DF" w:rsidR="00E663C2" w:rsidRDefault="00000000" w:rsidP="00ED06A1">
      <w:pPr>
        <w:pStyle w:val="BodyText"/>
        <w:spacing w:before="0" w:after="0"/>
        <w:ind w:firstLine="0"/>
        <w:rPr>
          <w:rFonts w:ascii="Arial" w:hAnsi="Arial" w:cs="Arial"/>
          <w:sz w:val="22"/>
          <w:szCs w:val="22"/>
        </w:rPr>
      </w:pPr>
      <w:r w:rsidRPr="00225682">
        <w:rPr>
          <w:rFonts w:ascii="Arial" w:hAnsi="Arial" w:cs="Arial"/>
          <w:sz w:val="22"/>
          <w:szCs w:val="22"/>
        </w:rPr>
        <w:t xml:space="preserve">The coefficient estimates from this model are shown in Table S3 and Figure S1 visualizes this model. The only terms that approached significance was the three-way interaction. Following up on this three-way interaction, separate linear mixed-effects analyses were run for the French–English bilinguals and the Spanish–English bilinguals. The models revealed that the effect of age approached significance in the </w:t>
      </w:r>
      <w:r w:rsidRPr="00225682">
        <w:rPr>
          <w:rFonts w:ascii="Arial" w:hAnsi="Arial" w:cs="Arial"/>
          <w:i/>
          <w:iCs/>
          <w:sz w:val="22"/>
          <w:szCs w:val="22"/>
        </w:rPr>
        <w:t>immediate-translation</w:t>
      </w:r>
      <w:r w:rsidRPr="00225682">
        <w:rPr>
          <w:rFonts w:ascii="Arial" w:hAnsi="Arial" w:cs="Arial"/>
          <w:sz w:val="22"/>
          <w:szCs w:val="22"/>
        </w:rPr>
        <w:t xml:space="preserve"> condition for the French–English bilinguals (Estimate = -0.19, SE = 0.10, t = -1.76, </w:t>
      </w:r>
      <w:r w:rsidRPr="00225682">
        <w:rPr>
          <w:rFonts w:ascii="Arial" w:hAnsi="Arial" w:cs="Arial"/>
          <w:i/>
          <w:iCs/>
          <w:sz w:val="22"/>
          <w:szCs w:val="22"/>
        </w:rPr>
        <w:t>p</w:t>
      </w:r>
      <w:r w:rsidRPr="00225682">
        <w:rPr>
          <w:rFonts w:ascii="Arial" w:hAnsi="Arial" w:cs="Arial"/>
          <w:sz w:val="22"/>
          <w:szCs w:val="22"/>
        </w:rPr>
        <w:t xml:space="preserve"> = 0.0</w:t>
      </w:r>
      <w:r w:rsidR="000C1164">
        <w:rPr>
          <w:rFonts w:ascii="Arial" w:hAnsi="Arial" w:cs="Arial"/>
          <w:sz w:val="22"/>
          <w:szCs w:val="22"/>
        </w:rPr>
        <w:t>88</w:t>
      </w:r>
      <w:r w:rsidRPr="00225682">
        <w:rPr>
          <w:rFonts w:ascii="Arial" w:hAnsi="Arial" w:cs="Arial"/>
          <w:sz w:val="22"/>
          <w:szCs w:val="22"/>
        </w:rPr>
        <w:t xml:space="preserve">), suggesting that the reaction time for French–English bilinguals decreased significantly in the </w:t>
      </w:r>
      <w:r w:rsidRPr="00225682">
        <w:rPr>
          <w:rFonts w:ascii="Arial" w:hAnsi="Arial" w:cs="Arial"/>
          <w:i/>
          <w:iCs/>
          <w:sz w:val="22"/>
          <w:szCs w:val="22"/>
        </w:rPr>
        <w:t>immediate-translation</w:t>
      </w:r>
      <w:r w:rsidRPr="00225682">
        <w:rPr>
          <w:rFonts w:ascii="Arial" w:hAnsi="Arial" w:cs="Arial"/>
          <w:sz w:val="22"/>
          <w:szCs w:val="22"/>
        </w:rPr>
        <w:t xml:space="preserve"> condition across age. However, the effect of age was not significant for the Spanish–English bilinguals (Estimate = 0.02, SE = 0.11, t = 0.13, </w:t>
      </w:r>
      <w:r w:rsidRPr="00225682">
        <w:rPr>
          <w:rFonts w:ascii="Arial" w:hAnsi="Arial" w:cs="Arial"/>
          <w:i/>
          <w:iCs/>
          <w:sz w:val="22"/>
          <w:szCs w:val="22"/>
        </w:rPr>
        <w:t>p</w:t>
      </w:r>
      <w:r w:rsidRPr="00225682">
        <w:rPr>
          <w:rFonts w:ascii="Arial" w:hAnsi="Arial" w:cs="Arial"/>
          <w:sz w:val="22"/>
          <w:szCs w:val="22"/>
        </w:rPr>
        <w:t xml:space="preserve"> = 0.90</w:t>
      </w:r>
      <w:r w:rsidR="000C1164">
        <w:rPr>
          <w:rFonts w:ascii="Arial" w:hAnsi="Arial" w:cs="Arial"/>
          <w:sz w:val="22"/>
          <w:szCs w:val="22"/>
        </w:rPr>
        <w:t>0</w:t>
      </w:r>
      <w:r w:rsidRPr="00225682">
        <w:rPr>
          <w:rFonts w:ascii="Arial" w:hAnsi="Arial" w:cs="Arial"/>
          <w:sz w:val="22"/>
          <w:szCs w:val="22"/>
        </w:rPr>
        <w:t xml:space="preserve">). Moreover, we found no significant interaction across age between the two conditions in either group of bilinguals. Overall, </w:t>
      </w:r>
      <w:proofErr w:type="gramStart"/>
      <w:r w:rsidRPr="00225682">
        <w:rPr>
          <w:rFonts w:ascii="Arial" w:hAnsi="Arial" w:cs="Arial"/>
          <w:sz w:val="22"/>
          <w:szCs w:val="22"/>
        </w:rPr>
        <w:t>similar to</w:t>
      </w:r>
      <w:proofErr w:type="gramEnd"/>
      <w:r w:rsidRPr="00225682">
        <w:rPr>
          <w:rFonts w:ascii="Arial" w:hAnsi="Arial" w:cs="Arial"/>
          <w:sz w:val="22"/>
          <w:szCs w:val="22"/>
        </w:rPr>
        <w:t xml:space="preserve"> the patterns reported in the first set of analysis on accuracy, we did not observe any significant difference in terms of condition or language community, nor in their interaction. Therefore, consistent with the accuracy analysis, bilingual children in both communities performed similarly in word learning across both the </w:t>
      </w:r>
      <w:r w:rsidRPr="00225682">
        <w:rPr>
          <w:rFonts w:ascii="Arial" w:hAnsi="Arial" w:cs="Arial"/>
          <w:i/>
          <w:iCs/>
          <w:sz w:val="22"/>
          <w:szCs w:val="22"/>
        </w:rPr>
        <w:t>immediate-translation</w:t>
      </w:r>
      <w:r w:rsidRPr="00225682">
        <w:rPr>
          <w:rFonts w:ascii="Arial" w:hAnsi="Arial" w:cs="Arial"/>
          <w:sz w:val="22"/>
          <w:szCs w:val="22"/>
        </w:rPr>
        <w:t xml:space="preserve"> and </w:t>
      </w:r>
      <w:r w:rsidRPr="00225682">
        <w:rPr>
          <w:rFonts w:ascii="Arial" w:hAnsi="Arial" w:cs="Arial"/>
          <w:i/>
          <w:iCs/>
          <w:sz w:val="22"/>
          <w:szCs w:val="22"/>
        </w:rPr>
        <w:t>one-language-at-a-time</w:t>
      </w:r>
      <w:r w:rsidRPr="00225682">
        <w:rPr>
          <w:rFonts w:ascii="Arial" w:hAnsi="Arial" w:cs="Arial"/>
          <w:sz w:val="22"/>
          <w:szCs w:val="22"/>
        </w:rPr>
        <w:t xml:space="preserve"> conditions.</w:t>
      </w:r>
    </w:p>
    <w:p w14:paraId="4765F4A0" w14:textId="77777777" w:rsidR="00DC58FE" w:rsidRDefault="00DC58FE" w:rsidP="00EE725F">
      <w:pPr>
        <w:pStyle w:val="TableCaption"/>
        <w:spacing w:before="0" w:after="0"/>
        <w:rPr>
          <w:rFonts w:ascii="Arial" w:hAnsi="Arial" w:cs="Arial"/>
          <w:b/>
          <w:bCs/>
          <w:i w:val="0"/>
          <w:sz w:val="22"/>
          <w:szCs w:val="22"/>
        </w:rPr>
      </w:pPr>
    </w:p>
    <w:p w14:paraId="47BE0DB4" w14:textId="31F9635F" w:rsidR="0080299F" w:rsidRPr="00ED06A1" w:rsidRDefault="0080299F" w:rsidP="0080299F">
      <w:pPr>
        <w:pStyle w:val="TableCaption"/>
        <w:spacing w:before="0" w:after="0" w:line="240" w:lineRule="auto"/>
        <w:rPr>
          <w:rFonts w:ascii="Arial" w:hAnsi="Arial" w:cs="Arial"/>
          <w:sz w:val="22"/>
          <w:szCs w:val="22"/>
        </w:rPr>
      </w:pPr>
      <w:r w:rsidRPr="00ED06A1">
        <w:rPr>
          <w:rFonts w:ascii="Arial" w:hAnsi="Arial" w:cs="Arial"/>
          <w:b/>
          <w:bCs/>
          <w:i w:val="0"/>
          <w:sz w:val="22"/>
          <w:szCs w:val="22"/>
        </w:rPr>
        <w:t>Table S3.</w:t>
      </w:r>
      <w:r w:rsidRPr="00ED06A1">
        <w:rPr>
          <w:rFonts w:ascii="Arial" w:hAnsi="Arial" w:cs="Arial"/>
          <w:iCs/>
          <w:sz w:val="22"/>
          <w:szCs w:val="22"/>
        </w:rPr>
        <w:t xml:space="preserve"> Coefficient estimates from the linear mixed-effects model predicting log-transformed response time in the test blocks.</w:t>
      </w:r>
    </w:p>
    <w:tbl>
      <w:tblPr>
        <w:tblStyle w:val="Table"/>
        <w:tblW w:w="0" w:type="auto"/>
        <w:jc w:val="center"/>
        <w:tblLayout w:type="fixed"/>
        <w:tblLook w:val="0020" w:firstRow="1" w:lastRow="0" w:firstColumn="0" w:lastColumn="0" w:noHBand="0" w:noVBand="0"/>
      </w:tblPr>
      <w:tblGrid>
        <w:gridCol w:w="4619"/>
        <w:gridCol w:w="1072"/>
        <w:gridCol w:w="879"/>
        <w:gridCol w:w="810"/>
        <w:gridCol w:w="785"/>
      </w:tblGrid>
      <w:tr w:rsidR="0080299F" w:rsidRPr="00ED06A1" w14:paraId="77BEF5AA" w14:textId="77777777" w:rsidTr="00A22877">
        <w:trPr>
          <w:cnfStyle w:val="100000000000" w:firstRow="1" w:lastRow="0" w:firstColumn="0" w:lastColumn="0" w:oddVBand="0" w:evenVBand="0" w:oddHBand="0" w:evenHBand="0" w:firstRowFirstColumn="0" w:firstRowLastColumn="0" w:lastRowFirstColumn="0" w:lastRowLastColumn="0"/>
          <w:tblHeader/>
          <w:jc w:val="center"/>
        </w:trPr>
        <w:tc>
          <w:tcPr>
            <w:tcW w:w="4619" w:type="dxa"/>
          </w:tcPr>
          <w:p w14:paraId="61209033" w14:textId="77777777" w:rsidR="0080299F" w:rsidRPr="00ED06A1" w:rsidRDefault="0080299F" w:rsidP="0000422F">
            <w:pPr>
              <w:pStyle w:val="Compact"/>
              <w:spacing w:before="0" w:after="0"/>
              <w:rPr>
                <w:rFonts w:ascii="Arial" w:hAnsi="Arial" w:cs="Arial"/>
                <w:sz w:val="22"/>
                <w:szCs w:val="22"/>
              </w:rPr>
            </w:pPr>
          </w:p>
        </w:tc>
        <w:tc>
          <w:tcPr>
            <w:tcW w:w="1072" w:type="dxa"/>
          </w:tcPr>
          <w:p w14:paraId="3948DE40" w14:textId="77777777" w:rsidR="0080299F" w:rsidRPr="00ED06A1" w:rsidRDefault="0080299F" w:rsidP="0000422F">
            <w:pPr>
              <w:pStyle w:val="Compact"/>
              <w:spacing w:before="0" w:after="0"/>
              <w:jc w:val="center"/>
              <w:rPr>
                <w:rFonts w:ascii="Arial" w:hAnsi="Arial" w:cs="Arial"/>
                <w:sz w:val="22"/>
                <w:szCs w:val="22"/>
              </w:rPr>
            </w:pPr>
            <w:r w:rsidRPr="00ED06A1">
              <w:rPr>
                <w:rFonts w:ascii="Arial" w:hAnsi="Arial" w:cs="Arial"/>
                <w:sz w:val="22"/>
                <w:szCs w:val="22"/>
              </w:rPr>
              <w:t>Estimate</w:t>
            </w:r>
          </w:p>
        </w:tc>
        <w:tc>
          <w:tcPr>
            <w:tcW w:w="879" w:type="dxa"/>
          </w:tcPr>
          <w:p w14:paraId="3B832267" w14:textId="77777777" w:rsidR="0080299F" w:rsidRPr="00ED06A1" w:rsidRDefault="0080299F" w:rsidP="0000422F">
            <w:pPr>
              <w:pStyle w:val="Compact"/>
              <w:spacing w:before="0" w:after="0"/>
              <w:jc w:val="center"/>
              <w:rPr>
                <w:rFonts w:ascii="Arial" w:hAnsi="Arial" w:cs="Arial"/>
                <w:i/>
                <w:iCs/>
                <w:sz w:val="22"/>
                <w:szCs w:val="22"/>
              </w:rPr>
            </w:pPr>
            <w:r>
              <w:rPr>
                <w:rFonts w:ascii="Arial" w:hAnsi="Arial" w:cs="Arial"/>
                <w:i/>
                <w:iCs/>
                <w:sz w:val="22"/>
                <w:szCs w:val="22"/>
              </w:rPr>
              <w:t>SE</w:t>
            </w:r>
          </w:p>
        </w:tc>
        <w:tc>
          <w:tcPr>
            <w:tcW w:w="810" w:type="dxa"/>
          </w:tcPr>
          <w:p w14:paraId="30CBAB80" w14:textId="77777777" w:rsidR="0080299F" w:rsidRPr="00ED06A1" w:rsidRDefault="0080299F" w:rsidP="0000422F">
            <w:pPr>
              <w:pStyle w:val="Compact"/>
              <w:spacing w:before="0" w:after="0"/>
              <w:jc w:val="center"/>
              <w:rPr>
                <w:rFonts w:ascii="Arial" w:hAnsi="Arial" w:cs="Arial"/>
                <w:i/>
                <w:iCs/>
                <w:sz w:val="22"/>
                <w:szCs w:val="22"/>
              </w:rPr>
            </w:pPr>
            <w:r>
              <w:rPr>
                <w:rFonts w:ascii="Arial" w:hAnsi="Arial" w:cs="Arial"/>
                <w:i/>
                <w:iCs/>
                <w:sz w:val="22"/>
                <w:szCs w:val="22"/>
              </w:rPr>
              <w:t>t</w:t>
            </w:r>
          </w:p>
        </w:tc>
        <w:tc>
          <w:tcPr>
            <w:tcW w:w="785" w:type="dxa"/>
          </w:tcPr>
          <w:p w14:paraId="107F1E6D" w14:textId="77777777" w:rsidR="0080299F" w:rsidRPr="00ED06A1" w:rsidRDefault="0080299F" w:rsidP="0000422F">
            <w:pPr>
              <w:pStyle w:val="Compact"/>
              <w:spacing w:before="0" w:after="0"/>
              <w:jc w:val="center"/>
              <w:rPr>
                <w:rFonts w:ascii="Arial" w:hAnsi="Arial" w:cs="Arial"/>
                <w:i/>
                <w:iCs/>
                <w:sz w:val="22"/>
                <w:szCs w:val="22"/>
              </w:rPr>
            </w:pPr>
            <w:r>
              <w:rPr>
                <w:rFonts w:ascii="Arial" w:hAnsi="Arial" w:cs="Arial"/>
                <w:i/>
                <w:iCs/>
                <w:sz w:val="22"/>
                <w:szCs w:val="22"/>
              </w:rPr>
              <w:t>p</w:t>
            </w:r>
          </w:p>
        </w:tc>
      </w:tr>
      <w:tr w:rsidR="0080299F" w:rsidRPr="00ED06A1" w14:paraId="268D4787" w14:textId="77777777" w:rsidTr="00A22877">
        <w:trPr>
          <w:jc w:val="center"/>
        </w:trPr>
        <w:tc>
          <w:tcPr>
            <w:tcW w:w="4619" w:type="dxa"/>
          </w:tcPr>
          <w:p w14:paraId="73E37231" w14:textId="77777777" w:rsidR="0080299F" w:rsidRPr="00ED06A1" w:rsidRDefault="0080299F" w:rsidP="0000422F">
            <w:pPr>
              <w:pStyle w:val="Compact"/>
              <w:spacing w:before="0" w:after="0"/>
              <w:rPr>
                <w:rFonts w:ascii="Arial" w:hAnsi="Arial" w:cs="Arial"/>
                <w:sz w:val="22"/>
                <w:szCs w:val="22"/>
              </w:rPr>
            </w:pPr>
            <w:r w:rsidRPr="00ED06A1">
              <w:rPr>
                <w:rFonts w:ascii="Arial" w:hAnsi="Arial" w:cs="Arial"/>
                <w:sz w:val="22"/>
                <w:szCs w:val="22"/>
              </w:rPr>
              <w:t>Intercept</w:t>
            </w:r>
          </w:p>
        </w:tc>
        <w:tc>
          <w:tcPr>
            <w:tcW w:w="1072" w:type="dxa"/>
          </w:tcPr>
          <w:p w14:paraId="77A0B051" w14:textId="1FAD8065" w:rsidR="0080299F" w:rsidRPr="00ED06A1" w:rsidRDefault="0080299F" w:rsidP="003C26E4">
            <w:pPr>
              <w:pStyle w:val="Compact"/>
              <w:tabs>
                <w:tab w:val="decimal" w:pos="315"/>
              </w:tabs>
              <w:spacing w:before="0" w:after="0"/>
              <w:jc w:val="both"/>
              <w:rPr>
                <w:rFonts w:ascii="Arial" w:hAnsi="Arial" w:cs="Arial"/>
                <w:sz w:val="22"/>
                <w:szCs w:val="22"/>
              </w:rPr>
            </w:pPr>
            <w:r w:rsidRPr="00ED06A1">
              <w:rPr>
                <w:rFonts w:ascii="Arial" w:hAnsi="Arial" w:cs="Arial"/>
                <w:sz w:val="22"/>
                <w:szCs w:val="22"/>
              </w:rPr>
              <w:t>7.22</w:t>
            </w:r>
          </w:p>
        </w:tc>
        <w:tc>
          <w:tcPr>
            <w:tcW w:w="879" w:type="dxa"/>
          </w:tcPr>
          <w:p w14:paraId="6A9910A1" w14:textId="4E99D4CB" w:rsidR="0080299F" w:rsidRPr="00ED06A1" w:rsidRDefault="0080299F" w:rsidP="003C26E4">
            <w:pPr>
              <w:pStyle w:val="Compact"/>
              <w:tabs>
                <w:tab w:val="decimal" w:pos="225"/>
              </w:tabs>
              <w:spacing w:before="0" w:after="0"/>
              <w:jc w:val="both"/>
              <w:rPr>
                <w:rFonts w:ascii="Arial" w:hAnsi="Arial" w:cs="Arial"/>
                <w:sz w:val="22"/>
                <w:szCs w:val="22"/>
              </w:rPr>
            </w:pPr>
            <w:r w:rsidRPr="00ED06A1">
              <w:rPr>
                <w:rFonts w:ascii="Arial" w:hAnsi="Arial" w:cs="Arial"/>
                <w:sz w:val="22"/>
                <w:szCs w:val="22"/>
              </w:rPr>
              <w:t>0.0</w:t>
            </w:r>
            <w:r w:rsidR="008C27FC">
              <w:rPr>
                <w:rFonts w:ascii="Arial" w:hAnsi="Arial" w:cs="Arial"/>
                <w:sz w:val="22"/>
                <w:szCs w:val="22"/>
              </w:rPr>
              <w:t>8</w:t>
            </w:r>
          </w:p>
        </w:tc>
        <w:tc>
          <w:tcPr>
            <w:tcW w:w="810" w:type="dxa"/>
          </w:tcPr>
          <w:p w14:paraId="0D1FDE69" w14:textId="52BDD678" w:rsidR="0080299F" w:rsidRPr="00ED06A1" w:rsidRDefault="0080299F" w:rsidP="003C26E4">
            <w:pPr>
              <w:pStyle w:val="Compact"/>
              <w:tabs>
                <w:tab w:val="decimal" w:pos="210"/>
              </w:tabs>
              <w:spacing w:before="0" w:after="0"/>
              <w:jc w:val="both"/>
              <w:rPr>
                <w:rFonts w:ascii="Arial" w:hAnsi="Arial" w:cs="Arial"/>
                <w:sz w:val="22"/>
                <w:szCs w:val="22"/>
              </w:rPr>
            </w:pPr>
            <w:r w:rsidRPr="00ED06A1">
              <w:rPr>
                <w:rFonts w:ascii="Arial" w:hAnsi="Arial" w:cs="Arial"/>
                <w:sz w:val="22"/>
                <w:szCs w:val="22"/>
              </w:rPr>
              <w:t>94.60</w:t>
            </w:r>
          </w:p>
        </w:tc>
        <w:tc>
          <w:tcPr>
            <w:tcW w:w="785" w:type="dxa"/>
          </w:tcPr>
          <w:p w14:paraId="1AA42788" w14:textId="77777777" w:rsidR="0080299F" w:rsidRPr="00ED06A1" w:rsidRDefault="0080299F" w:rsidP="003C26E4">
            <w:pPr>
              <w:pStyle w:val="Compact"/>
              <w:tabs>
                <w:tab w:val="decimal" w:pos="255"/>
              </w:tabs>
              <w:spacing w:before="0" w:after="0"/>
              <w:jc w:val="both"/>
              <w:rPr>
                <w:rFonts w:ascii="Arial" w:hAnsi="Arial" w:cs="Arial"/>
                <w:sz w:val="22"/>
                <w:szCs w:val="22"/>
              </w:rPr>
            </w:pPr>
            <w:r w:rsidRPr="00ED06A1">
              <w:rPr>
                <w:rFonts w:ascii="Arial" w:hAnsi="Arial" w:cs="Arial"/>
                <w:sz w:val="22"/>
                <w:szCs w:val="22"/>
              </w:rPr>
              <w:t>&lt;.001</w:t>
            </w:r>
          </w:p>
        </w:tc>
      </w:tr>
      <w:tr w:rsidR="0080299F" w:rsidRPr="00ED06A1" w14:paraId="06348093" w14:textId="77777777" w:rsidTr="00A22877">
        <w:trPr>
          <w:jc w:val="center"/>
        </w:trPr>
        <w:tc>
          <w:tcPr>
            <w:tcW w:w="4619" w:type="dxa"/>
          </w:tcPr>
          <w:p w14:paraId="14FDC596" w14:textId="77777777" w:rsidR="0080299F" w:rsidRPr="00ED06A1" w:rsidRDefault="0080299F" w:rsidP="0000422F">
            <w:pPr>
              <w:pStyle w:val="Compact"/>
              <w:spacing w:before="0" w:after="0"/>
              <w:rPr>
                <w:rFonts w:ascii="Arial" w:hAnsi="Arial" w:cs="Arial"/>
                <w:sz w:val="22"/>
                <w:szCs w:val="22"/>
              </w:rPr>
            </w:pPr>
            <w:r w:rsidRPr="00ED06A1">
              <w:rPr>
                <w:rFonts w:ascii="Arial" w:hAnsi="Arial" w:cs="Arial"/>
                <w:sz w:val="22"/>
                <w:szCs w:val="22"/>
              </w:rPr>
              <w:t>condition</w:t>
            </w:r>
          </w:p>
        </w:tc>
        <w:tc>
          <w:tcPr>
            <w:tcW w:w="1072" w:type="dxa"/>
          </w:tcPr>
          <w:p w14:paraId="6691C02A" w14:textId="1E8DC52F" w:rsidR="0080299F" w:rsidRPr="00ED06A1" w:rsidRDefault="0080299F" w:rsidP="003C26E4">
            <w:pPr>
              <w:pStyle w:val="Compact"/>
              <w:tabs>
                <w:tab w:val="decimal" w:pos="315"/>
              </w:tabs>
              <w:spacing w:before="0" w:after="0"/>
              <w:jc w:val="both"/>
              <w:rPr>
                <w:rFonts w:ascii="Arial" w:hAnsi="Arial" w:cs="Arial"/>
                <w:sz w:val="22"/>
                <w:szCs w:val="22"/>
              </w:rPr>
            </w:pPr>
            <w:r w:rsidRPr="00ED06A1">
              <w:rPr>
                <w:rFonts w:ascii="Arial" w:hAnsi="Arial" w:cs="Arial"/>
                <w:sz w:val="22"/>
                <w:szCs w:val="22"/>
              </w:rPr>
              <w:t>-0.</w:t>
            </w:r>
            <w:r w:rsidR="008C27FC">
              <w:rPr>
                <w:rFonts w:ascii="Arial" w:hAnsi="Arial" w:cs="Arial"/>
                <w:sz w:val="22"/>
                <w:szCs w:val="22"/>
              </w:rPr>
              <w:t>10</w:t>
            </w:r>
          </w:p>
        </w:tc>
        <w:tc>
          <w:tcPr>
            <w:tcW w:w="879" w:type="dxa"/>
          </w:tcPr>
          <w:p w14:paraId="0085FFB3" w14:textId="5312964D" w:rsidR="0080299F" w:rsidRPr="00ED06A1" w:rsidRDefault="0080299F" w:rsidP="003C26E4">
            <w:pPr>
              <w:pStyle w:val="Compact"/>
              <w:tabs>
                <w:tab w:val="decimal" w:pos="225"/>
              </w:tabs>
              <w:spacing w:before="0" w:after="0"/>
              <w:jc w:val="both"/>
              <w:rPr>
                <w:rFonts w:ascii="Arial" w:hAnsi="Arial" w:cs="Arial"/>
                <w:sz w:val="22"/>
                <w:szCs w:val="22"/>
              </w:rPr>
            </w:pPr>
            <w:r w:rsidRPr="00ED06A1">
              <w:rPr>
                <w:rFonts w:ascii="Arial" w:hAnsi="Arial" w:cs="Arial"/>
                <w:sz w:val="22"/>
                <w:szCs w:val="22"/>
              </w:rPr>
              <w:t>0.0</w:t>
            </w:r>
            <w:r w:rsidR="008C27FC">
              <w:rPr>
                <w:rFonts w:ascii="Arial" w:hAnsi="Arial" w:cs="Arial"/>
                <w:sz w:val="22"/>
                <w:szCs w:val="22"/>
              </w:rPr>
              <w:t>8</w:t>
            </w:r>
          </w:p>
        </w:tc>
        <w:tc>
          <w:tcPr>
            <w:tcW w:w="810" w:type="dxa"/>
          </w:tcPr>
          <w:p w14:paraId="2FAF33D8" w14:textId="57D9A411" w:rsidR="0080299F" w:rsidRPr="00ED06A1" w:rsidRDefault="0080299F" w:rsidP="003C26E4">
            <w:pPr>
              <w:pStyle w:val="Compact"/>
              <w:tabs>
                <w:tab w:val="decimal" w:pos="210"/>
              </w:tabs>
              <w:spacing w:before="0" w:after="0"/>
              <w:jc w:val="both"/>
              <w:rPr>
                <w:rFonts w:ascii="Arial" w:hAnsi="Arial" w:cs="Arial"/>
                <w:sz w:val="22"/>
                <w:szCs w:val="22"/>
              </w:rPr>
            </w:pPr>
            <w:r w:rsidRPr="00ED06A1">
              <w:rPr>
                <w:rFonts w:ascii="Arial" w:hAnsi="Arial" w:cs="Arial"/>
                <w:sz w:val="22"/>
                <w:szCs w:val="22"/>
              </w:rPr>
              <w:t>-1.25</w:t>
            </w:r>
          </w:p>
        </w:tc>
        <w:tc>
          <w:tcPr>
            <w:tcW w:w="785" w:type="dxa"/>
          </w:tcPr>
          <w:p w14:paraId="6F64B9B0" w14:textId="1C8C8D62" w:rsidR="0080299F" w:rsidRPr="00ED06A1" w:rsidRDefault="0080299F" w:rsidP="003C26E4">
            <w:pPr>
              <w:pStyle w:val="Compact"/>
              <w:tabs>
                <w:tab w:val="decimal" w:pos="255"/>
              </w:tabs>
              <w:spacing w:before="0" w:after="0"/>
              <w:jc w:val="both"/>
              <w:rPr>
                <w:rFonts w:ascii="Arial" w:hAnsi="Arial" w:cs="Arial"/>
                <w:sz w:val="22"/>
                <w:szCs w:val="22"/>
              </w:rPr>
            </w:pPr>
            <w:r w:rsidRPr="00ED06A1">
              <w:rPr>
                <w:rFonts w:ascii="Arial" w:hAnsi="Arial" w:cs="Arial"/>
                <w:sz w:val="22"/>
                <w:szCs w:val="22"/>
              </w:rPr>
              <w:t>0.22</w:t>
            </w:r>
            <w:r w:rsidR="008C27FC">
              <w:rPr>
                <w:rFonts w:ascii="Arial" w:hAnsi="Arial" w:cs="Arial"/>
                <w:sz w:val="22"/>
                <w:szCs w:val="22"/>
              </w:rPr>
              <w:t>0</w:t>
            </w:r>
          </w:p>
        </w:tc>
      </w:tr>
      <w:tr w:rsidR="0080299F" w:rsidRPr="00ED06A1" w14:paraId="1EB049BA" w14:textId="77777777" w:rsidTr="00A22877">
        <w:trPr>
          <w:jc w:val="center"/>
        </w:trPr>
        <w:tc>
          <w:tcPr>
            <w:tcW w:w="4619" w:type="dxa"/>
          </w:tcPr>
          <w:p w14:paraId="27354B5D" w14:textId="77777777" w:rsidR="0080299F" w:rsidRPr="00ED06A1" w:rsidRDefault="0080299F" w:rsidP="0000422F">
            <w:pPr>
              <w:pStyle w:val="Compact"/>
              <w:spacing w:before="0" w:after="0"/>
              <w:rPr>
                <w:rFonts w:ascii="Arial" w:hAnsi="Arial" w:cs="Arial"/>
                <w:sz w:val="22"/>
                <w:szCs w:val="22"/>
              </w:rPr>
            </w:pPr>
            <w:proofErr w:type="spellStart"/>
            <w:r w:rsidRPr="00ED06A1">
              <w:rPr>
                <w:rFonts w:ascii="Arial" w:hAnsi="Arial" w:cs="Arial"/>
                <w:sz w:val="22"/>
                <w:szCs w:val="22"/>
              </w:rPr>
              <w:t>lang_community</w:t>
            </w:r>
            <w:proofErr w:type="spellEnd"/>
          </w:p>
        </w:tc>
        <w:tc>
          <w:tcPr>
            <w:tcW w:w="1072" w:type="dxa"/>
          </w:tcPr>
          <w:p w14:paraId="4298FEF5" w14:textId="3FD25C96" w:rsidR="0080299F" w:rsidRPr="00ED06A1" w:rsidRDefault="0080299F" w:rsidP="003C26E4">
            <w:pPr>
              <w:pStyle w:val="Compact"/>
              <w:tabs>
                <w:tab w:val="decimal" w:pos="315"/>
              </w:tabs>
              <w:spacing w:before="0" w:after="0"/>
              <w:jc w:val="both"/>
              <w:rPr>
                <w:rFonts w:ascii="Arial" w:hAnsi="Arial" w:cs="Arial"/>
                <w:sz w:val="22"/>
                <w:szCs w:val="22"/>
              </w:rPr>
            </w:pPr>
            <w:r w:rsidRPr="00ED06A1">
              <w:rPr>
                <w:rFonts w:ascii="Arial" w:hAnsi="Arial" w:cs="Arial"/>
                <w:sz w:val="22"/>
                <w:szCs w:val="22"/>
              </w:rPr>
              <w:t>0.16</w:t>
            </w:r>
          </w:p>
        </w:tc>
        <w:tc>
          <w:tcPr>
            <w:tcW w:w="879" w:type="dxa"/>
          </w:tcPr>
          <w:p w14:paraId="0279E47C" w14:textId="4859AB6F" w:rsidR="0080299F" w:rsidRPr="00ED06A1" w:rsidRDefault="0080299F" w:rsidP="003C26E4">
            <w:pPr>
              <w:pStyle w:val="Compact"/>
              <w:tabs>
                <w:tab w:val="decimal" w:pos="225"/>
              </w:tabs>
              <w:spacing w:before="0" w:after="0"/>
              <w:jc w:val="both"/>
              <w:rPr>
                <w:rFonts w:ascii="Arial" w:hAnsi="Arial" w:cs="Arial"/>
                <w:sz w:val="22"/>
                <w:szCs w:val="22"/>
              </w:rPr>
            </w:pPr>
            <w:r w:rsidRPr="00ED06A1">
              <w:rPr>
                <w:rFonts w:ascii="Arial" w:hAnsi="Arial" w:cs="Arial"/>
                <w:sz w:val="22"/>
                <w:szCs w:val="22"/>
              </w:rPr>
              <w:t>0.1</w:t>
            </w:r>
            <w:r w:rsidR="008C27FC">
              <w:rPr>
                <w:rFonts w:ascii="Arial" w:hAnsi="Arial" w:cs="Arial"/>
                <w:sz w:val="22"/>
                <w:szCs w:val="22"/>
              </w:rPr>
              <w:t>5</w:t>
            </w:r>
          </w:p>
        </w:tc>
        <w:tc>
          <w:tcPr>
            <w:tcW w:w="810" w:type="dxa"/>
          </w:tcPr>
          <w:p w14:paraId="193F169B" w14:textId="5377FE49" w:rsidR="0080299F" w:rsidRPr="00ED06A1" w:rsidRDefault="0080299F" w:rsidP="003C26E4">
            <w:pPr>
              <w:pStyle w:val="Compact"/>
              <w:tabs>
                <w:tab w:val="decimal" w:pos="210"/>
              </w:tabs>
              <w:spacing w:before="0" w:after="0"/>
              <w:jc w:val="both"/>
              <w:rPr>
                <w:rFonts w:ascii="Arial" w:hAnsi="Arial" w:cs="Arial"/>
                <w:sz w:val="22"/>
                <w:szCs w:val="22"/>
              </w:rPr>
            </w:pPr>
            <w:r w:rsidRPr="00ED06A1">
              <w:rPr>
                <w:rFonts w:ascii="Arial" w:hAnsi="Arial" w:cs="Arial"/>
                <w:sz w:val="22"/>
                <w:szCs w:val="22"/>
              </w:rPr>
              <w:t>1.13</w:t>
            </w:r>
          </w:p>
        </w:tc>
        <w:tc>
          <w:tcPr>
            <w:tcW w:w="785" w:type="dxa"/>
          </w:tcPr>
          <w:p w14:paraId="2452FC93" w14:textId="77777777" w:rsidR="0080299F" w:rsidRPr="00ED06A1" w:rsidRDefault="0080299F" w:rsidP="003C26E4">
            <w:pPr>
              <w:pStyle w:val="Compact"/>
              <w:tabs>
                <w:tab w:val="decimal" w:pos="255"/>
              </w:tabs>
              <w:spacing w:before="0" w:after="0"/>
              <w:jc w:val="both"/>
              <w:rPr>
                <w:rFonts w:ascii="Arial" w:hAnsi="Arial" w:cs="Arial"/>
                <w:sz w:val="22"/>
                <w:szCs w:val="22"/>
              </w:rPr>
            </w:pPr>
            <w:r w:rsidRPr="00ED06A1">
              <w:rPr>
                <w:rFonts w:ascii="Arial" w:hAnsi="Arial" w:cs="Arial"/>
                <w:sz w:val="22"/>
                <w:szCs w:val="22"/>
              </w:rPr>
              <w:t>0.265</w:t>
            </w:r>
          </w:p>
        </w:tc>
      </w:tr>
      <w:tr w:rsidR="0080299F" w:rsidRPr="00ED06A1" w14:paraId="4BE69A5D" w14:textId="77777777" w:rsidTr="00A22877">
        <w:trPr>
          <w:jc w:val="center"/>
        </w:trPr>
        <w:tc>
          <w:tcPr>
            <w:tcW w:w="4619" w:type="dxa"/>
          </w:tcPr>
          <w:p w14:paraId="6C09327E" w14:textId="77777777" w:rsidR="0080299F" w:rsidRPr="00ED06A1" w:rsidRDefault="0080299F" w:rsidP="0000422F">
            <w:pPr>
              <w:pStyle w:val="Compact"/>
              <w:spacing w:before="0" w:after="0"/>
              <w:rPr>
                <w:rFonts w:ascii="Arial" w:hAnsi="Arial" w:cs="Arial"/>
                <w:sz w:val="22"/>
                <w:szCs w:val="22"/>
              </w:rPr>
            </w:pPr>
            <w:proofErr w:type="spellStart"/>
            <w:r w:rsidRPr="00ED06A1">
              <w:rPr>
                <w:rFonts w:ascii="Arial" w:hAnsi="Arial" w:cs="Arial"/>
                <w:sz w:val="22"/>
                <w:szCs w:val="22"/>
              </w:rPr>
              <w:t>age_in_months</w:t>
            </w:r>
            <w:proofErr w:type="spellEnd"/>
          </w:p>
        </w:tc>
        <w:tc>
          <w:tcPr>
            <w:tcW w:w="1072" w:type="dxa"/>
          </w:tcPr>
          <w:p w14:paraId="37E30861" w14:textId="0436CF65" w:rsidR="0080299F" w:rsidRPr="00ED06A1" w:rsidRDefault="0080299F" w:rsidP="003C26E4">
            <w:pPr>
              <w:pStyle w:val="Compact"/>
              <w:tabs>
                <w:tab w:val="decimal" w:pos="315"/>
              </w:tabs>
              <w:spacing w:before="0" w:after="0"/>
              <w:jc w:val="both"/>
              <w:rPr>
                <w:rFonts w:ascii="Arial" w:hAnsi="Arial" w:cs="Arial"/>
                <w:sz w:val="22"/>
                <w:szCs w:val="22"/>
              </w:rPr>
            </w:pPr>
            <w:r w:rsidRPr="00ED06A1">
              <w:rPr>
                <w:rFonts w:ascii="Arial" w:hAnsi="Arial" w:cs="Arial"/>
                <w:sz w:val="22"/>
                <w:szCs w:val="22"/>
              </w:rPr>
              <w:t>-0.09</w:t>
            </w:r>
          </w:p>
        </w:tc>
        <w:tc>
          <w:tcPr>
            <w:tcW w:w="879" w:type="dxa"/>
          </w:tcPr>
          <w:p w14:paraId="1BC54DC7" w14:textId="331296F8" w:rsidR="0080299F" w:rsidRPr="00ED06A1" w:rsidRDefault="0080299F" w:rsidP="003C26E4">
            <w:pPr>
              <w:pStyle w:val="Compact"/>
              <w:tabs>
                <w:tab w:val="decimal" w:pos="225"/>
              </w:tabs>
              <w:spacing w:before="0" w:after="0"/>
              <w:jc w:val="both"/>
              <w:rPr>
                <w:rFonts w:ascii="Arial" w:hAnsi="Arial" w:cs="Arial"/>
                <w:sz w:val="22"/>
                <w:szCs w:val="22"/>
              </w:rPr>
            </w:pPr>
            <w:r w:rsidRPr="00ED06A1">
              <w:rPr>
                <w:rFonts w:ascii="Arial" w:hAnsi="Arial" w:cs="Arial"/>
                <w:sz w:val="22"/>
                <w:szCs w:val="22"/>
              </w:rPr>
              <w:t>0.07</w:t>
            </w:r>
          </w:p>
        </w:tc>
        <w:tc>
          <w:tcPr>
            <w:tcW w:w="810" w:type="dxa"/>
          </w:tcPr>
          <w:p w14:paraId="7B458B47" w14:textId="3D6315C1" w:rsidR="0080299F" w:rsidRPr="00ED06A1" w:rsidRDefault="0080299F" w:rsidP="003C26E4">
            <w:pPr>
              <w:pStyle w:val="Compact"/>
              <w:tabs>
                <w:tab w:val="decimal" w:pos="210"/>
              </w:tabs>
              <w:spacing w:before="0" w:after="0"/>
              <w:jc w:val="both"/>
              <w:rPr>
                <w:rFonts w:ascii="Arial" w:hAnsi="Arial" w:cs="Arial"/>
                <w:sz w:val="22"/>
                <w:szCs w:val="22"/>
              </w:rPr>
            </w:pPr>
            <w:r w:rsidRPr="00ED06A1">
              <w:rPr>
                <w:rFonts w:ascii="Arial" w:hAnsi="Arial" w:cs="Arial"/>
                <w:sz w:val="22"/>
                <w:szCs w:val="22"/>
              </w:rPr>
              <w:t>-1.33</w:t>
            </w:r>
          </w:p>
        </w:tc>
        <w:tc>
          <w:tcPr>
            <w:tcW w:w="785" w:type="dxa"/>
          </w:tcPr>
          <w:p w14:paraId="35FD27A4" w14:textId="77777777" w:rsidR="0080299F" w:rsidRPr="00ED06A1" w:rsidRDefault="0080299F" w:rsidP="003C26E4">
            <w:pPr>
              <w:pStyle w:val="Compact"/>
              <w:tabs>
                <w:tab w:val="decimal" w:pos="255"/>
              </w:tabs>
              <w:spacing w:before="0" w:after="0"/>
              <w:jc w:val="both"/>
              <w:rPr>
                <w:rFonts w:ascii="Arial" w:hAnsi="Arial" w:cs="Arial"/>
                <w:sz w:val="22"/>
                <w:szCs w:val="22"/>
              </w:rPr>
            </w:pPr>
            <w:r w:rsidRPr="00ED06A1">
              <w:rPr>
                <w:rFonts w:ascii="Arial" w:hAnsi="Arial" w:cs="Arial"/>
                <w:sz w:val="22"/>
                <w:szCs w:val="22"/>
              </w:rPr>
              <w:t>0.189</w:t>
            </w:r>
          </w:p>
        </w:tc>
      </w:tr>
      <w:tr w:rsidR="0080299F" w:rsidRPr="00ED06A1" w14:paraId="64E43E94" w14:textId="77777777" w:rsidTr="00A22877">
        <w:trPr>
          <w:jc w:val="center"/>
        </w:trPr>
        <w:tc>
          <w:tcPr>
            <w:tcW w:w="4619" w:type="dxa"/>
          </w:tcPr>
          <w:p w14:paraId="68BCCF2E" w14:textId="77777777" w:rsidR="0080299F" w:rsidRPr="00ED06A1" w:rsidRDefault="0080299F" w:rsidP="0000422F">
            <w:pPr>
              <w:pStyle w:val="Compact"/>
              <w:spacing w:before="0" w:after="0"/>
              <w:rPr>
                <w:rFonts w:ascii="Arial" w:hAnsi="Arial" w:cs="Arial"/>
                <w:sz w:val="22"/>
                <w:szCs w:val="22"/>
              </w:rPr>
            </w:pPr>
            <w:r w:rsidRPr="00ED06A1">
              <w:rPr>
                <w:rFonts w:ascii="Arial" w:hAnsi="Arial" w:cs="Arial"/>
                <w:sz w:val="22"/>
                <w:szCs w:val="22"/>
              </w:rPr>
              <w:t xml:space="preserve">condition * </w:t>
            </w:r>
            <w:proofErr w:type="spellStart"/>
            <w:r w:rsidRPr="00ED06A1">
              <w:rPr>
                <w:rFonts w:ascii="Arial" w:hAnsi="Arial" w:cs="Arial"/>
                <w:sz w:val="22"/>
                <w:szCs w:val="22"/>
              </w:rPr>
              <w:t>lang_community</w:t>
            </w:r>
            <w:proofErr w:type="spellEnd"/>
          </w:p>
        </w:tc>
        <w:tc>
          <w:tcPr>
            <w:tcW w:w="1072" w:type="dxa"/>
          </w:tcPr>
          <w:p w14:paraId="2E64F90B" w14:textId="45BF148E" w:rsidR="0080299F" w:rsidRPr="00ED06A1" w:rsidRDefault="0080299F" w:rsidP="003C26E4">
            <w:pPr>
              <w:pStyle w:val="Compact"/>
              <w:tabs>
                <w:tab w:val="decimal" w:pos="315"/>
              </w:tabs>
              <w:spacing w:before="0" w:after="0"/>
              <w:jc w:val="both"/>
              <w:rPr>
                <w:rFonts w:ascii="Arial" w:hAnsi="Arial" w:cs="Arial"/>
                <w:sz w:val="22"/>
                <w:szCs w:val="22"/>
              </w:rPr>
            </w:pPr>
            <w:r w:rsidRPr="00ED06A1">
              <w:rPr>
                <w:rFonts w:ascii="Arial" w:hAnsi="Arial" w:cs="Arial"/>
                <w:sz w:val="22"/>
                <w:szCs w:val="22"/>
              </w:rPr>
              <w:t>-0.12</w:t>
            </w:r>
          </w:p>
        </w:tc>
        <w:tc>
          <w:tcPr>
            <w:tcW w:w="879" w:type="dxa"/>
          </w:tcPr>
          <w:p w14:paraId="72B2F2F6" w14:textId="01AF8825" w:rsidR="0080299F" w:rsidRPr="00ED06A1" w:rsidRDefault="0080299F" w:rsidP="003C26E4">
            <w:pPr>
              <w:pStyle w:val="Compact"/>
              <w:tabs>
                <w:tab w:val="decimal" w:pos="225"/>
              </w:tabs>
              <w:spacing w:before="0" w:after="0"/>
              <w:jc w:val="both"/>
              <w:rPr>
                <w:rFonts w:ascii="Arial" w:hAnsi="Arial" w:cs="Arial"/>
                <w:sz w:val="22"/>
                <w:szCs w:val="22"/>
              </w:rPr>
            </w:pPr>
            <w:r w:rsidRPr="00ED06A1">
              <w:rPr>
                <w:rFonts w:ascii="Arial" w:hAnsi="Arial" w:cs="Arial"/>
                <w:sz w:val="22"/>
                <w:szCs w:val="22"/>
              </w:rPr>
              <w:t>0.1</w:t>
            </w:r>
            <w:r w:rsidR="008C27FC">
              <w:rPr>
                <w:rFonts w:ascii="Arial" w:hAnsi="Arial" w:cs="Arial"/>
                <w:sz w:val="22"/>
                <w:szCs w:val="22"/>
              </w:rPr>
              <w:t>6</w:t>
            </w:r>
          </w:p>
        </w:tc>
        <w:tc>
          <w:tcPr>
            <w:tcW w:w="810" w:type="dxa"/>
          </w:tcPr>
          <w:p w14:paraId="561FAAA5" w14:textId="272EFBFF" w:rsidR="0080299F" w:rsidRPr="00ED06A1" w:rsidRDefault="0080299F" w:rsidP="003C26E4">
            <w:pPr>
              <w:pStyle w:val="Compact"/>
              <w:tabs>
                <w:tab w:val="decimal" w:pos="210"/>
              </w:tabs>
              <w:spacing w:before="0" w:after="0"/>
              <w:jc w:val="both"/>
              <w:rPr>
                <w:rFonts w:ascii="Arial" w:hAnsi="Arial" w:cs="Arial"/>
                <w:sz w:val="22"/>
                <w:szCs w:val="22"/>
              </w:rPr>
            </w:pPr>
            <w:r w:rsidRPr="00ED06A1">
              <w:rPr>
                <w:rFonts w:ascii="Arial" w:hAnsi="Arial" w:cs="Arial"/>
                <w:sz w:val="22"/>
                <w:szCs w:val="22"/>
              </w:rPr>
              <w:t>-0.7</w:t>
            </w:r>
            <w:r w:rsidR="008C27FC">
              <w:rPr>
                <w:rFonts w:ascii="Arial" w:hAnsi="Arial" w:cs="Arial"/>
                <w:sz w:val="22"/>
                <w:szCs w:val="22"/>
              </w:rPr>
              <w:t>8</w:t>
            </w:r>
          </w:p>
        </w:tc>
        <w:tc>
          <w:tcPr>
            <w:tcW w:w="785" w:type="dxa"/>
          </w:tcPr>
          <w:p w14:paraId="17E26FB5" w14:textId="77777777" w:rsidR="0080299F" w:rsidRPr="00ED06A1" w:rsidRDefault="0080299F" w:rsidP="003C26E4">
            <w:pPr>
              <w:pStyle w:val="Compact"/>
              <w:tabs>
                <w:tab w:val="decimal" w:pos="255"/>
              </w:tabs>
              <w:spacing w:before="0" w:after="0"/>
              <w:jc w:val="both"/>
              <w:rPr>
                <w:rFonts w:ascii="Arial" w:hAnsi="Arial" w:cs="Arial"/>
                <w:sz w:val="22"/>
                <w:szCs w:val="22"/>
              </w:rPr>
            </w:pPr>
            <w:r w:rsidRPr="00ED06A1">
              <w:rPr>
                <w:rFonts w:ascii="Arial" w:hAnsi="Arial" w:cs="Arial"/>
                <w:sz w:val="22"/>
                <w:szCs w:val="22"/>
              </w:rPr>
              <w:t>0.443</w:t>
            </w:r>
          </w:p>
        </w:tc>
      </w:tr>
      <w:tr w:rsidR="0080299F" w:rsidRPr="00ED06A1" w14:paraId="0729BD36" w14:textId="77777777" w:rsidTr="00A22877">
        <w:trPr>
          <w:jc w:val="center"/>
        </w:trPr>
        <w:tc>
          <w:tcPr>
            <w:tcW w:w="4619" w:type="dxa"/>
          </w:tcPr>
          <w:p w14:paraId="2341AD14" w14:textId="77777777" w:rsidR="0080299F" w:rsidRPr="00ED06A1" w:rsidRDefault="0080299F" w:rsidP="0000422F">
            <w:pPr>
              <w:pStyle w:val="Compact"/>
              <w:spacing w:before="0" w:after="0"/>
              <w:rPr>
                <w:rFonts w:ascii="Arial" w:hAnsi="Arial" w:cs="Arial"/>
                <w:sz w:val="22"/>
                <w:szCs w:val="22"/>
              </w:rPr>
            </w:pPr>
            <w:r w:rsidRPr="00ED06A1">
              <w:rPr>
                <w:rFonts w:ascii="Arial" w:hAnsi="Arial" w:cs="Arial"/>
                <w:sz w:val="22"/>
                <w:szCs w:val="22"/>
              </w:rPr>
              <w:t xml:space="preserve">condition * </w:t>
            </w:r>
            <w:proofErr w:type="spellStart"/>
            <w:r w:rsidRPr="00ED06A1">
              <w:rPr>
                <w:rFonts w:ascii="Arial" w:hAnsi="Arial" w:cs="Arial"/>
                <w:sz w:val="22"/>
                <w:szCs w:val="22"/>
              </w:rPr>
              <w:t>age_in_months</w:t>
            </w:r>
            <w:proofErr w:type="spellEnd"/>
          </w:p>
        </w:tc>
        <w:tc>
          <w:tcPr>
            <w:tcW w:w="1072" w:type="dxa"/>
          </w:tcPr>
          <w:p w14:paraId="29998EAA" w14:textId="4E8474A3" w:rsidR="0080299F" w:rsidRPr="00ED06A1" w:rsidRDefault="0080299F" w:rsidP="003C26E4">
            <w:pPr>
              <w:pStyle w:val="Compact"/>
              <w:tabs>
                <w:tab w:val="decimal" w:pos="315"/>
              </w:tabs>
              <w:spacing w:before="0" w:after="0"/>
              <w:jc w:val="both"/>
              <w:rPr>
                <w:rFonts w:ascii="Arial" w:hAnsi="Arial" w:cs="Arial"/>
                <w:sz w:val="22"/>
                <w:szCs w:val="22"/>
              </w:rPr>
            </w:pPr>
            <w:r w:rsidRPr="00ED06A1">
              <w:rPr>
                <w:rFonts w:ascii="Arial" w:hAnsi="Arial" w:cs="Arial"/>
                <w:sz w:val="22"/>
                <w:szCs w:val="22"/>
              </w:rPr>
              <w:t>0.01</w:t>
            </w:r>
          </w:p>
        </w:tc>
        <w:tc>
          <w:tcPr>
            <w:tcW w:w="879" w:type="dxa"/>
          </w:tcPr>
          <w:p w14:paraId="0302E4A8" w14:textId="724AADE7" w:rsidR="0080299F" w:rsidRPr="00ED06A1" w:rsidRDefault="0080299F" w:rsidP="003C26E4">
            <w:pPr>
              <w:pStyle w:val="Compact"/>
              <w:tabs>
                <w:tab w:val="decimal" w:pos="225"/>
              </w:tabs>
              <w:spacing w:before="0" w:after="0"/>
              <w:jc w:val="both"/>
              <w:rPr>
                <w:rFonts w:ascii="Arial" w:hAnsi="Arial" w:cs="Arial"/>
                <w:sz w:val="22"/>
                <w:szCs w:val="22"/>
              </w:rPr>
            </w:pPr>
            <w:r w:rsidRPr="00ED06A1">
              <w:rPr>
                <w:rFonts w:ascii="Arial" w:hAnsi="Arial" w:cs="Arial"/>
                <w:sz w:val="22"/>
                <w:szCs w:val="22"/>
              </w:rPr>
              <w:t>0.0</w:t>
            </w:r>
            <w:r w:rsidR="008C27FC">
              <w:rPr>
                <w:rFonts w:ascii="Arial" w:hAnsi="Arial" w:cs="Arial"/>
                <w:sz w:val="22"/>
                <w:szCs w:val="22"/>
              </w:rPr>
              <w:t>8</w:t>
            </w:r>
          </w:p>
        </w:tc>
        <w:tc>
          <w:tcPr>
            <w:tcW w:w="810" w:type="dxa"/>
          </w:tcPr>
          <w:p w14:paraId="210AACCB" w14:textId="156C6C5B" w:rsidR="0080299F" w:rsidRPr="00ED06A1" w:rsidRDefault="0080299F" w:rsidP="003C26E4">
            <w:pPr>
              <w:pStyle w:val="Compact"/>
              <w:tabs>
                <w:tab w:val="decimal" w:pos="210"/>
              </w:tabs>
              <w:spacing w:before="0" w:after="0"/>
              <w:jc w:val="both"/>
              <w:rPr>
                <w:rFonts w:ascii="Arial" w:hAnsi="Arial" w:cs="Arial"/>
                <w:sz w:val="22"/>
                <w:szCs w:val="22"/>
              </w:rPr>
            </w:pPr>
            <w:r w:rsidRPr="00ED06A1">
              <w:rPr>
                <w:rFonts w:ascii="Arial" w:hAnsi="Arial" w:cs="Arial"/>
                <w:sz w:val="22"/>
                <w:szCs w:val="22"/>
              </w:rPr>
              <w:t>0.1</w:t>
            </w:r>
            <w:r w:rsidR="008C27FC">
              <w:rPr>
                <w:rFonts w:ascii="Arial" w:hAnsi="Arial" w:cs="Arial"/>
                <w:sz w:val="22"/>
                <w:szCs w:val="22"/>
              </w:rPr>
              <w:t>3</w:t>
            </w:r>
          </w:p>
        </w:tc>
        <w:tc>
          <w:tcPr>
            <w:tcW w:w="785" w:type="dxa"/>
          </w:tcPr>
          <w:p w14:paraId="31939E39" w14:textId="77777777" w:rsidR="0080299F" w:rsidRPr="00ED06A1" w:rsidRDefault="0080299F" w:rsidP="003C26E4">
            <w:pPr>
              <w:pStyle w:val="Compact"/>
              <w:tabs>
                <w:tab w:val="decimal" w:pos="255"/>
              </w:tabs>
              <w:spacing w:before="0" w:after="0"/>
              <w:jc w:val="both"/>
              <w:rPr>
                <w:rFonts w:ascii="Arial" w:hAnsi="Arial" w:cs="Arial"/>
                <w:sz w:val="22"/>
                <w:szCs w:val="22"/>
              </w:rPr>
            </w:pPr>
            <w:r w:rsidRPr="00ED06A1">
              <w:rPr>
                <w:rFonts w:ascii="Arial" w:hAnsi="Arial" w:cs="Arial"/>
                <w:sz w:val="22"/>
                <w:szCs w:val="22"/>
              </w:rPr>
              <w:t>0.901</w:t>
            </w:r>
          </w:p>
        </w:tc>
      </w:tr>
      <w:tr w:rsidR="0080299F" w:rsidRPr="00ED06A1" w14:paraId="6654C834" w14:textId="77777777" w:rsidTr="00A22877">
        <w:trPr>
          <w:jc w:val="center"/>
        </w:trPr>
        <w:tc>
          <w:tcPr>
            <w:tcW w:w="4619" w:type="dxa"/>
          </w:tcPr>
          <w:p w14:paraId="674C858D" w14:textId="77777777" w:rsidR="0080299F" w:rsidRPr="00ED06A1" w:rsidRDefault="0080299F" w:rsidP="0000422F">
            <w:pPr>
              <w:pStyle w:val="Compact"/>
              <w:spacing w:before="0" w:after="0"/>
              <w:rPr>
                <w:rFonts w:ascii="Arial" w:hAnsi="Arial" w:cs="Arial"/>
                <w:sz w:val="22"/>
                <w:szCs w:val="22"/>
              </w:rPr>
            </w:pPr>
            <w:proofErr w:type="spellStart"/>
            <w:r w:rsidRPr="00ED06A1">
              <w:rPr>
                <w:rFonts w:ascii="Arial" w:hAnsi="Arial" w:cs="Arial"/>
                <w:sz w:val="22"/>
                <w:szCs w:val="22"/>
              </w:rPr>
              <w:t>lang_community</w:t>
            </w:r>
            <w:proofErr w:type="spellEnd"/>
            <w:r w:rsidRPr="00ED06A1">
              <w:rPr>
                <w:rFonts w:ascii="Arial" w:hAnsi="Arial" w:cs="Arial"/>
                <w:sz w:val="22"/>
                <w:szCs w:val="22"/>
              </w:rPr>
              <w:t xml:space="preserve"> * </w:t>
            </w:r>
            <w:proofErr w:type="spellStart"/>
            <w:r w:rsidRPr="00ED06A1">
              <w:rPr>
                <w:rFonts w:ascii="Arial" w:hAnsi="Arial" w:cs="Arial"/>
                <w:sz w:val="22"/>
                <w:szCs w:val="22"/>
              </w:rPr>
              <w:t>age_in_months</w:t>
            </w:r>
            <w:proofErr w:type="spellEnd"/>
          </w:p>
        </w:tc>
        <w:tc>
          <w:tcPr>
            <w:tcW w:w="1072" w:type="dxa"/>
          </w:tcPr>
          <w:p w14:paraId="7DAC5041" w14:textId="4A7B5E04" w:rsidR="0080299F" w:rsidRPr="00ED06A1" w:rsidRDefault="0080299F" w:rsidP="003C26E4">
            <w:pPr>
              <w:pStyle w:val="Compact"/>
              <w:tabs>
                <w:tab w:val="decimal" w:pos="315"/>
              </w:tabs>
              <w:spacing w:before="0" w:after="0"/>
              <w:jc w:val="both"/>
              <w:rPr>
                <w:rFonts w:ascii="Arial" w:hAnsi="Arial" w:cs="Arial"/>
                <w:sz w:val="22"/>
                <w:szCs w:val="22"/>
              </w:rPr>
            </w:pPr>
            <w:r w:rsidRPr="00ED06A1">
              <w:rPr>
                <w:rFonts w:ascii="Arial" w:hAnsi="Arial" w:cs="Arial"/>
                <w:sz w:val="22"/>
                <w:szCs w:val="22"/>
              </w:rPr>
              <w:t>0.07</w:t>
            </w:r>
          </w:p>
        </w:tc>
        <w:tc>
          <w:tcPr>
            <w:tcW w:w="879" w:type="dxa"/>
          </w:tcPr>
          <w:p w14:paraId="568FCC3E" w14:textId="35FE59D3" w:rsidR="0080299F" w:rsidRPr="00ED06A1" w:rsidRDefault="0080299F" w:rsidP="003C26E4">
            <w:pPr>
              <w:pStyle w:val="Compact"/>
              <w:tabs>
                <w:tab w:val="decimal" w:pos="225"/>
              </w:tabs>
              <w:spacing w:before="0" w:after="0"/>
              <w:jc w:val="both"/>
              <w:rPr>
                <w:rFonts w:ascii="Arial" w:hAnsi="Arial" w:cs="Arial"/>
                <w:sz w:val="22"/>
                <w:szCs w:val="22"/>
              </w:rPr>
            </w:pPr>
            <w:r w:rsidRPr="00ED06A1">
              <w:rPr>
                <w:rFonts w:ascii="Arial" w:hAnsi="Arial" w:cs="Arial"/>
                <w:sz w:val="22"/>
                <w:szCs w:val="22"/>
              </w:rPr>
              <w:t>0.14</w:t>
            </w:r>
          </w:p>
        </w:tc>
        <w:tc>
          <w:tcPr>
            <w:tcW w:w="810" w:type="dxa"/>
          </w:tcPr>
          <w:p w14:paraId="659B3F76" w14:textId="03F973E8" w:rsidR="0080299F" w:rsidRPr="00ED06A1" w:rsidRDefault="0080299F" w:rsidP="003C26E4">
            <w:pPr>
              <w:pStyle w:val="Compact"/>
              <w:tabs>
                <w:tab w:val="decimal" w:pos="210"/>
              </w:tabs>
              <w:spacing w:before="0" w:after="0"/>
              <w:jc w:val="both"/>
              <w:rPr>
                <w:rFonts w:ascii="Arial" w:hAnsi="Arial" w:cs="Arial"/>
                <w:sz w:val="22"/>
                <w:szCs w:val="22"/>
              </w:rPr>
            </w:pPr>
            <w:r w:rsidRPr="00ED06A1">
              <w:rPr>
                <w:rFonts w:ascii="Arial" w:hAnsi="Arial" w:cs="Arial"/>
                <w:sz w:val="22"/>
                <w:szCs w:val="22"/>
              </w:rPr>
              <w:t>0.5</w:t>
            </w:r>
            <w:r w:rsidR="008C27FC">
              <w:rPr>
                <w:rFonts w:ascii="Arial" w:hAnsi="Arial" w:cs="Arial"/>
                <w:sz w:val="22"/>
                <w:szCs w:val="22"/>
              </w:rPr>
              <w:t>1</w:t>
            </w:r>
          </w:p>
        </w:tc>
        <w:tc>
          <w:tcPr>
            <w:tcW w:w="785" w:type="dxa"/>
          </w:tcPr>
          <w:p w14:paraId="0FDE8303" w14:textId="77777777" w:rsidR="0080299F" w:rsidRPr="00ED06A1" w:rsidRDefault="0080299F" w:rsidP="003C26E4">
            <w:pPr>
              <w:pStyle w:val="Compact"/>
              <w:tabs>
                <w:tab w:val="decimal" w:pos="255"/>
              </w:tabs>
              <w:spacing w:before="0" w:after="0"/>
              <w:jc w:val="both"/>
              <w:rPr>
                <w:rFonts w:ascii="Arial" w:hAnsi="Arial" w:cs="Arial"/>
                <w:sz w:val="22"/>
                <w:szCs w:val="22"/>
              </w:rPr>
            </w:pPr>
            <w:r w:rsidRPr="00ED06A1">
              <w:rPr>
                <w:rFonts w:ascii="Arial" w:hAnsi="Arial" w:cs="Arial"/>
                <w:sz w:val="22"/>
                <w:szCs w:val="22"/>
              </w:rPr>
              <w:t>0.616</w:t>
            </w:r>
          </w:p>
        </w:tc>
      </w:tr>
      <w:tr w:rsidR="0080299F" w:rsidRPr="00ED06A1" w14:paraId="51F6F156" w14:textId="77777777" w:rsidTr="00A22877">
        <w:trPr>
          <w:jc w:val="center"/>
        </w:trPr>
        <w:tc>
          <w:tcPr>
            <w:tcW w:w="4619" w:type="dxa"/>
          </w:tcPr>
          <w:p w14:paraId="5D9162FB" w14:textId="77777777" w:rsidR="0080299F" w:rsidRPr="00ED06A1" w:rsidRDefault="0080299F" w:rsidP="0000422F">
            <w:pPr>
              <w:pStyle w:val="Compact"/>
              <w:spacing w:before="0" w:after="0"/>
              <w:rPr>
                <w:rFonts w:ascii="Arial" w:hAnsi="Arial" w:cs="Arial"/>
                <w:sz w:val="22"/>
                <w:szCs w:val="22"/>
              </w:rPr>
            </w:pPr>
            <w:r w:rsidRPr="00ED06A1">
              <w:rPr>
                <w:rFonts w:ascii="Arial" w:hAnsi="Arial" w:cs="Arial"/>
                <w:sz w:val="22"/>
                <w:szCs w:val="22"/>
              </w:rPr>
              <w:t xml:space="preserve">condition * </w:t>
            </w:r>
            <w:proofErr w:type="spellStart"/>
            <w:r w:rsidRPr="00ED06A1">
              <w:rPr>
                <w:rFonts w:ascii="Arial" w:hAnsi="Arial" w:cs="Arial"/>
                <w:sz w:val="22"/>
                <w:szCs w:val="22"/>
              </w:rPr>
              <w:t>lang_community</w:t>
            </w:r>
            <w:proofErr w:type="spellEnd"/>
            <w:r w:rsidRPr="00ED06A1">
              <w:rPr>
                <w:rFonts w:ascii="Arial" w:hAnsi="Arial" w:cs="Arial"/>
                <w:sz w:val="22"/>
                <w:szCs w:val="22"/>
              </w:rPr>
              <w:t xml:space="preserve"> * </w:t>
            </w:r>
            <w:proofErr w:type="spellStart"/>
            <w:r w:rsidRPr="00ED06A1">
              <w:rPr>
                <w:rFonts w:ascii="Arial" w:hAnsi="Arial" w:cs="Arial"/>
                <w:sz w:val="22"/>
                <w:szCs w:val="22"/>
              </w:rPr>
              <w:t>age_in_months</w:t>
            </w:r>
            <w:proofErr w:type="spellEnd"/>
          </w:p>
        </w:tc>
        <w:tc>
          <w:tcPr>
            <w:tcW w:w="1072" w:type="dxa"/>
          </w:tcPr>
          <w:p w14:paraId="2D8F2D32" w14:textId="79D2A042" w:rsidR="0080299F" w:rsidRPr="00ED06A1" w:rsidRDefault="0080299F" w:rsidP="003C26E4">
            <w:pPr>
              <w:pStyle w:val="Compact"/>
              <w:tabs>
                <w:tab w:val="decimal" w:pos="315"/>
              </w:tabs>
              <w:spacing w:before="0" w:after="0"/>
              <w:jc w:val="both"/>
              <w:rPr>
                <w:rFonts w:ascii="Arial" w:hAnsi="Arial" w:cs="Arial"/>
                <w:sz w:val="22"/>
                <w:szCs w:val="22"/>
              </w:rPr>
            </w:pPr>
            <w:r w:rsidRPr="00ED06A1">
              <w:rPr>
                <w:rFonts w:ascii="Arial" w:hAnsi="Arial" w:cs="Arial"/>
                <w:sz w:val="22"/>
                <w:szCs w:val="22"/>
              </w:rPr>
              <w:t>-0.28</w:t>
            </w:r>
          </w:p>
        </w:tc>
        <w:tc>
          <w:tcPr>
            <w:tcW w:w="879" w:type="dxa"/>
          </w:tcPr>
          <w:p w14:paraId="68C5B439" w14:textId="4A344813" w:rsidR="0080299F" w:rsidRPr="00ED06A1" w:rsidRDefault="0080299F" w:rsidP="003C26E4">
            <w:pPr>
              <w:pStyle w:val="Compact"/>
              <w:tabs>
                <w:tab w:val="decimal" w:pos="225"/>
              </w:tabs>
              <w:spacing w:before="0" w:after="0"/>
              <w:jc w:val="both"/>
              <w:rPr>
                <w:rFonts w:ascii="Arial" w:hAnsi="Arial" w:cs="Arial"/>
                <w:sz w:val="22"/>
                <w:szCs w:val="22"/>
              </w:rPr>
            </w:pPr>
            <w:r w:rsidRPr="00ED06A1">
              <w:rPr>
                <w:rFonts w:ascii="Arial" w:hAnsi="Arial" w:cs="Arial"/>
                <w:sz w:val="22"/>
                <w:szCs w:val="22"/>
              </w:rPr>
              <w:t>0.1</w:t>
            </w:r>
            <w:r w:rsidR="008C27FC">
              <w:rPr>
                <w:rFonts w:ascii="Arial" w:hAnsi="Arial" w:cs="Arial"/>
                <w:sz w:val="22"/>
                <w:szCs w:val="22"/>
              </w:rPr>
              <w:t>6</w:t>
            </w:r>
          </w:p>
        </w:tc>
        <w:tc>
          <w:tcPr>
            <w:tcW w:w="810" w:type="dxa"/>
          </w:tcPr>
          <w:p w14:paraId="039FDF7A" w14:textId="13E03CE3" w:rsidR="0080299F" w:rsidRPr="00ED06A1" w:rsidRDefault="0080299F" w:rsidP="003C26E4">
            <w:pPr>
              <w:pStyle w:val="Compact"/>
              <w:tabs>
                <w:tab w:val="decimal" w:pos="210"/>
              </w:tabs>
              <w:spacing w:before="0" w:after="0"/>
              <w:jc w:val="both"/>
              <w:rPr>
                <w:rFonts w:ascii="Arial" w:hAnsi="Arial" w:cs="Arial"/>
                <w:sz w:val="22"/>
                <w:szCs w:val="22"/>
              </w:rPr>
            </w:pPr>
            <w:r w:rsidRPr="00ED06A1">
              <w:rPr>
                <w:rFonts w:ascii="Arial" w:hAnsi="Arial" w:cs="Arial"/>
                <w:sz w:val="22"/>
                <w:szCs w:val="22"/>
              </w:rPr>
              <w:t>-1.79</w:t>
            </w:r>
          </w:p>
        </w:tc>
        <w:tc>
          <w:tcPr>
            <w:tcW w:w="785" w:type="dxa"/>
          </w:tcPr>
          <w:p w14:paraId="274D0CF6" w14:textId="5718B5ED" w:rsidR="0080299F" w:rsidRPr="00ED06A1" w:rsidRDefault="0080299F" w:rsidP="003C26E4">
            <w:pPr>
              <w:pStyle w:val="Compact"/>
              <w:tabs>
                <w:tab w:val="decimal" w:pos="255"/>
              </w:tabs>
              <w:spacing w:before="0" w:after="0"/>
              <w:jc w:val="both"/>
              <w:rPr>
                <w:rFonts w:ascii="Arial" w:hAnsi="Arial" w:cs="Arial"/>
                <w:sz w:val="22"/>
                <w:szCs w:val="22"/>
              </w:rPr>
            </w:pPr>
            <w:r w:rsidRPr="00ED06A1">
              <w:rPr>
                <w:rFonts w:ascii="Arial" w:hAnsi="Arial" w:cs="Arial"/>
                <w:sz w:val="22"/>
                <w:szCs w:val="22"/>
              </w:rPr>
              <w:t>0.08</w:t>
            </w:r>
            <w:r w:rsidR="008C27FC">
              <w:rPr>
                <w:rFonts w:ascii="Arial" w:hAnsi="Arial" w:cs="Arial"/>
                <w:sz w:val="22"/>
                <w:szCs w:val="22"/>
              </w:rPr>
              <w:t>0</w:t>
            </w:r>
          </w:p>
        </w:tc>
      </w:tr>
    </w:tbl>
    <w:p w14:paraId="3C23E2BC" w14:textId="77777777" w:rsidR="0080299F" w:rsidRPr="00225682" w:rsidRDefault="0080299F" w:rsidP="00ED06A1">
      <w:pPr>
        <w:pStyle w:val="BodyText"/>
        <w:spacing w:before="0" w:after="0"/>
        <w:ind w:firstLine="0"/>
        <w:rPr>
          <w:rFonts w:ascii="Arial" w:hAnsi="Arial" w:cs="Arial"/>
          <w:sz w:val="22"/>
          <w:szCs w:val="22"/>
        </w:rPr>
      </w:pPr>
    </w:p>
    <w:p w14:paraId="2898FE6A" w14:textId="1D80DB90" w:rsidR="00D35083" w:rsidRDefault="00D35083" w:rsidP="00F06AF2">
      <w:pPr>
        <w:pStyle w:val="CaptionedFigure"/>
        <w:spacing w:before="0" w:after="0" w:line="240" w:lineRule="auto"/>
        <w:jc w:val="center"/>
        <w:rPr>
          <w:rFonts w:ascii="Arial" w:hAnsi="Arial" w:cs="Arial"/>
          <w:sz w:val="22"/>
          <w:szCs w:val="22"/>
        </w:rPr>
      </w:pPr>
    </w:p>
    <w:p w14:paraId="0F17A130" w14:textId="7F979955" w:rsidR="00935B2F" w:rsidRPr="00225682" w:rsidRDefault="00935B2F" w:rsidP="00F06AF2">
      <w:pPr>
        <w:pStyle w:val="CaptionedFigure"/>
        <w:spacing w:before="0" w:after="0" w:line="240" w:lineRule="auto"/>
        <w:jc w:val="center"/>
        <w:rPr>
          <w:rFonts w:ascii="Arial" w:hAnsi="Arial" w:cs="Arial"/>
          <w:sz w:val="22"/>
          <w:szCs w:val="22"/>
        </w:rPr>
      </w:pPr>
      <w:r>
        <w:rPr>
          <w:rFonts w:ascii="Arial" w:hAnsi="Arial" w:cs="Arial"/>
          <w:noProof/>
          <w:sz w:val="22"/>
          <w:szCs w:val="22"/>
        </w:rPr>
        <w:drawing>
          <wp:inline distT="0" distB="0" distL="0" distR="0" wp14:anchorId="75E24A10" wp14:editId="69DB4F5F">
            <wp:extent cx="4514400" cy="3009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4400" cy="3009600"/>
                    </a:xfrm>
                    <a:prstGeom prst="rect">
                      <a:avLst/>
                    </a:prstGeom>
                  </pic:spPr>
                </pic:pic>
              </a:graphicData>
            </a:graphic>
          </wp:inline>
        </w:drawing>
      </w:r>
    </w:p>
    <w:p w14:paraId="1064EF78" w14:textId="3903F7BA" w:rsidR="00D35083" w:rsidRDefault="00000000" w:rsidP="007A5D15">
      <w:pPr>
        <w:pStyle w:val="ImageCaption"/>
        <w:spacing w:before="0" w:after="0" w:line="240" w:lineRule="auto"/>
        <w:rPr>
          <w:rFonts w:ascii="Arial" w:hAnsi="Arial" w:cs="Arial"/>
          <w:i/>
          <w:iCs/>
          <w:sz w:val="22"/>
          <w:szCs w:val="22"/>
        </w:rPr>
      </w:pPr>
      <w:r w:rsidRPr="007A5D15">
        <w:rPr>
          <w:rFonts w:ascii="Arial" w:hAnsi="Arial" w:cs="Arial"/>
          <w:b/>
          <w:bCs/>
          <w:sz w:val="22"/>
          <w:szCs w:val="22"/>
        </w:rPr>
        <w:t xml:space="preserve">Figure </w:t>
      </w:r>
      <w:r w:rsidR="000B5D14">
        <w:rPr>
          <w:rFonts w:ascii="Arial" w:hAnsi="Arial" w:cs="Arial"/>
          <w:b/>
          <w:bCs/>
          <w:sz w:val="22"/>
          <w:szCs w:val="22"/>
        </w:rPr>
        <w:t>S</w:t>
      </w:r>
      <w:r w:rsidRPr="007A5D15">
        <w:rPr>
          <w:rFonts w:ascii="Arial" w:hAnsi="Arial" w:cs="Arial"/>
          <w:b/>
          <w:bCs/>
          <w:sz w:val="22"/>
          <w:szCs w:val="22"/>
        </w:rPr>
        <w:t>1.</w:t>
      </w:r>
      <w:r w:rsidR="00681BAD">
        <w:rPr>
          <w:rFonts w:ascii="Arial" w:hAnsi="Arial" w:cs="Arial"/>
          <w:i/>
          <w:iCs/>
          <w:sz w:val="22"/>
          <w:szCs w:val="22"/>
        </w:rPr>
        <w:t xml:space="preserve"> </w:t>
      </w:r>
      <w:r w:rsidRPr="007A5D15">
        <w:rPr>
          <w:rFonts w:ascii="Arial" w:hAnsi="Arial" w:cs="Arial"/>
          <w:i/>
          <w:iCs/>
          <w:sz w:val="22"/>
          <w:szCs w:val="22"/>
        </w:rPr>
        <w:t>Response time by condition, language community, and age in the test block. Individual dots plot the data from each individual participant.</w:t>
      </w:r>
    </w:p>
    <w:p w14:paraId="740AEB6B" w14:textId="77777777" w:rsidR="007A5D15" w:rsidRDefault="007A5D15" w:rsidP="007A5D15">
      <w:pPr>
        <w:pStyle w:val="FirstParagraph"/>
        <w:spacing w:before="0" w:after="0"/>
        <w:ind w:firstLine="0"/>
        <w:rPr>
          <w:rFonts w:ascii="Arial" w:hAnsi="Arial" w:cs="Arial"/>
          <w:sz w:val="22"/>
          <w:szCs w:val="22"/>
        </w:rPr>
      </w:pPr>
      <w:bookmarkStart w:id="4" w:name="language-proficiency"/>
      <w:bookmarkEnd w:id="3"/>
    </w:p>
    <w:p w14:paraId="41D31761" w14:textId="3A513644" w:rsidR="007A5D15" w:rsidRPr="007A5D15" w:rsidRDefault="007A5D15" w:rsidP="007A5D15">
      <w:pPr>
        <w:pStyle w:val="FirstParagraph"/>
        <w:spacing w:before="0" w:after="0"/>
        <w:ind w:firstLine="0"/>
        <w:rPr>
          <w:rFonts w:ascii="Arial" w:hAnsi="Arial" w:cs="Arial"/>
          <w:b/>
          <w:bCs/>
          <w:i/>
          <w:iCs/>
          <w:sz w:val="22"/>
          <w:szCs w:val="22"/>
        </w:rPr>
      </w:pPr>
      <w:r>
        <w:rPr>
          <w:rFonts w:ascii="Arial" w:hAnsi="Arial" w:cs="Arial"/>
          <w:b/>
          <w:bCs/>
          <w:i/>
          <w:iCs/>
          <w:sz w:val="22"/>
          <w:szCs w:val="22"/>
        </w:rPr>
        <w:t>Language proficiency</w:t>
      </w:r>
    </w:p>
    <w:p w14:paraId="37F5DD4E" w14:textId="6915FB31" w:rsidR="00D35083" w:rsidRPr="00225682" w:rsidRDefault="00000000" w:rsidP="0024338B">
      <w:pPr>
        <w:pStyle w:val="FirstParagraph"/>
        <w:spacing w:before="0" w:after="0"/>
        <w:rPr>
          <w:rFonts w:ascii="Arial" w:hAnsi="Arial" w:cs="Arial"/>
          <w:sz w:val="22"/>
          <w:szCs w:val="22"/>
        </w:rPr>
      </w:pPr>
      <w:r w:rsidRPr="00225682">
        <w:rPr>
          <w:rFonts w:ascii="Arial" w:hAnsi="Arial" w:cs="Arial"/>
          <w:sz w:val="22"/>
          <w:szCs w:val="22"/>
        </w:rPr>
        <w:t xml:space="preserve">In addition to the preregistered analyses, we explored the effect of language proficiency on bilingual children’s learning of the novel cross-language words. Previous research has revealed mixed evidence as to whether language proficiency interacts with bilingual children’s word learning ability during different types of bilingual book reading sessions (e.g., </w:t>
      </w:r>
      <w:proofErr w:type="spellStart"/>
      <w:r w:rsidRPr="00225682">
        <w:rPr>
          <w:rFonts w:ascii="Arial" w:hAnsi="Arial" w:cs="Arial"/>
          <w:sz w:val="22"/>
          <w:szCs w:val="22"/>
        </w:rPr>
        <w:t>Brouillard</w:t>
      </w:r>
      <w:proofErr w:type="spellEnd"/>
      <w:r w:rsidRPr="00225682">
        <w:rPr>
          <w:rFonts w:ascii="Arial" w:hAnsi="Arial" w:cs="Arial"/>
          <w:sz w:val="22"/>
          <w:szCs w:val="22"/>
        </w:rPr>
        <w:t xml:space="preserve"> et al., 2022; Read et al., 2021). Therefore, it </w:t>
      </w:r>
      <w:r w:rsidR="00FB1C37">
        <w:rPr>
          <w:rFonts w:ascii="Arial" w:hAnsi="Arial" w:cs="Arial"/>
          <w:sz w:val="22"/>
          <w:szCs w:val="22"/>
        </w:rPr>
        <w:t>is</w:t>
      </w:r>
      <w:r w:rsidRPr="00225682">
        <w:rPr>
          <w:rFonts w:ascii="Arial" w:hAnsi="Arial" w:cs="Arial"/>
          <w:sz w:val="22"/>
          <w:szCs w:val="22"/>
        </w:rPr>
        <w:t xml:space="preserve"> plausible that language proficiency may </w:t>
      </w:r>
      <w:proofErr w:type="gramStart"/>
      <w:r w:rsidRPr="00225682">
        <w:rPr>
          <w:rFonts w:ascii="Arial" w:hAnsi="Arial" w:cs="Arial"/>
          <w:sz w:val="22"/>
          <w:szCs w:val="22"/>
        </w:rPr>
        <w:t>have an effect on</w:t>
      </w:r>
      <w:proofErr w:type="gramEnd"/>
      <w:r w:rsidRPr="00225682">
        <w:rPr>
          <w:rFonts w:ascii="Arial" w:hAnsi="Arial" w:cs="Arial"/>
          <w:sz w:val="22"/>
          <w:szCs w:val="22"/>
        </w:rPr>
        <w:t xml:space="preserve"> how bilingual children learn from different language switching patterns.</w:t>
      </w:r>
    </w:p>
    <w:p w14:paraId="6E37DC3D" w14:textId="77777777" w:rsidR="00D35083" w:rsidRPr="00225682" w:rsidRDefault="00000000" w:rsidP="0024338B">
      <w:pPr>
        <w:pStyle w:val="BodyText"/>
        <w:spacing w:before="0" w:after="0"/>
        <w:rPr>
          <w:rFonts w:ascii="Arial" w:hAnsi="Arial" w:cs="Arial"/>
          <w:sz w:val="22"/>
          <w:szCs w:val="22"/>
        </w:rPr>
      </w:pPr>
      <w:r w:rsidRPr="00225682">
        <w:rPr>
          <w:rFonts w:ascii="Arial" w:hAnsi="Arial" w:cs="Arial"/>
          <w:sz w:val="22"/>
          <w:szCs w:val="22"/>
        </w:rPr>
        <w:t xml:space="preserve">Building upon the logistic mixed-effects model used in the main accuracy analysis, we added a variable of proficiency score to the model. This created a continuous variable with the caregiver-reported proficiency rating in each language, which we used to predict children’s performance on trials in that same language. In this analysis, we excluded data from one French–English and three Spanish–English </w:t>
      </w:r>
      <w:proofErr w:type="gramStart"/>
      <w:r w:rsidRPr="00225682">
        <w:rPr>
          <w:rFonts w:ascii="Arial" w:hAnsi="Arial" w:cs="Arial"/>
          <w:sz w:val="22"/>
          <w:szCs w:val="22"/>
        </w:rPr>
        <w:t>children</w:t>
      </w:r>
      <w:proofErr w:type="gramEnd"/>
      <w:r w:rsidRPr="00225682">
        <w:rPr>
          <w:rFonts w:ascii="Arial" w:hAnsi="Arial" w:cs="Arial"/>
          <w:sz w:val="22"/>
          <w:szCs w:val="22"/>
        </w:rPr>
        <w:t xml:space="preserve"> participants who were missing their proficiency information; data from 30 French–English and 19 Spanish–English children remained in the analysis. The initial specification was:</w:t>
      </w:r>
    </w:p>
    <w:p w14:paraId="7009075E" w14:textId="77777777" w:rsidR="00D35083" w:rsidRPr="00225682" w:rsidRDefault="00000000" w:rsidP="00935B1D">
      <w:pPr>
        <w:pStyle w:val="BodyText"/>
        <w:spacing w:before="120" w:after="120"/>
        <w:ind w:firstLine="0"/>
        <w:jc w:val="center"/>
        <w:rPr>
          <w:rFonts w:ascii="Arial" w:hAnsi="Arial" w:cs="Arial"/>
          <w:sz w:val="22"/>
          <w:szCs w:val="22"/>
        </w:rPr>
      </w:pPr>
      <w:r w:rsidRPr="00225682">
        <w:rPr>
          <w:rFonts w:ascii="Arial" w:hAnsi="Arial" w:cs="Arial"/>
          <w:sz w:val="22"/>
          <w:szCs w:val="22"/>
        </w:rPr>
        <w:lastRenderedPageBreak/>
        <w:t>accuracy ~ condition * lang_community * proficiency + (1 + condition|participant) + (1|item)</w:t>
      </w:r>
    </w:p>
    <w:p w14:paraId="256CA10E" w14:textId="50FC6CDD" w:rsidR="00D35083" w:rsidRPr="00225682" w:rsidRDefault="00000000" w:rsidP="000B5D14">
      <w:pPr>
        <w:pStyle w:val="BodyText"/>
        <w:spacing w:before="0" w:after="0"/>
        <w:ind w:firstLine="0"/>
        <w:rPr>
          <w:rFonts w:ascii="Arial" w:hAnsi="Arial" w:cs="Arial"/>
          <w:sz w:val="22"/>
          <w:szCs w:val="22"/>
        </w:rPr>
      </w:pPr>
      <w:r w:rsidRPr="00225682">
        <w:rPr>
          <w:rFonts w:ascii="Arial" w:hAnsi="Arial" w:cs="Arial"/>
          <w:sz w:val="22"/>
          <w:szCs w:val="22"/>
        </w:rPr>
        <w:t xml:space="preserve">However, as the initial model did not converge, we first removed the random slope for condition and the random intercept for item. Moreover, since we did not find any significant difference between the two communities in the main accuracy analysis, we performed a model comparison between the model with language communities and the one without. This comparison also indicated no significant improvement in model fit,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oMath>
      <w:r w:rsidRPr="00225682">
        <w:rPr>
          <w:rFonts w:ascii="Arial" w:hAnsi="Arial" w:cs="Arial"/>
          <w:sz w:val="22"/>
          <w:szCs w:val="22"/>
        </w:rPr>
        <w:t xml:space="preserve">(4) = 4.74, </w:t>
      </w:r>
      <m:oMath>
        <m:r>
          <w:rPr>
            <w:rFonts w:ascii="Cambria Math" w:hAnsi="Cambria Math" w:cs="Arial"/>
            <w:sz w:val="22"/>
            <w:szCs w:val="22"/>
          </w:rPr>
          <m:t>p</m:t>
        </m:r>
      </m:oMath>
      <w:r w:rsidRPr="00225682">
        <w:rPr>
          <w:rFonts w:ascii="Arial" w:hAnsi="Arial" w:cs="Arial"/>
          <w:sz w:val="22"/>
          <w:szCs w:val="22"/>
        </w:rPr>
        <w:t xml:space="preserve"> = 0.3</w:t>
      </w:r>
      <w:r w:rsidR="00CF6A7B">
        <w:rPr>
          <w:rFonts w:ascii="Arial" w:hAnsi="Arial" w:cs="Arial"/>
          <w:sz w:val="22"/>
          <w:szCs w:val="22"/>
        </w:rPr>
        <w:t>15</w:t>
      </w:r>
      <w:r w:rsidRPr="00225682">
        <w:rPr>
          <w:rFonts w:ascii="Arial" w:hAnsi="Arial" w:cs="Arial"/>
          <w:sz w:val="22"/>
          <w:szCs w:val="22"/>
        </w:rPr>
        <w:t>, so we further pruned the effect of language community from the model. Therefore, the final model was:</w:t>
      </w:r>
    </w:p>
    <w:p w14:paraId="536B4BF5" w14:textId="77777777" w:rsidR="00D35083" w:rsidRPr="00225682" w:rsidRDefault="00000000" w:rsidP="000B5D14">
      <w:pPr>
        <w:pStyle w:val="BodyText"/>
        <w:spacing w:before="0" w:after="0"/>
        <w:ind w:firstLine="0"/>
        <w:jc w:val="center"/>
        <w:rPr>
          <w:rFonts w:ascii="Arial" w:hAnsi="Arial" w:cs="Arial"/>
          <w:sz w:val="22"/>
          <w:szCs w:val="22"/>
        </w:rPr>
      </w:pPr>
      <w:r w:rsidRPr="00225682">
        <w:rPr>
          <w:rFonts w:ascii="Arial" w:hAnsi="Arial" w:cs="Arial"/>
          <w:sz w:val="22"/>
          <w:szCs w:val="22"/>
        </w:rPr>
        <w:t>accuracy ~ condition * proficiency + (1|participant)</w:t>
      </w:r>
    </w:p>
    <w:p w14:paraId="1DCF0092" w14:textId="454A3061" w:rsidR="00674F4C" w:rsidRDefault="00000000" w:rsidP="000B5D14">
      <w:pPr>
        <w:pStyle w:val="BodyText"/>
        <w:spacing w:before="0" w:after="0"/>
        <w:ind w:firstLine="0"/>
        <w:rPr>
          <w:rFonts w:ascii="Arial" w:hAnsi="Arial" w:cs="Arial"/>
          <w:sz w:val="22"/>
          <w:szCs w:val="22"/>
        </w:rPr>
      </w:pPr>
      <w:r w:rsidRPr="00225682">
        <w:rPr>
          <w:rFonts w:ascii="Arial" w:hAnsi="Arial" w:cs="Arial"/>
          <w:sz w:val="22"/>
          <w:szCs w:val="22"/>
        </w:rPr>
        <w:t xml:space="preserve">The coefficient estimates from this model are shown in Table S4 and Figure S2 visualizes this model. </w:t>
      </w:r>
      <w:proofErr w:type="gramStart"/>
      <w:r w:rsidRPr="00225682">
        <w:rPr>
          <w:rFonts w:ascii="Arial" w:hAnsi="Arial" w:cs="Arial"/>
          <w:sz w:val="22"/>
          <w:szCs w:val="22"/>
        </w:rPr>
        <w:t>Similar to</w:t>
      </w:r>
      <w:proofErr w:type="gramEnd"/>
      <w:r w:rsidRPr="00225682">
        <w:rPr>
          <w:rFonts w:ascii="Arial" w:hAnsi="Arial" w:cs="Arial"/>
          <w:sz w:val="22"/>
          <w:szCs w:val="22"/>
        </w:rPr>
        <w:t xml:space="preserve"> the main analysis, no significant difference between conditions was found. Moreover, we did not observe any significant effect of language proficiency. As can be seen in Figure S2, the level of proficiency did not hugely impact children’ accuracy in our experiment. Note that we also ran another model including all the children who participated in our experiment (i.e., including those who did not initially meet our language proficiency criteria; please refer to the section below for the detailed statistics).</w:t>
      </w:r>
    </w:p>
    <w:p w14:paraId="02758BA8" w14:textId="77777777" w:rsidR="00A6331E" w:rsidRDefault="00A6331E" w:rsidP="00EE725F">
      <w:pPr>
        <w:pStyle w:val="TableCaption"/>
        <w:spacing w:before="0" w:after="0"/>
        <w:rPr>
          <w:rFonts w:ascii="Arial" w:hAnsi="Arial" w:cs="Arial"/>
          <w:b/>
          <w:bCs/>
          <w:i w:val="0"/>
          <w:sz w:val="22"/>
          <w:szCs w:val="22"/>
        </w:rPr>
      </w:pPr>
    </w:p>
    <w:p w14:paraId="54D75ECA" w14:textId="4A2EDA32" w:rsidR="00674F4C" w:rsidRPr="000B5D14" w:rsidRDefault="00674F4C" w:rsidP="00674F4C">
      <w:pPr>
        <w:pStyle w:val="TableCaption"/>
        <w:spacing w:before="0" w:after="0" w:line="240" w:lineRule="auto"/>
        <w:rPr>
          <w:rFonts w:ascii="Arial" w:hAnsi="Arial" w:cs="Arial"/>
          <w:sz w:val="22"/>
          <w:szCs w:val="22"/>
        </w:rPr>
      </w:pPr>
      <w:r w:rsidRPr="00F25EEF">
        <w:rPr>
          <w:rFonts w:ascii="Arial" w:hAnsi="Arial" w:cs="Arial"/>
          <w:b/>
          <w:bCs/>
          <w:i w:val="0"/>
          <w:sz w:val="22"/>
          <w:szCs w:val="22"/>
        </w:rPr>
        <w:t>Table S4.</w:t>
      </w:r>
      <w:r w:rsidRPr="000B5D14">
        <w:rPr>
          <w:rFonts w:ascii="Arial" w:hAnsi="Arial" w:cs="Arial"/>
          <w:iCs/>
          <w:sz w:val="22"/>
          <w:szCs w:val="22"/>
        </w:rPr>
        <w:t xml:space="preserve"> Coefficient estimates from the logistic mixed-effects model predicting accuracy in the test blocks with language proficiency scores.</w:t>
      </w:r>
    </w:p>
    <w:tbl>
      <w:tblPr>
        <w:tblStyle w:val="Table"/>
        <w:tblW w:w="0" w:type="auto"/>
        <w:jc w:val="center"/>
        <w:tblLook w:val="0020" w:firstRow="1" w:lastRow="0" w:firstColumn="0" w:lastColumn="0" w:noHBand="0" w:noVBand="0"/>
      </w:tblPr>
      <w:tblGrid>
        <w:gridCol w:w="2357"/>
        <w:gridCol w:w="1072"/>
        <w:gridCol w:w="672"/>
        <w:gridCol w:w="807"/>
        <w:gridCol w:w="855"/>
      </w:tblGrid>
      <w:tr w:rsidR="00674F4C" w:rsidRPr="000B5D14" w14:paraId="66CF55A4" w14:textId="77777777" w:rsidTr="00A2287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55C3E2D" w14:textId="77777777" w:rsidR="00674F4C" w:rsidRPr="000B5D14" w:rsidRDefault="00674F4C" w:rsidP="0000422F">
            <w:pPr>
              <w:pStyle w:val="Compact"/>
              <w:spacing w:before="0" w:after="0"/>
              <w:rPr>
                <w:rFonts w:ascii="Arial" w:hAnsi="Arial" w:cs="Arial"/>
                <w:sz w:val="22"/>
                <w:szCs w:val="22"/>
              </w:rPr>
            </w:pPr>
          </w:p>
        </w:tc>
        <w:tc>
          <w:tcPr>
            <w:tcW w:w="0" w:type="auto"/>
          </w:tcPr>
          <w:p w14:paraId="1ECA398A" w14:textId="77777777" w:rsidR="00674F4C" w:rsidRPr="000B5D14" w:rsidRDefault="00674F4C" w:rsidP="0000422F">
            <w:pPr>
              <w:pStyle w:val="Compact"/>
              <w:spacing w:before="0" w:after="0"/>
              <w:jc w:val="center"/>
              <w:rPr>
                <w:rFonts w:ascii="Arial" w:hAnsi="Arial" w:cs="Arial"/>
                <w:sz w:val="22"/>
                <w:szCs w:val="22"/>
              </w:rPr>
            </w:pPr>
            <w:r w:rsidRPr="000B5D14">
              <w:rPr>
                <w:rFonts w:ascii="Arial" w:hAnsi="Arial" w:cs="Arial"/>
                <w:sz w:val="22"/>
                <w:szCs w:val="22"/>
              </w:rPr>
              <w:t>Estimate</w:t>
            </w:r>
          </w:p>
        </w:tc>
        <w:tc>
          <w:tcPr>
            <w:tcW w:w="0" w:type="auto"/>
          </w:tcPr>
          <w:p w14:paraId="4F0E19E8" w14:textId="77777777" w:rsidR="00674F4C" w:rsidRPr="000B5D14" w:rsidRDefault="00674F4C" w:rsidP="0000422F">
            <w:pPr>
              <w:pStyle w:val="Compact"/>
              <w:spacing w:before="0" w:after="0"/>
              <w:jc w:val="center"/>
              <w:rPr>
                <w:rFonts w:ascii="Arial" w:hAnsi="Arial" w:cs="Arial"/>
                <w:i/>
                <w:iCs/>
                <w:sz w:val="22"/>
                <w:szCs w:val="22"/>
              </w:rPr>
            </w:pPr>
            <w:r>
              <w:rPr>
                <w:rFonts w:ascii="Arial" w:hAnsi="Arial" w:cs="Arial"/>
                <w:i/>
                <w:iCs/>
                <w:sz w:val="22"/>
                <w:szCs w:val="22"/>
              </w:rPr>
              <w:t>SE</w:t>
            </w:r>
          </w:p>
        </w:tc>
        <w:tc>
          <w:tcPr>
            <w:tcW w:w="0" w:type="auto"/>
          </w:tcPr>
          <w:p w14:paraId="6B04AAA7" w14:textId="77777777" w:rsidR="00674F4C" w:rsidRPr="000B5D14" w:rsidRDefault="00674F4C" w:rsidP="0000422F">
            <w:pPr>
              <w:pStyle w:val="Compact"/>
              <w:spacing w:before="0" w:after="0"/>
              <w:jc w:val="center"/>
              <w:rPr>
                <w:rFonts w:ascii="Arial" w:hAnsi="Arial" w:cs="Arial"/>
                <w:i/>
                <w:iCs/>
                <w:sz w:val="22"/>
                <w:szCs w:val="22"/>
              </w:rPr>
            </w:pPr>
            <w:r>
              <w:rPr>
                <w:rFonts w:ascii="Arial" w:hAnsi="Arial" w:cs="Arial"/>
                <w:i/>
                <w:iCs/>
                <w:sz w:val="22"/>
                <w:szCs w:val="22"/>
              </w:rPr>
              <w:t>z</w:t>
            </w:r>
          </w:p>
        </w:tc>
        <w:tc>
          <w:tcPr>
            <w:tcW w:w="0" w:type="auto"/>
          </w:tcPr>
          <w:p w14:paraId="2D13AC8D" w14:textId="77777777" w:rsidR="00674F4C" w:rsidRPr="000B5D14" w:rsidRDefault="00674F4C" w:rsidP="0000422F">
            <w:pPr>
              <w:pStyle w:val="Compact"/>
              <w:spacing w:before="0" w:after="0"/>
              <w:jc w:val="center"/>
              <w:rPr>
                <w:rFonts w:ascii="Arial" w:hAnsi="Arial" w:cs="Arial"/>
                <w:i/>
                <w:iCs/>
                <w:sz w:val="22"/>
                <w:szCs w:val="22"/>
              </w:rPr>
            </w:pPr>
            <w:r>
              <w:rPr>
                <w:rFonts w:ascii="Arial" w:hAnsi="Arial" w:cs="Arial"/>
                <w:i/>
                <w:iCs/>
                <w:sz w:val="22"/>
                <w:szCs w:val="22"/>
              </w:rPr>
              <w:t>p</w:t>
            </w:r>
          </w:p>
        </w:tc>
      </w:tr>
      <w:tr w:rsidR="00674F4C" w:rsidRPr="000B5D14" w14:paraId="73FBE3EB" w14:textId="77777777" w:rsidTr="00A22877">
        <w:trPr>
          <w:jc w:val="center"/>
        </w:trPr>
        <w:tc>
          <w:tcPr>
            <w:tcW w:w="0" w:type="auto"/>
          </w:tcPr>
          <w:p w14:paraId="3B156C2A" w14:textId="77777777" w:rsidR="00674F4C" w:rsidRPr="000B5D14" w:rsidRDefault="00674F4C" w:rsidP="0000422F">
            <w:pPr>
              <w:pStyle w:val="Compact"/>
              <w:spacing w:before="0" w:after="0"/>
              <w:rPr>
                <w:rFonts w:ascii="Arial" w:hAnsi="Arial" w:cs="Arial"/>
                <w:sz w:val="22"/>
                <w:szCs w:val="22"/>
              </w:rPr>
            </w:pPr>
            <w:r w:rsidRPr="000B5D14">
              <w:rPr>
                <w:rFonts w:ascii="Arial" w:hAnsi="Arial" w:cs="Arial"/>
                <w:sz w:val="22"/>
                <w:szCs w:val="22"/>
              </w:rPr>
              <w:t>Intercept</w:t>
            </w:r>
          </w:p>
        </w:tc>
        <w:tc>
          <w:tcPr>
            <w:tcW w:w="0" w:type="auto"/>
          </w:tcPr>
          <w:p w14:paraId="3FE35D33" w14:textId="1DD4BA12" w:rsidR="00674F4C" w:rsidRPr="000B5D14" w:rsidRDefault="00674F4C" w:rsidP="00A61353">
            <w:pPr>
              <w:pStyle w:val="Compact"/>
              <w:tabs>
                <w:tab w:val="decimal" w:pos="330"/>
              </w:tabs>
              <w:spacing w:before="0" w:after="0"/>
              <w:jc w:val="both"/>
              <w:rPr>
                <w:rFonts w:ascii="Arial" w:hAnsi="Arial" w:cs="Arial"/>
                <w:sz w:val="22"/>
                <w:szCs w:val="22"/>
              </w:rPr>
            </w:pPr>
            <w:r w:rsidRPr="000B5D14">
              <w:rPr>
                <w:rFonts w:ascii="Arial" w:hAnsi="Arial" w:cs="Arial"/>
                <w:sz w:val="22"/>
                <w:szCs w:val="22"/>
              </w:rPr>
              <w:t>0.53</w:t>
            </w:r>
          </w:p>
        </w:tc>
        <w:tc>
          <w:tcPr>
            <w:tcW w:w="0" w:type="auto"/>
          </w:tcPr>
          <w:p w14:paraId="107B547B" w14:textId="3DD3787A" w:rsidR="00674F4C" w:rsidRPr="000B5D14" w:rsidRDefault="00674F4C" w:rsidP="00A61353">
            <w:pPr>
              <w:pStyle w:val="Compact"/>
              <w:tabs>
                <w:tab w:val="decimal" w:pos="150"/>
              </w:tabs>
              <w:spacing w:before="0" w:after="0"/>
              <w:jc w:val="both"/>
              <w:rPr>
                <w:rFonts w:ascii="Arial" w:hAnsi="Arial" w:cs="Arial"/>
                <w:sz w:val="22"/>
                <w:szCs w:val="22"/>
              </w:rPr>
            </w:pPr>
            <w:r w:rsidRPr="000B5D14">
              <w:rPr>
                <w:rFonts w:ascii="Arial" w:hAnsi="Arial" w:cs="Arial"/>
                <w:sz w:val="22"/>
                <w:szCs w:val="22"/>
              </w:rPr>
              <w:t>0.4</w:t>
            </w:r>
            <w:r w:rsidR="00CF6A7B">
              <w:rPr>
                <w:rFonts w:ascii="Arial" w:hAnsi="Arial" w:cs="Arial"/>
                <w:sz w:val="22"/>
                <w:szCs w:val="22"/>
              </w:rPr>
              <w:t>7</w:t>
            </w:r>
          </w:p>
        </w:tc>
        <w:tc>
          <w:tcPr>
            <w:tcW w:w="0" w:type="auto"/>
          </w:tcPr>
          <w:p w14:paraId="6664BC30" w14:textId="554B30F8" w:rsidR="00674F4C" w:rsidRPr="000B5D14" w:rsidRDefault="00674F4C" w:rsidP="00A61353">
            <w:pPr>
              <w:pStyle w:val="Compact"/>
              <w:tabs>
                <w:tab w:val="decimal" w:pos="285"/>
              </w:tabs>
              <w:spacing w:before="0" w:after="0"/>
              <w:jc w:val="both"/>
              <w:rPr>
                <w:rFonts w:ascii="Arial" w:hAnsi="Arial" w:cs="Arial"/>
                <w:sz w:val="22"/>
                <w:szCs w:val="22"/>
              </w:rPr>
            </w:pPr>
            <w:r w:rsidRPr="000B5D14">
              <w:rPr>
                <w:rFonts w:ascii="Arial" w:hAnsi="Arial" w:cs="Arial"/>
                <w:sz w:val="22"/>
                <w:szCs w:val="22"/>
              </w:rPr>
              <w:t>1.14</w:t>
            </w:r>
          </w:p>
        </w:tc>
        <w:tc>
          <w:tcPr>
            <w:tcW w:w="0" w:type="auto"/>
          </w:tcPr>
          <w:p w14:paraId="41945E8B" w14:textId="77777777" w:rsidR="00674F4C" w:rsidRPr="000B5D14" w:rsidRDefault="00674F4C" w:rsidP="00A61353">
            <w:pPr>
              <w:pStyle w:val="Compact"/>
              <w:tabs>
                <w:tab w:val="decimal" w:pos="210"/>
              </w:tabs>
              <w:spacing w:before="0" w:after="0"/>
              <w:jc w:val="both"/>
              <w:rPr>
                <w:rFonts w:ascii="Arial" w:hAnsi="Arial" w:cs="Arial"/>
                <w:sz w:val="22"/>
                <w:szCs w:val="22"/>
              </w:rPr>
            </w:pPr>
            <w:r w:rsidRPr="000B5D14">
              <w:rPr>
                <w:rFonts w:ascii="Arial" w:hAnsi="Arial" w:cs="Arial"/>
                <w:sz w:val="22"/>
                <w:szCs w:val="22"/>
              </w:rPr>
              <w:t>0.255</w:t>
            </w:r>
          </w:p>
        </w:tc>
      </w:tr>
      <w:tr w:rsidR="00674F4C" w:rsidRPr="000B5D14" w14:paraId="02BC7383" w14:textId="77777777" w:rsidTr="00A22877">
        <w:trPr>
          <w:jc w:val="center"/>
        </w:trPr>
        <w:tc>
          <w:tcPr>
            <w:tcW w:w="0" w:type="auto"/>
          </w:tcPr>
          <w:p w14:paraId="21639E04" w14:textId="77777777" w:rsidR="00674F4C" w:rsidRPr="000B5D14" w:rsidRDefault="00674F4C" w:rsidP="0000422F">
            <w:pPr>
              <w:pStyle w:val="Compact"/>
              <w:spacing w:before="0" w:after="0"/>
              <w:rPr>
                <w:rFonts w:ascii="Arial" w:hAnsi="Arial" w:cs="Arial"/>
                <w:sz w:val="22"/>
                <w:szCs w:val="22"/>
              </w:rPr>
            </w:pPr>
            <w:r w:rsidRPr="000B5D14">
              <w:rPr>
                <w:rFonts w:ascii="Arial" w:hAnsi="Arial" w:cs="Arial"/>
                <w:sz w:val="22"/>
                <w:szCs w:val="22"/>
              </w:rPr>
              <w:t>condition</w:t>
            </w:r>
          </w:p>
        </w:tc>
        <w:tc>
          <w:tcPr>
            <w:tcW w:w="0" w:type="auto"/>
          </w:tcPr>
          <w:p w14:paraId="05B1CBCF" w14:textId="04F300C9" w:rsidR="00674F4C" w:rsidRPr="000B5D14" w:rsidRDefault="00674F4C" w:rsidP="00A61353">
            <w:pPr>
              <w:pStyle w:val="Compact"/>
              <w:tabs>
                <w:tab w:val="decimal" w:pos="330"/>
              </w:tabs>
              <w:spacing w:before="0" w:after="0"/>
              <w:jc w:val="both"/>
              <w:rPr>
                <w:rFonts w:ascii="Arial" w:hAnsi="Arial" w:cs="Arial"/>
                <w:sz w:val="22"/>
                <w:szCs w:val="22"/>
              </w:rPr>
            </w:pPr>
            <w:r w:rsidRPr="000B5D14">
              <w:rPr>
                <w:rFonts w:ascii="Arial" w:hAnsi="Arial" w:cs="Arial"/>
                <w:sz w:val="22"/>
                <w:szCs w:val="22"/>
              </w:rPr>
              <w:t>0.65</w:t>
            </w:r>
          </w:p>
        </w:tc>
        <w:tc>
          <w:tcPr>
            <w:tcW w:w="0" w:type="auto"/>
          </w:tcPr>
          <w:p w14:paraId="10E47B33" w14:textId="74C1AB19" w:rsidR="00674F4C" w:rsidRPr="000B5D14" w:rsidRDefault="00674F4C" w:rsidP="00A61353">
            <w:pPr>
              <w:pStyle w:val="Compact"/>
              <w:tabs>
                <w:tab w:val="decimal" w:pos="150"/>
              </w:tabs>
              <w:spacing w:before="0" w:after="0"/>
              <w:jc w:val="both"/>
              <w:rPr>
                <w:rFonts w:ascii="Arial" w:hAnsi="Arial" w:cs="Arial"/>
                <w:sz w:val="22"/>
                <w:szCs w:val="22"/>
              </w:rPr>
            </w:pPr>
            <w:r w:rsidRPr="000B5D14">
              <w:rPr>
                <w:rFonts w:ascii="Arial" w:hAnsi="Arial" w:cs="Arial"/>
                <w:sz w:val="22"/>
                <w:szCs w:val="22"/>
              </w:rPr>
              <w:t>0.69</w:t>
            </w:r>
          </w:p>
        </w:tc>
        <w:tc>
          <w:tcPr>
            <w:tcW w:w="0" w:type="auto"/>
          </w:tcPr>
          <w:p w14:paraId="28571371" w14:textId="40A27E93" w:rsidR="00674F4C" w:rsidRPr="000B5D14" w:rsidRDefault="00674F4C" w:rsidP="00A61353">
            <w:pPr>
              <w:pStyle w:val="Compact"/>
              <w:tabs>
                <w:tab w:val="decimal" w:pos="285"/>
              </w:tabs>
              <w:spacing w:before="0" w:after="0"/>
              <w:jc w:val="both"/>
              <w:rPr>
                <w:rFonts w:ascii="Arial" w:hAnsi="Arial" w:cs="Arial"/>
                <w:sz w:val="22"/>
                <w:szCs w:val="22"/>
              </w:rPr>
            </w:pPr>
            <w:r w:rsidRPr="000B5D14">
              <w:rPr>
                <w:rFonts w:ascii="Arial" w:hAnsi="Arial" w:cs="Arial"/>
                <w:sz w:val="22"/>
                <w:szCs w:val="22"/>
              </w:rPr>
              <w:t>0.94</w:t>
            </w:r>
          </w:p>
        </w:tc>
        <w:tc>
          <w:tcPr>
            <w:tcW w:w="0" w:type="auto"/>
          </w:tcPr>
          <w:p w14:paraId="2F91AD91" w14:textId="77777777" w:rsidR="00674F4C" w:rsidRPr="000B5D14" w:rsidRDefault="00674F4C" w:rsidP="00A61353">
            <w:pPr>
              <w:pStyle w:val="Compact"/>
              <w:tabs>
                <w:tab w:val="decimal" w:pos="210"/>
              </w:tabs>
              <w:spacing w:before="0" w:after="0"/>
              <w:jc w:val="both"/>
              <w:rPr>
                <w:rFonts w:ascii="Arial" w:hAnsi="Arial" w:cs="Arial"/>
                <w:sz w:val="22"/>
                <w:szCs w:val="22"/>
              </w:rPr>
            </w:pPr>
            <w:r w:rsidRPr="000B5D14">
              <w:rPr>
                <w:rFonts w:ascii="Arial" w:hAnsi="Arial" w:cs="Arial"/>
                <w:sz w:val="22"/>
                <w:szCs w:val="22"/>
              </w:rPr>
              <w:t>0.347</w:t>
            </w:r>
          </w:p>
        </w:tc>
      </w:tr>
      <w:tr w:rsidR="00674F4C" w:rsidRPr="000B5D14" w14:paraId="09C934BF" w14:textId="77777777" w:rsidTr="00A22877">
        <w:trPr>
          <w:jc w:val="center"/>
        </w:trPr>
        <w:tc>
          <w:tcPr>
            <w:tcW w:w="0" w:type="auto"/>
          </w:tcPr>
          <w:p w14:paraId="12A82848" w14:textId="77777777" w:rsidR="00674F4C" w:rsidRPr="000B5D14" w:rsidRDefault="00674F4C" w:rsidP="0000422F">
            <w:pPr>
              <w:pStyle w:val="Compact"/>
              <w:spacing w:before="0" w:after="0"/>
              <w:rPr>
                <w:rFonts w:ascii="Arial" w:hAnsi="Arial" w:cs="Arial"/>
                <w:sz w:val="22"/>
                <w:szCs w:val="22"/>
              </w:rPr>
            </w:pPr>
            <w:r w:rsidRPr="000B5D14">
              <w:rPr>
                <w:rFonts w:ascii="Arial" w:hAnsi="Arial" w:cs="Arial"/>
                <w:sz w:val="22"/>
                <w:szCs w:val="22"/>
              </w:rPr>
              <w:t>proficiency</w:t>
            </w:r>
          </w:p>
        </w:tc>
        <w:tc>
          <w:tcPr>
            <w:tcW w:w="0" w:type="auto"/>
          </w:tcPr>
          <w:p w14:paraId="581E14C5" w14:textId="5DDBDB8D" w:rsidR="00674F4C" w:rsidRPr="000B5D14" w:rsidRDefault="00674F4C" w:rsidP="00A61353">
            <w:pPr>
              <w:pStyle w:val="Compact"/>
              <w:tabs>
                <w:tab w:val="decimal" w:pos="330"/>
              </w:tabs>
              <w:spacing w:before="0" w:after="0"/>
              <w:jc w:val="both"/>
              <w:rPr>
                <w:rFonts w:ascii="Arial" w:hAnsi="Arial" w:cs="Arial"/>
                <w:sz w:val="22"/>
                <w:szCs w:val="22"/>
              </w:rPr>
            </w:pPr>
            <w:r w:rsidRPr="000B5D14">
              <w:rPr>
                <w:rFonts w:ascii="Arial" w:hAnsi="Arial" w:cs="Arial"/>
                <w:sz w:val="22"/>
                <w:szCs w:val="22"/>
              </w:rPr>
              <w:t>0.0</w:t>
            </w:r>
            <w:r w:rsidR="00CF6A7B">
              <w:rPr>
                <w:rFonts w:ascii="Arial" w:hAnsi="Arial" w:cs="Arial"/>
                <w:sz w:val="22"/>
                <w:szCs w:val="22"/>
              </w:rPr>
              <w:t>8</w:t>
            </w:r>
          </w:p>
        </w:tc>
        <w:tc>
          <w:tcPr>
            <w:tcW w:w="0" w:type="auto"/>
          </w:tcPr>
          <w:p w14:paraId="150FA668" w14:textId="44CDC290" w:rsidR="00674F4C" w:rsidRPr="000B5D14" w:rsidRDefault="00674F4C" w:rsidP="00A61353">
            <w:pPr>
              <w:pStyle w:val="Compact"/>
              <w:tabs>
                <w:tab w:val="decimal" w:pos="150"/>
              </w:tabs>
              <w:spacing w:before="0" w:after="0"/>
              <w:jc w:val="both"/>
              <w:rPr>
                <w:rFonts w:ascii="Arial" w:hAnsi="Arial" w:cs="Arial"/>
                <w:sz w:val="22"/>
                <w:szCs w:val="22"/>
              </w:rPr>
            </w:pPr>
            <w:r w:rsidRPr="000B5D14">
              <w:rPr>
                <w:rFonts w:ascii="Arial" w:hAnsi="Arial" w:cs="Arial"/>
                <w:sz w:val="22"/>
                <w:szCs w:val="22"/>
              </w:rPr>
              <w:t>0.05</w:t>
            </w:r>
          </w:p>
        </w:tc>
        <w:tc>
          <w:tcPr>
            <w:tcW w:w="0" w:type="auto"/>
          </w:tcPr>
          <w:p w14:paraId="146F9948" w14:textId="34DE9722" w:rsidR="00674F4C" w:rsidRPr="000B5D14" w:rsidRDefault="00674F4C" w:rsidP="00A61353">
            <w:pPr>
              <w:pStyle w:val="Compact"/>
              <w:tabs>
                <w:tab w:val="decimal" w:pos="285"/>
              </w:tabs>
              <w:spacing w:before="0" w:after="0"/>
              <w:jc w:val="both"/>
              <w:rPr>
                <w:rFonts w:ascii="Arial" w:hAnsi="Arial" w:cs="Arial"/>
                <w:sz w:val="22"/>
                <w:szCs w:val="22"/>
              </w:rPr>
            </w:pPr>
            <w:r w:rsidRPr="000B5D14">
              <w:rPr>
                <w:rFonts w:ascii="Arial" w:hAnsi="Arial" w:cs="Arial"/>
                <w:sz w:val="22"/>
                <w:szCs w:val="22"/>
              </w:rPr>
              <w:t>1.48</w:t>
            </w:r>
          </w:p>
        </w:tc>
        <w:tc>
          <w:tcPr>
            <w:tcW w:w="0" w:type="auto"/>
          </w:tcPr>
          <w:p w14:paraId="18582D29" w14:textId="77777777" w:rsidR="00674F4C" w:rsidRPr="000B5D14" w:rsidRDefault="00674F4C" w:rsidP="00A61353">
            <w:pPr>
              <w:pStyle w:val="Compact"/>
              <w:tabs>
                <w:tab w:val="decimal" w:pos="210"/>
              </w:tabs>
              <w:spacing w:before="0" w:after="0"/>
              <w:jc w:val="both"/>
              <w:rPr>
                <w:rFonts w:ascii="Arial" w:hAnsi="Arial" w:cs="Arial"/>
                <w:sz w:val="22"/>
                <w:szCs w:val="22"/>
              </w:rPr>
            </w:pPr>
            <w:r w:rsidRPr="000B5D14">
              <w:rPr>
                <w:rFonts w:ascii="Arial" w:hAnsi="Arial" w:cs="Arial"/>
                <w:sz w:val="22"/>
                <w:szCs w:val="22"/>
              </w:rPr>
              <w:t>0.138</w:t>
            </w:r>
          </w:p>
        </w:tc>
      </w:tr>
      <w:tr w:rsidR="00674F4C" w:rsidRPr="000B5D14" w14:paraId="1596D18D" w14:textId="77777777" w:rsidTr="00A22877">
        <w:trPr>
          <w:jc w:val="center"/>
        </w:trPr>
        <w:tc>
          <w:tcPr>
            <w:tcW w:w="0" w:type="auto"/>
          </w:tcPr>
          <w:p w14:paraId="06F9355E" w14:textId="77777777" w:rsidR="00674F4C" w:rsidRPr="000B5D14" w:rsidRDefault="00674F4C" w:rsidP="0000422F">
            <w:pPr>
              <w:pStyle w:val="Compact"/>
              <w:spacing w:before="0" w:after="0"/>
              <w:rPr>
                <w:rFonts w:ascii="Arial" w:hAnsi="Arial" w:cs="Arial"/>
                <w:sz w:val="22"/>
                <w:szCs w:val="22"/>
              </w:rPr>
            </w:pPr>
            <w:r w:rsidRPr="000B5D14">
              <w:rPr>
                <w:rFonts w:ascii="Arial" w:hAnsi="Arial" w:cs="Arial"/>
                <w:sz w:val="22"/>
                <w:szCs w:val="22"/>
              </w:rPr>
              <w:t>condition * proficiency</w:t>
            </w:r>
          </w:p>
        </w:tc>
        <w:tc>
          <w:tcPr>
            <w:tcW w:w="0" w:type="auto"/>
          </w:tcPr>
          <w:p w14:paraId="2181108C" w14:textId="568293E0" w:rsidR="00674F4C" w:rsidRPr="000B5D14" w:rsidRDefault="00674F4C" w:rsidP="00A61353">
            <w:pPr>
              <w:pStyle w:val="Compact"/>
              <w:tabs>
                <w:tab w:val="decimal" w:pos="330"/>
              </w:tabs>
              <w:spacing w:before="0" w:after="0"/>
              <w:jc w:val="both"/>
              <w:rPr>
                <w:rFonts w:ascii="Arial" w:hAnsi="Arial" w:cs="Arial"/>
                <w:sz w:val="22"/>
                <w:szCs w:val="22"/>
              </w:rPr>
            </w:pPr>
            <w:r w:rsidRPr="000B5D14">
              <w:rPr>
                <w:rFonts w:ascii="Arial" w:hAnsi="Arial" w:cs="Arial"/>
                <w:sz w:val="22"/>
                <w:szCs w:val="22"/>
              </w:rPr>
              <w:t>-0.06</w:t>
            </w:r>
          </w:p>
        </w:tc>
        <w:tc>
          <w:tcPr>
            <w:tcW w:w="0" w:type="auto"/>
          </w:tcPr>
          <w:p w14:paraId="6F648394" w14:textId="500119E4" w:rsidR="00674F4C" w:rsidRPr="000B5D14" w:rsidRDefault="00674F4C" w:rsidP="00A61353">
            <w:pPr>
              <w:pStyle w:val="Compact"/>
              <w:tabs>
                <w:tab w:val="decimal" w:pos="150"/>
              </w:tabs>
              <w:spacing w:before="0" w:after="0"/>
              <w:jc w:val="both"/>
              <w:rPr>
                <w:rFonts w:ascii="Arial" w:hAnsi="Arial" w:cs="Arial"/>
                <w:sz w:val="22"/>
                <w:szCs w:val="22"/>
              </w:rPr>
            </w:pPr>
            <w:r w:rsidRPr="000B5D14">
              <w:rPr>
                <w:rFonts w:ascii="Arial" w:hAnsi="Arial" w:cs="Arial"/>
                <w:sz w:val="22"/>
                <w:szCs w:val="22"/>
              </w:rPr>
              <w:t>0.0</w:t>
            </w:r>
            <w:r w:rsidR="00CF6A7B">
              <w:rPr>
                <w:rFonts w:ascii="Arial" w:hAnsi="Arial" w:cs="Arial"/>
                <w:sz w:val="22"/>
                <w:szCs w:val="22"/>
              </w:rPr>
              <w:t>8</w:t>
            </w:r>
          </w:p>
        </w:tc>
        <w:tc>
          <w:tcPr>
            <w:tcW w:w="0" w:type="auto"/>
          </w:tcPr>
          <w:p w14:paraId="7E18B1DC" w14:textId="5A58C300" w:rsidR="00674F4C" w:rsidRPr="000B5D14" w:rsidRDefault="00674F4C" w:rsidP="00A61353">
            <w:pPr>
              <w:pStyle w:val="Compact"/>
              <w:tabs>
                <w:tab w:val="decimal" w:pos="285"/>
              </w:tabs>
              <w:spacing w:before="0" w:after="0"/>
              <w:jc w:val="both"/>
              <w:rPr>
                <w:rFonts w:ascii="Arial" w:hAnsi="Arial" w:cs="Arial"/>
                <w:sz w:val="22"/>
                <w:szCs w:val="22"/>
              </w:rPr>
            </w:pPr>
            <w:r w:rsidRPr="000B5D14">
              <w:rPr>
                <w:rFonts w:ascii="Arial" w:hAnsi="Arial" w:cs="Arial"/>
                <w:sz w:val="22"/>
                <w:szCs w:val="22"/>
              </w:rPr>
              <w:t>-0.80</w:t>
            </w:r>
          </w:p>
        </w:tc>
        <w:tc>
          <w:tcPr>
            <w:tcW w:w="0" w:type="auto"/>
          </w:tcPr>
          <w:p w14:paraId="146C30BF" w14:textId="77777777" w:rsidR="00674F4C" w:rsidRPr="000B5D14" w:rsidRDefault="00674F4C" w:rsidP="00A61353">
            <w:pPr>
              <w:pStyle w:val="Compact"/>
              <w:tabs>
                <w:tab w:val="decimal" w:pos="210"/>
              </w:tabs>
              <w:spacing w:before="0" w:after="0"/>
              <w:jc w:val="both"/>
              <w:rPr>
                <w:rFonts w:ascii="Arial" w:hAnsi="Arial" w:cs="Arial"/>
                <w:sz w:val="22"/>
                <w:szCs w:val="22"/>
              </w:rPr>
            </w:pPr>
            <w:r w:rsidRPr="000B5D14">
              <w:rPr>
                <w:rFonts w:ascii="Arial" w:hAnsi="Arial" w:cs="Arial"/>
                <w:sz w:val="22"/>
                <w:szCs w:val="22"/>
              </w:rPr>
              <w:t>0.423</w:t>
            </w:r>
          </w:p>
        </w:tc>
      </w:tr>
    </w:tbl>
    <w:p w14:paraId="1A809B5D" w14:textId="73100AED" w:rsidR="008C66A6" w:rsidRPr="00225682" w:rsidRDefault="008C66A6" w:rsidP="00D22538">
      <w:pPr>
        <w:pStyle w:val="CaptionedFigure"/>
        <w:spacing w:before="0" w:after="0" w:line="240" w:lineRule="auto"/>
        <w:jc w:val="center"/>
        <w:rPr>
          <w:rFonts w:ascii="Arial" w:hAnsi="Arial" w:cs="Arial"/>
          <w:sz w:val="22"/>
          <w:szCs w:val="22"/>
        </w:rPr>
      </w:pPr>
      <w:r>
        <w:rPr>
          <w:rFonts w:ascii="Arial" w:hAnsi="Arial" w:cs="Arial"/>
          <w:noProof/>
          <w:sz w:val="22"/>
          <w:szCs w:val="22"/>
        </w:rPr>
        <w:lastRenderedPageBreak/>
        <w:drawing>
          <wp:inline distT="0" distB="0" distL="0" distR="0" wp14:anchorId="4980119F" wp14:editId="0EFBC16E">
            <wp:extent cx="3009600" cy="3009600"/>
            <wp:effectExtent l="0" t="0" r="635" b="0"/>
            <wp:docPr id="2" name="Picture 2" descr="A picture containing black, indoor, tiled,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indoor, tiled, dar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600" cy="3009600"/>
                    </a:xfrm>
                    <a:prstGeom prst="rect">
                      <a:avLst/>
                    </a:prstGeom>
                  </pic:spPr>
                </pic:pic>
              </a:graphicData>
            </a:graphic>
          </wp:inline>
        </w:drawing>
      </w:r>
    </w:p>
    <w:p w14:paraId="5B4461C8" w14:textId="7F00CFDF" w:rsidR="00D35083" w:rsidRPr="005447AD" w:rsidRDefault="00000000" w:rsidP="005447AD">
      <w:pPr>
        <w:pStyle w:val="ImageCaption"/>
        <w:spacing w:before="0" w:after="0" w:line="240" w:lineRule="auto"/>
        <w:rPr>
          <w:rFonts w:ascii="Arial" w:hAnsi="Arial" w:cs="Arial"/>
          <w:i/>
          <w:iCs/>
          <w:sz w:val="22"/>
          <w:szCs w:val="22"/>
        </w:rPr>
      </w:pPr>
      <w:r w:rsidRPr="005447AD">
        <w:rPr>
          <w:rFonts w:ascii="Arial" w:hAnsi="Arial" w:cs="Arial"/>
          <w:b/>
          <w:bCs/>
          <w:sz w:val="22"/>
          <w:szCs w:val="22"/>
        </w:rPr>
        <w:t xml:space="preserve">Figure </w:t>
      </w:r>
      <w:r w:rsidR="005447AD">
        <w:rPr>
          <w:rFonts w:ascii="Arial" w:hAnsi="Arial" w:cs="Arial"/>
          <w:b/>
          <w:bCs/>
          <w:sz w:val="22"/>
          <w:szCs w:val="22"/>
        </w:rPr>
        <w:t>S</w:t>
      </w:r>
      <w:r w:rsidRPr="005447AD">
        <w:rPr>
          <w:rFonts w:ascii="Arial" w:hAnsi="Arial" w:cs="Arial"/>
          <w:b/>
          <w:bCs/>
          <w:sz w:val="22"/>
          <w:szCs w:val="22"/>
        </w:rPr>
        <w:t>2.</w:t>
      </w:r>
      <w:r w:rsidR="00681BAD">
        <w:rPr>
          <w:rFonts w:ascii="Arial" w:hAnsi="Arial" w:cs="Arial"/>
          <w:i/>
          <w:iCs/>
          <w:sz w:val="22"/>
          <w:szCs w:val="22"/>
        </w:rPr>
        <w:t xml:space="preserve"> </w:t>
      </w:r>
      <w:r w:rsidRPr="005447AD">
        <w:rPr>
          <w:rFonts w:ascii="Arial" w:hAnsi="Arial" w:cs="Arial"/>
          <w:i/>
          <w:iCs/>
          <w:sz w:val="22"/>
          <w:szCs w:val="22"/>
        </w:rPr>
        <w:t>Proportion of accuracy by condition and language proficiency in the test blocks. Individual dots plot the data from each individual participant.</w:t>
      </w:r>
    </w:p>
    <w:p w14:paraId="14F4C44B" w14:textId="77777777" w:rsidR="005447AD" w:rsidRDefault="005447AD" w:rsidP="0024338B">
      <w:pPr>
        <w:pStyle w:val="Heading2"/>
        <w:spacing w:before="0"/>
        <w:rPr>
          <w:rFonts w:ascii="Arial" w:hAnsi="Arial" w:cs="Arial"/>
          <w:sz w:val="22"/>
          <w:szCs w:val="22"/>
        </w:rPr>
      </w:pPr>
      <w:bookmarkStart w:id="5" w:name="Xd6cd4c8844b4e07571e8e3d179598e9cabc2126"/>
      <w:bookmarkEnd w:id="1"/>
      <w:bookmarkEnd w:id="4"/>
    </w:p>
    <w:p w14:paraId="69682273" w14:textId="7628C404" w:rsidR="00D35083" w:rsidRPr="00225682" w:rsidRDefault="00000000" w:rsidP="0024338B">
      <w:pPr>
        <w:pStyle w:val="Heading2"/>
        <w:spacing w:before="0"/>
        <w:rPr>
          <w:rFonts w:ascii="Arial" w:hAnsi="Arial" w:cs="Arial"/>
          <w:sz w:val="22"/>
          <w:szCs w:val="22"/>
        </w:rPr>
      </w:pPr>
      <w:r w:rsidRPr="00225682">
        <w:rPr>
          <w:rFonts w:ascii="Arial" w:hAnsi="Arial" w:cs="Arial"/>
          <w:sz w:val="22"/>
          <w:szCs w:val="22"/>
        </w:rPr>
        <w:t>Supplemental analysis using the preregistered exclusion criteria</w:t>
      </w:r>
    </w:p>
    <w:p w14:paraId="5AFE8C16" w14:textId="766B9F2A" w:rsidR="00D35083" w:rsidRPr="00225682" w:rsidRDefault="00FC3B12" w:rsidP="0024338B">
      <w:pPr>
        <w:pStyle w:val="FirstParagraph"/>
        <w:spacing w:before="0" w:after="0"/>
        <w:rPr>
          <w:rFonts w:ascii="Arial" w:hAnsi="Arial" w:cs="Arial"/>
          <w:sz w:val="22"/>
          <w:szCs w:val="22"/>
        </w:rPr>
      </w:pPr>
      <w:r>
        <w:rPr>
          <w:rFonts w:ascii="Arial" w:hAnsi="Arial" w:cs="Arial"/>
          <w:sz w:val="22"/>
          <w:szCs w:val="22"/>
        </w:rPr>
        <w:t>A</w:t>
      </w:r>
      <w:r w:rsidRPr="00225682">
        <w:rPr>
          <w:rFonts w:ascii="Arial" w:hAnsi="Arial" w:cs="Arial"/>
          <w:sz w:val="22"/>
          <w:szCs w:val="22"/>
        </w:rPr>
        <w:t xml:space="preserve">nalyses </w:t>
      </w:r>
      <w:r>
        <w:rPr>
          <w:rFonts w:ascii="Arial" w:hAnsi="Arial" w:cs="Arial"/>
          <w:sz w:val="22"/>
          <w:szCs w:val="22"/>
        </w:rPr>
        <w:t xml:space="preserve">reported </w:t>
      </w:r>
      <w:r w:rsidRPr="00225682">
        <w:rPr>
          <w:rFonts w:ascii="Arial" w:hAnsi="Arial" w:cs="Arial"/>
          <w:sz w:val="22"/>
          <w:szCs w:val="22"/>
        </w:rPr>
        <w:t>in the main paper deviated from the preregistered language exclusion criteria, as it resulted in exclusion of a higher than anticipated number of children and thus led to a smaller sample size and decreased statistical power. For transparency, this supplemental material reports the analyses using the more stringent preregistered exclusion criteria.</w:t>
      </w:r>
    </w:p>
    <w:p w14:paraId="725120EC" w14:textId="0B133097" w:rsidR="00D35083" w:rsidRPr="00225682" w:rsidRDefault="00000000" w:rsidP="0024338B">
      <w:pPr>
        <w:pStyle w:val="BodyText"/>
        <w:spacing w:before="0" w:after="0"/>
        <w:rPr>
          <w:rFonts w:ascii="Arial" w:hAnsi="Arial" w:cs="Arial"/>
          <w:sz w:val="22"/>
          <w:szCs w:val="22"/>
        </w:rPr>
      </w:pPr>
      <w:r w:rsidRPr="00225682">
        <w:rPr>
          <w:rFonts w:ascii="Arial" w:hAnsi="Arial" w:cs="Arial"/>
          <w:sz w:val="22"/>
          <w:szCs w:val="22"/>
        </w:rPr>
        <w:t xml:space="preserve">Following the preregistered language exclusion criteria, a total of 10 French–English and 12 Spanish–English children were excluded. When additional exclusion criteria were applied (see participants section in the main paper), the remaining sample consisted of 22 French–English children (13 girls; Mean age = 4.04 years, </w:t>
      </w:r>
      <w:r w:rsidRPr="00C276AC">
        <w:rPr>
          <w:rFonts w:ascii="Arial" w:hAnsi="Arial" w:cs="Arial"/>
          <w:i/>
          <w:iCs/>
          <w:sz w:val="22"/>
          <w:szCs w:val="22"/>
        </w:rPr>
        <w:t>SD</w:t>
      </w:r>
      <w:r w:rsidRPr="00225682">
        <w:rPr>
          <w:rFonts w:ascii="Arial" w:hAnsi="Arial" w:cs="Arial"/>
          <w:sz w:val="22"/>
          <w:szCs w:val="22"/>
        </w:rPr>
        <w:t xml:space="preserve"> = 0.56, range = 3.04 – 4.94) and 14 Spanish–English children (7 girls; Mean age = 4.21 years, </w:t>
      </w:r>
      <w:r w:rsidRPr="00C276AC">
        <w:rPr>
          <w:rFonts w:ascii="Arial" w:hAnsi="Arial" w:cs="Arial"/>
          <w:i/>
          <w:iCs/>
          <w:sz w:val="22"/>
          <w:szCs w:val="22"/>
        </w:rPr>
        <w:t>SD</w:t>
      </w:r>
      <w:r w:rsidRPr="00225682">
        <w:rPr>
          <w:rFonts w:ascii="Arial" w:hAnsi="Arial" w:cs="Arial"/>
          <w:sz w:val="22"/>
          <w:szCs w:val="22"/>
        </w:rPr>
        <w:t xml:space="preserve"> = 0.75, range = 3.03 – 5.26)</w:t>
      </w:r>
      <w:r w:rsidR="009D7520">
        <w:rPr>
          <w:rFonts w:ascii="Arial" w:hAnsi="Arial" w:cs="Arial"/>
          <w:sz w:val="22"/>
          <w:szCs w:val="22"/>
        </w:rPr>
        <w:t>.</w:t>
      </w:r>
    </w:p>
    <w:p w14:paraId="058482D0" w14:textId="7D5531AB" w:rsidR="001E0104" w:rsidRDefault="00000000" w:rsidP="009D7520">
      <w:pPr>
        <w:pStyle w:val="BodyText"/>
        <w:spacing w:before="0" w:after="0"/>
        <w:rPr>
          <w:rFonts w:ascii="Arial" w:hAnsi="Arial" w:cs="Arial"/>
          <w:sz w:val="22"/>
          <w:szCs w:val="22"/>
        </w:rPr>
      </w:pPr>
      <w:r w:rsidRPr="00225682">
        <w:rPr>
          <w:rFonts w:ascii="Arial" w:hAnsi="Arial" w:cs="Arial"/>
          <w:sz w:val="22"/>
          <w:szCs w:val="22"/>
        </w:rPr>
        <w:t xml:space="preserve">Language proficiency information was missing for 1 French–English and 3 Spanish–English children; 13 children had equal comprehension proficiency in both languages (7 </w:t>
      </w:r>
      <w:proofErr w:type="gramStart"/>
      <w:r w:rsidRPr="00225682">
        <w:rPr>
          <w:rFonts w:ascii="Arial" w:hAnsi="Arial" w:cs="Arial"/>
          <w:sz w:val="22"/>
          <w:szCs w:val="22"/>
        </w:rPr>
        <w:t>French–English</w:t>
      </w:r>
      <w:proofErr w:type="gramEnd"/>
      <w:r w:rsidRPr="00225682">
        <w:rPr>
          <w:rFonts w:ascii="Arial" w:hAnsi="Arial" w:cs="Arial"/>
          <w:sz w:val="22"/>
          <w:szCs w:val="22"/>
        </w:rPr>
        <w:t xml:space="preserve">, 6 Spanish–English); 6 French–English children were more proficient in English comprehension than French/Spanish; and 13 children were more proficient in French/Spanish </w:t>
      </w:r>
      <w:r w:rsidRPr="00225682">
        <w:rPr>
          <w:rFonts w:ascii="Arial" w:hAnsi="Arial" w:cs="Arial"/>
          <w:sz w:val="22"/>
          <w:szCs w:val="22"/>
        </w:rPr>
        <w:lastRenderedPageBreak/>
        <w:t>than in English (8 French–English, 5 Spanish–English). Table S5 contains descriptive statistics of the proficiency scores. We also ran a linear regression model with proficiency score as the dependent variable to compare proficiency scores between the French–English and Spanish–English bilinguals</w:t>
      </w:r>
      <w:r w:rsidRPr="00225682">
        <w:rPr>
          <w:rStyle w:val="FootnoteReference"/>
          <w:rFonts w:ascii="Arial" w:hAnsi="Arial" w:cs="Arial"/>
          <w:sz w:val="22"/>
          <w:szCs w:val="22"/>
        </w:rPr>
        <w:footnoteReference w:id="2"/>
      </w:r>
      <w:r w:rsidRPr="00225682">
        <w:rPr>
          <w:rFonts w:ascii="Arial" w:hAnsi="Arial" w:cs="Arial"/>
          <w:sz w:val="22"/>
          <w:szCs w:val="22"/>
        </w:rPr>
        <w:t>. There was no significant effect of language, language community, nor their interaction (</w:t>
      </w:r>
      <m:oMath>
        <m:r>
          <w:rPr>
            <w:rFonts w:ascii="Cambria Math" w:hAnsi="Cambria Math" w:cs="Arial"/>
            <w:sz w:val="22"/>
            <w:szCs w:val="22"/>
          </w:rPr>
          <m:t>p</m:t>
        </m:r>
      </m:oMath>
      <w:r w:rsidRPr="00225682">
        <w:rPr>
          <w:rFonts w:ascii="Arial" w:hAnsi="Arial" w:cs="Arial"/>
          <w:sz w:val="22"/>
          <w:szCs w:val="22"/>
        </w:rPr>
        <w:t>s &gt; 0.30</w:t>
      </w:r>
      <w:r w:rsidR="00E357F8">
        <w:rPr>
          <w:rFonts w:ascii="Arial" w:hAnsi="Arial" w:cs="Arial"/>
          <w:sz w:val="22"/>
          <w:szCs w:val="22"/>
        </w:rPr>
        <w:t>1</w:t>
      </w:r>
      <w:r w:rsidRPr="00225682">
        <w:rPr>
          <w:rFonts w:ascii="Arial" w:hAnsi="Arial" w:cs="Arial"/>
          <w:sz w:val="22"/>
          <w:szCs w:val="22"/>
        </w:rPr>
        <w:t xml:space="preserve">). </w:t>
      </w:r>
      <w:proofErr w:type="gramStart"/>
      <w:r w:rsidRPr="00225682">
        <w:rPr>
          <w:rFonts w:ascii="Arial" w:hAnsi="Arial" w:cs="Arial"/>
          <w:sz w:val="22"/>
          <w:szCs w:val="22"/>
        </w:rPr>
        <w:t>Similar to</w:t>
      </w:r>
      <w:proofErr w:type="gramEnd"/>
      <w:r w:rsidRPr="00225682">
        <w:rPr>
          <w:rFonts w:ascii="Arial" w:hAnsi="Arial" w:cs="Arial"/>
          <w:sz w:val="22"/>
          <w:szCs w:val="22"/>
        </w:rPr>
        <w:t xml:space="preserve"> the sample reported in the main paper, there was no significant difference between the French–English and Spanish–English children in terms of their proficiency in English as well as their proficiency in the other language (i.e., French for the French–English children and Spanish for the Spanish–English children). In this more restricted data set, 68% of the mothers in Montreal and 64% of the mothers in New Jersey had completed a university degree or higher.</w:t>
      </w:r>
    </w:p>
    <w:p w14:paraId="6BDE8043" w14:textId="77777777" w:rsidR="009D7520" w:rsidRDefault="009D7520" w:rsidP="00EE725F">
      <w:pPr>
        <w:spacing w:before="0" w:after="0"/>
        <w:rPr>
          <w:rFonts w:ascii="Arial" w:hAnsi="Arial" w:cs="Arial"/>
          <w:b/>
          <w:sz w:val="22"/>
          <w:szCs w:val="22"/>
        </w:rPr>
      </w:pPr>
    </w:p>
    <w:p w14:paraId="0589BE54" w14:textId="611E8B9A" w:rsidR="001E0104" w:rsidRDefault="001E0104" w:rsidP="001E0104">
      <w:pPr>
        <w:spacing w:before="0" w:after="0" w:line="240" w:lineRule="auto"/>
        <w:rPr>
          <w:rFonts w:ascii="Arial" w:hAnsi="Arial" w:cs="Arial"/>
          <w:i/>
          <w:sz w:val="22"/>
          <w:szCs w:val="22"/>
        </w:rPr>
      </w:pPr>
      <w:r w:rsidRPr="001E0104">
        <w:rPr>
          <w:rFonts w:ascii="Arial" w:hAnsi="Arial" w:cs="Arial"/>
          <w:b/>
          <w:sz w:val="22"/>
          <w:szCs w:val="22"/>
        </w:rPr>
        <w:t>Table S5.</w:t>
      </w:r>
      <w:r w:rsidRPr="001E0104">
        <w:rPr>
          <w:rFonts w:ascii="Arial" w:hAnsi="Arial" w:cs="Arial"/>
          <w:i/>
          <w:sz w:val="22"/>
          <w:szCs w:val="22"/>
        </w:rPr>
        <w:t xml:space="preserve"> </w:t>
      </w:r>
      <w:r w:rsidR="00AB46AC">
        <w:rPr>
          <w:rFonts w:ascii="Arial" w:hAnsi="Arial" w:cs="Arial"/>
          <w:i/>
          <w:sz w:val="22"/>
          <w:szCs w:val="22"/>
        </w:rPr>
        <w:t>Language p</w:t>
      </w:r>
      <w:r w:rsidRPr="001E0104">
        <w:rPr>
          <w:rFonts w:ascii="Arial" w:hAnsi="Arial" w:cs="Arial"/>
          <w:i/>
          <w:sz w:val="22"/>
          <w:szCs w:val="22"/>
        </w:rPr>
        <w:t xml:space="preserve">roficiency scores across the two groups of bilingual children whose proficiency scores were available. </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
        <w:gridCol w:w="2118"/>
        <w:gridCol w:w="1045"/>
        <w:gridCol w:w="1260"/>
        <w:gridCol w:w="810"/>
        <w:gridCol w:w="270"/>
        <w:gridCol w:w="964"/>
        <w:gridCol w:w="1140"/>
        <w:gridCol w:w="776"/>
      </w:tblGrid>
      <w:tr w:rsidR="007C1D1E" w:rsidRPr="007C1D1E" w14:paraId="6FDCC65C" w14:textId="77777777" w:rsidTr="007C1D1E">
        <w:tc>
          <w:tcPr>
            <w:tcW w:w="3095" w:type="dxa"/>
            <w:gridSpan w:val="2"/>
            <w:vMerge w:val="restart"/>
            <w:tcBorders>
              <w:top w:val="single" w:sz="4" w:space="0" w:color="auto"/>
              <w:bottom w:val="nil"/>
            </w:tcBorders>
          </w:tcPr>
          <w:p w14:paraId="09261FE0" w14:textId="77777777" w:rsidR="007C1D1E" w:rsidRPr="007C1D1E" w:rsidRDefault="007C1D1E" w:rsidP="0000422F">
            <w:pPr>
              <w:pStyle w:val="BodyText"/>
              <w:spacing w:before="0" w:after="0" w:line="240" w:lineRule="auto"/>
              <w:ind w:firstLine="0"/>
              <w:rPr>
                <w:rFonts w:ascii="Arial" w:hAnsi="Arial" w:cs="Arial"/>
                <w:sz w:val="19"/>
                <w:szCs w:val="19"/>
              </w:rPr>
            </w:pPr>
          </w:p>
        </w:tc>
        <w:tc>
          <w:tcPr>
            <w:tcW w:w="3115" w:type="dxa"/>
            <w:gridSpan w:val="3"/>
            <w:tcBorders>
              <w:top w:val="single" w:sz="4" w:space="0" w:color="auto"/>
              <w:bottom w:val="single" w:sz="4" w:space="0" w:color="auto"/>
            </w:tcBorders>
          </w:tcPr>
          <w:p w14:paraId="16A19AE3" w14:textId="77777777" w:rsidR="007C1D1E" w:rsidRPr="007C1D1E" w:rsidRDefault="007C1D1E" w:rsidP="0000422F">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French</w:t>
            </w:r>
            <w:r w:rsidRPr="007C1D1E">
              <w:rPr>
                <w:rFonts w:ascii="Arial" w:hAnsi="Arial" w:cs="Arial"/>
                <w:sz w:val="19"/>
                <w:szCs w:val="19"/>
              </w:rPr>
              <w:softHyphen/>
            </w:r>
            <w:r w:rsidRPr="007C1D1E">
              <w:rPr>
                <w:rFonts w:ascii="Arial" w:hAnsi="Arial" w:cs="Arial"/>
                <w:sz w:val="19"/>
                <w:szCs w:val="19"/>
              </w:rPr>
              <w:softHyphen/>
            </w:r>
            <w:r w:rsidRPr="007C1D1E">
              <w:rPr>
                <w:rFonts w:ascii="Arial" w:hAnsi="Arial" w:cs="Arial"/>
                <w:sz w:val="19"/>
                <w:szCs w:val="19"/>
              </w:rPr>
              <w:softHyphen/>
              <w:t>–English</w:t>
            </w:r>
          </w:p>
        </w:tc>
        <w:tc>
          <w:tcPr>
            <w:tcW w:w="270" w:type="dxa"/>
            <w:tcBorders>
              <w:top w:val="single" w:sz="4" w:space="0" w:color="auto"/>
              <w:bottom w:val="nil"/>
            </w:tcBorders>
          </w:tcPr>
          <w:p w14:paraId="50BFA705" w14:textId="77777777" w:rsidR="007C1D1E" w:rsidRPr="007C1D1E" w:rsidRDefault="007C1D1E" w:rsidP="0000422F">
            <w:pPr>
              <w:pStyle w:val="BodyText"/>
              <w:spacing w:before="0" w:after="0" w:line="240" w:lineRule="auto"/>
              <w:ind w:firstLine="0"/>
              <w:jc w:val="center"/>
              <w:rPr>
                <w:rFonts w:ascii="Arial" w:hAnsi="Arial" w:cs="Arial"/>
                <w:sz w:val="19"/>
                <w:szCs w:val="19"/>
              </w:rPr>
            </w:pPr>
          </w:p>
        </w:tc>
        <w:tc>
          <w:tcPr>
            <w:tcW w:w="2880" w:type="dxa"/>
            <w:gridSpan w:val="3"/>
            <w:tcBorders>
              <w:top w:val="single" w:sz="4" w:space="0" w:color="auto"/>
              <w:bottom w:val="single" w:sz="4" w:space="0" w:color="auto"/>
            </w:tcBorders>
          </w:tcPr>
          <w:p w14:paraId="63773944" w14:textId="77777777" w:rsidR="007C1D1E" w:rsidRPr="007C1D1E" w:rsidRDefault="007C1D1E" w:rsidP="0000422F">
            <w:pPr>
              <w:pStyle w:val="BodyText"/>
              <w:spacing w:before="0" w:after="0" w:line="240" w:lineRule="auto"/>
              <w:ind w:firstLine="0"/>
              <w:jc w:val="center"/>
              <w:rPr>
                <w:rFonts w:ascii="Arial" w:hAnsi="Arial" w:cs="Arial"/>
                <w:sz w:val="19"/>
                <w:szCs w:val="19"/>
              </w:rPr>
            </w:pPr>
            <w:proofErr w:type="gramStart"/>
            <w:r w:rsidRPr="007C1D1E">
              <w:rPr>
                <w:rFonts w:ascii="Arial" w:hAnsi="Arial" w:cs="Arial"/>
                <w:sz w:val="19"/>
                <w:szCs w:val="19"/>
              </w:rPr>
              <w:t>Spanish–English</w:t>
            </w:r>
            <w:proofErr w:type="gramEnd"/>
          </w:p>
        </w:tc>
      </w:tr>
      <w:tr w:rsidR="007C1D1E" w:rsidRPr="007C1D1E" w14:paraId="3F0CD6BC" w14:textId="77777777" w:rsidTr="007C1D1E">
        <w:tc>
          <w:tcPr>
            <w:tcW w:w="3095" w:type="dxa"/>
            <w:gridSpan w:val="2"/>
            <w:vMerge/>
            <w:tcBorders>
              <w:top w:val="nil"/>
              <w:bottom w:val="single" w:sz="4" w:space="0" w:color="auto"/>
            </w:tcBorders>
          </w:tcPr>
          <w:p w14:paraId="03B29D67" w14:textId="77777777" w:rsidR="007C1D1E" w:rsidRPr="007C1D1E" w:rsidRDefault="007C1D1E" w:rsidP="0000422F">
            <w:pPr>
              <w:pStyle w:val="BodyText"/>
              <w:spacing w:before="0" w:after="0" w:line="240" w:lineRule="auto"/>
              <w:ind w:firstLine="0"/>
              <w:rPr>
                <w:rFonts w:ascii="Arial" w:hAnsi="Arial" w:cs="Arial"/>
                <w:sz w:val="19"/>
                <w:szCs w:val="19"/>
              </w:rPr>
            </w:pPr>
          </w:p>
        </w:tc>
        <w:tc>
          <w:tcPr>
            <w:tcW w:w="1045" w:type="dxa"/>
            <w:tcBorders>
              <w:top w:val="single" w:sz="4" w:space="0" w:color="auto"/>
              <w:bottom w:val="single" w:sz="4" w:space="0" w:color="auto"/>
            </w:tcBorders>
            <w:vAlign w:val="center"/>
          </w:tcPr>
          <w:p w14:paraId="764D3422" w14:textId="77777777" w:rsidR="007C1D1E" w:rsidRPr="007C1D1E" w:rsidRDefault="007C1D1E" w:rsidP="0000422F">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N (%)</w:t>
            </w:r>
          </w:p>
        </w:tc>
        <w:tc>
          <w:tcPr>
            <w:tcW w:w="1260" w:type="dxa"/>
            <w:tcBorders>
              <w:top w:val="single" w:sz="4" w:space="0" w:color="auto"/>
              <w:bottom w:val="single" w:sz="4" w:space="0" w:color="auto"/>
            </w:tcBorders>
            <w:vAlign w:val="center"/>
          </w:tcPr>
          <w:p w14:paraId="0AD5F3A4" w14:textId="77777777" w:rsidR="007C1D1E" w:rsidRPr="007C1D1E" w:rsidRDefault="007C1D1E" w:rsidP="0000422F">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Mean (</w:t>
            </w:r>
            <w:r w:rsidRPr="00803A18">
              <w:rPr>
                <w:rFonts w:ascii="Arial" w:hAnsi="Arial" w:cs="Arial"/>
                <w:i/>
                <w:iCs/>
                <w:sz w:val="19"/>
                <w:szCs w:val="19"/>
              </w:rPr>
              <w:t>SD</w:t>
            </w:r>
            <w:r w:rsidRPr="007C1D1E">
              <w:rPr>
                <w:rFonts w:ascii="Arial" w:hAnsi="Arial" w:cs="Arial"/>
                <w:sz w:val="19"/>
                <w:szCs w:val="19"/>
              </w:rPr>
              <w:t>)</w:t>
            </w:r>
          </w:p>
        </w:tc>
        <w:tc>
          <w:tcPr>
            <w:tcW w:w="810" w:type="dxa"/>
            <w:tcBorders>
              <w:top w:val="single" w:sz="4" w:space="0" w:color="auto"/>
              <w:bottom w:val="single" w:sz="4" w:space="0" w:color="auto"/>
            </w:tcBorders>
            <w:vAlign w:val="center"/>
          </w:tcPr>
          <w:p w14:paraId="4CF094A6" w14:textId="77777777" w:rsidR="007C1D1E" w:rsidRPr="007C1D1E" w:rsidRDefault="007C1D1E" w:rsidP="0000422F">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Range</w:t>
            </w:r>
          </w:p>
        </w:tc>
        <w:tc>
          <w:tcPr>
            <w:tcW w:w="270" w:type="dxa"/>
            <w:tcBorders>
              <w:top w:val="nil"/>
              <w:bottom w:val="single" w:sz="4" w:space="0" w:color="auto"/>
            </w:tcBorders>
          </w:tcPr>
          <w:p w14:paraId="44837561" w14:textId="77777777" w:rsidR="007C1D1E" w:rsidRPr="007C1D1E" w:rsidRDefault="007C1D1E" w:rsidP="0000422F">
            <w:pPr>
              <w:pStyle w:val="BodyText"/>
              <w:spacing w:before="0" w:after="0" w:line="240" w:lineRule="auto"/>
              <w:ind w:firstLine="0"/>
              <w:jc w:val="center"/>
              <w:rPr>
                <w:rFonts w:ascii="Arial" w:hAnsi="Arial" w:cs="Arial"/>
                <w:sz w:val="19"/>
                <w:szCs w:val="19"/>
              </w:rPr>
            </w:pPr>
          </w:p>
        </w:tc>
        <w:tc>
          <w:tcPr>
            <w:tcW w:w="964" w:type="dxa"/>
            <w:tcBorders>
              <w:top w:val="single" w:sz="4" w:space="0" w:color="auto"/>
              <w:bottom w:val="single" w:sz="4" w:space="0" w:color="auto"/>
            </w:tcBorders>
            <w:vAlign w:val="center"/>
          </w:tcPr>
          <w:p w14:paraId="023AD240" w14:textId="77777777" w:rsidR="007C1D1E" w:rsidRPr="007C1D1E" w:rsidRDefault="007C1D1E" w:rsidP="0000422F">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N (%)</w:t>
            </w:r>
          </w:p>
        </w:tc>
        <w:tc>
          <w:tcPr>
            <w:tcW w:w="1140" w:type="dxa"/>
            <w:tcBorders>
              <w:top w:val="single" w:sz="4" w:space="0" w:color="auto"/>
              <w:bottom w:val="single" w:sz="4" w:space="0" w:color="auto"/>
            </w:tcBorders>
            <w:vAlign w:val="center"/>
          </w:tcPr>
          <w:p w14:paraId="25A083B8" w14:textId="77777777" w:rsidR="007C1D1E" w:rsidRPr="007C1D1E" w:rsidRDefault="007C1D1E" w:rsidP="0000422F">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Mean (</w:t>
            </w:r>
            <w:r w:rsidRPr="00803A18">
              <w:rPr>
                <w:rFonts w:ascii="Arial" w:hAnsi="Arial" w:cs="Arial"/>
                <w:i/>
                <w:iCs/>
                <w:sz w:val="19"/>
                <w:szCs w:val="19"/>
              </w:rPr>
              <w:t>SD</w:t>
            </w:r>
            <w:r w:rsidRPr="007C1D1E">
              <w:rPr>
                <w:rFonts w:ascii="Arial" w:hAnsi="Arial" w:cs="Arial"/>
                <w:sz w:val="19"/>
                <w:szCs w:val="19"/>
              </w:rPr>
              <w:t>)</w:t>
            </w:r>
          </w:p>
        </w:tc>
        <w:tc>
          <w:tcPr>
            <w:tcW w:w="776" w:type="dxa"/>
            <w:tcBorders>
              <w:top w:val="single" w:sz="4" w:space="0" w:color="auto"/>
              <w:bottom w:val="single" w:sz="4" w:space="0" w:color="auto"/>
            </w:tcBorders>
            <w:vAlign w:val="center"/>
          </w:tcPr>
          <w:p w14:paraId="19E9F29B" w14:textId="77777777" w:rsidR="007C1D1E" w:rsidRPr="007C1D1E" w:rsidRDefault="007C1D1E" w:rsidP="0000422F">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Range</w:t>
            </w:r>
          </w:p>
        </w:tc>
      </w:tr>
      <w:tr w:rsidR="007C1D1E" w:rsidRPr="007C1D1E" w14:paraId="71FC80AA" w14:textId="77777777" w:rsidTr="007C1D1E">
        <w:tc>
          <w:tcPr>
            <w:tcW w:w="3095" w:type="dxa"/>
            <w:gridSpan w:val="2"/>
            <w:tcBorders>
              <w:top w:val="single" w:sz="4" w:space="0" w:color="auto"/>
            </w:tcBorders>
          </w:tcPr>
          <w:p w14:paraId="6A96CD80" w14:textId="77777777" w:rsidR="007C1D1E" w:rsidRPr="007C1D1E" w:rsidRDefault="007C1D1E" w:rsidP="007C1D1E">
            <w:pPr>
              <w:pStyle w:val="BodyText"/>
              <w:spacing w:before="0" w:after="0" w:line="240" w:lineRule="auto"/>
              <w:ind w:left="-120" w:firstLine="0"/>
              <w:rPr>
                <w:rFonts w:ascii="Arial" w:hAnsi="Arial" w:cs="Arial"/>
                <w:sz w:val="19"/>
                <w:szCs w:val="19"/>
              </w:rPr>
            </w:pPr>
            <w:r w:rsidRPr="007C1D1E">
              <w:rPr>
                <w:rFonts w:ascii="Arial" w:hAnsi="Arial" w:cs="Arial"/>
                <w:b/>
                <w:sz w:val="19"/>
                <w:szCs w:val="19"/>
              </w:rPr>
              <w:t>Overall</w:t>
            </w:r>
          </w:p>
        </w:tc>
        <w:tc>
          <w:tcPr>
            <w:tcW w:w="1045" w:type="dxa"/>
            <w:tcBorders>
              <w:top w:val="single" w:sz="4" w:space="0" w:color="auto"/>
            </w:tcBorders>
          </w:tcPr>
          <w:p w14:paraId="36569439" w14:textId="7D671A67"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21 (95%)</w:t>
            </w:r>
          </w:p>
        </w:tc>
        <w:tc>
          <w:tcPr>
            <w:tcW w:w="2070" w:type="dxa"/>
            <w:gridSpan w:val="2"/>
            <w:tcBorders>
              <w:top w:val="single" w:sz="4" w:space="0" w:color="auto"/>
            </w:tcBorders>
          </w:tcPr>
          <w:p w14:paraId="328117B0"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270" w:type="dxa"/>
            <w:tcBorders>
              <w:top w:val="single" w:sz="4" w:space="0" w:color="auto"/>
            </w:tcBorders>
          </w:tcPr>
          <w:p w14:paraId="1D7691A2"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964" w:type="dxa"/>
            <w:tcBorders>
              <w:top w:val="single" w:sz="4" w:space="0" w:color="auto"/>
            </w:tcBorders>
          </w:tcPr>
          <w:p w14:paraId="68BDAD65" w14:textId="59E0286B" w:rsidR="007C1D1E" w:rsidRPr="007C1D1E" w:rsidRDefault="007C1D1E" w:rsidP="007C1D1E">
            <w:pPr>
              <w:pStyle w:val="BodyText"/>
              <w:spacing w:before="0" w:after="0" w:line="240" w:lineRule="auto"/>
              <w:ind w:left="-105" w:firstLine="0"/>
              <w:jc w:val="center"/>
              <w:rPr>
                <w:rFonts w:ascii="Arial" w:hAnsi="Arial" w:cs="Arial"/>
                <w:sz w:val="19"/>
                <w:szCs w:val="19"/>
              </w:rPr>
            </w:pPr>
            <w:r w:rsidRPr="007C1D1E">
              <w:rPr>
                <w:rFonts w:ascii="Arial" w:hAnsi="Arial" w:cs="Arial"/>
                <w:sz w:val="19"/>
                <w:szCs w:val="19"/>
              </w:rPr>
              <w:t>11 (79%)</w:t>
            </w:r>
          </w:p>
        </w:tc>
        <w:tc>
          <w:tcPr>
            <w:tcW w:w="1140" w:type="dxa"/>
            <w:tcBorders>
              <w:top w:val="single" w:sz="4" w:space="0" w:color="auto"/>
            </w:tcBorders>
          </w:tcPr>
          <w:p w14:paraId="4FB1E8B6" w14:textId="77777777" w:rsidR="007C1D1E" w:rsidRPr="007C1D1E" w:rsidRDefault="007C1D1E" w:rsidP="007C1D1E">
            <w:pPr>
              <w:pStyle w:val="BodyText"/>
              <w:spacing w:before="0" w:after="0" w:line="240" w:lineRule="auto"/>
              <w:ind w:left="-105" w:firstLine="0"/>
              <w:jc w:val="center"/>
              <w:rPr>
                <w:rFonts w:ascii="Arial" w:hAnsi="Arial" w:cs="Arial"/>
                <w:sz w:val="19"/>
                <w:szCs w:val="19"/>
              </w:rPr>
            </w:pPr>
          </w:p>
        </w:tc>
        <w:tc>
          <w:tcPr>
            <w:tcW w:w="776" w:type="dxa"/>
            <w:tcBorders>
              <w:top w:val="single" w:sz="4" w:space="0" w:color="auto"/>
            </w:tcBorders>
          </w:tcPr>
          <w:p w14:paraId="773972F8"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r>
      <w:tr w:rsidR="007C1D1E" w:rsidRPr="007C1D1E" w14:paraId="1624D35C" w14:textId="77777777" w:rsidTr="007C1D1E">
        <w:tc>
          <w:tcPr>
            <w:tcW w:w="977" w:type="dxa"/>
          </w:tcPr>
          <w:p w14:paraId="7EE0DB3C" w14:textId="77777777" w:rsidR="007C1D1E" w:rsidRPr="007C1D1E" w:rsidRDefault="007C1D1E" w:rsidP="007C1D1E">
            <w:pPr>
              <w:pStyle w:val="BodyText"/>
              <w:spacing w:before="0" w:after="0" w:line="240" w:lineRule="auto"/>
              <w:ind w:firstLine="0"/>
              <w:rPr>
                <w:rFonts w:ascii="Arial" w:hAnsi="Arial" w:cs="Arial"/>
                <w:sz w:val="19"/>
                <w:szCs w:val="19"/>
              </w:rPr>
            </w:pPr>
          </w:p>
        </w:tc>
        <w:tc>
          <w:tcPr>
            <w:tcW w:w="2118" w:type="dxa"/>
            <w:vAlign w:val="center"/>
          </w:tcPr>
          <w:p w14:paraId="13479924" w14:textId="77777777" w:rsidR="007C1D1E" w:rsidRPr="007C1D1E" w:rsidRDefault="007C1D1E" w:rsidP="007C1D1E">
            <w:pPr>
              <w:pStyle w:val="BodyText"/>
              <w:spacing w:before="0" w:after="0" w:line="240" w:lineRule="auto"/>
              <w:ind w:firstLine="0"/>
              <w:rPr>
                <w:rFonts w:ascii="Arial" w:hAnsi="Arial" w:cs="Arial"/>
                <w:sz w:val="19"/>
                <w:szCs w:val="19"/>
              </w:rPr>
            </w:pPr>
            <w:r w:rsidRPr="007C1D1E">
              <w:rPr>
                <w:rFonts w:ascii="Arial" w:hAnsi="Arial" w:cs="Arial"/>
                <w:sz w:val="19"/>
                <w:szCs w:val="19"/>
              </w:rPr>
              <w:t>English</w:t>
            </w:r>
          </w:p>
        </w:tc>
        <w:tc>
          <w:tcPr>
            <w:tcW w:w="1045" w:type="dxa"/>
          </w:tcPr>
          <w:p w14:paraId="3CCAB5CC"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1260" w:type="dxa"/>
          </w:tcPr>
          <w:p w14:paraId="47AD2408" w14:textId="29F31BAB"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9.00 (1.10)</w:t>
            </w:r>
          </w:p>
        </w:tc>
        <w:tc>
          <w:tcPr>
            <w:tcW w:w="810" w:type="dxa"/>
          </w:tcPr>
          <w:p w14:paraId="584C2756" w14:textId="3A789F00"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7 – 10</w:t>
            </w:r>
          </w:p>
        </w:tc>
        <w:tc>
          <w:tcPr>
            <w:tcW w:w="270" w:type="dxa"/>
          </w:tcPr>
          <w:p w14:paraId="7C8E05AD"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964" w:type="dxa"/>
          </w:tcPr>
          <w:p w14:paraId="6F7CAC37" w14:textId="77777777" w:rsidR="007C1D1E" w:rsidRPr="007C1D1E" w:rsidRDefault="007C1D1E" w:rsidP="007C1D1E">
            <w:pPr>
              <w:pStyle w:val="BodyText"/>
              <w:spacing w:before="0" w:after="0" w:line="240" w:lineRule="auto"/>
              <w:ind w:left="-105" w:firstLine="0"/>
              <w:jc w:val="center"/>
              <w:rPr>
                <w:rFonts w:ascii="Arial" w:hAnsi="Arial" w:cs="Arial"/>
                <w:sz w:val="19"/>
                <w:szCs w:val="19"/>
              </w:rPr>
            </w:pPr>
          </w:p>
        </w:tc>
        <w:tc>
          <w:tcPr>
            <w:tcW w:w="1140" w:type="dxa"/>
          </w:tcPr>
          <w:p w14:paraId="1CE7A940" w14:textId="638C99E8" w:rsidR="007C1D1E" w:rsidRPr="007C1D1E" w:rsidRDefault="007C1D1E" w:rsidP="007C1D1E">
            <w:pPr>
              <w:pStyle w:val="BodyText"/>
              <w:spacing w:before="0" w:after="0" w:line="240" w:lineRule="auto"/>
              <w:ind w:left="-105" w:firstLine="0"/>
              <w:jc w:val="center"/>
              <w:rPr>
                <w:rFonts w:ascii="Arial" w:hAnsi="Arial" w:cs="Arial"/>
                <w:sz w:val="19"/>
                <w:szCs w:val="19"/>
              </w:rPr>
            </w:pPr>
            <w:r w:rsidRPr="007C1D1E">
              <w:rPr>
                <w:rFonts w:ascii="Arial" w:hAnsi="Arial" w:cs="Arial"/>
                <w:sz w:val="19"/>
                <w:szCs w:val="19"/>
              </w:rPr>
              <w:t>8.91 (1.14)</w:t>
            </w:r>
          </w:p>
        </w:tc>
        <w:tc>
          <w:tcPr>
            <w:tcW w:w="776" w:type="dxa"/>
          </w:tcPr>
          <w:p w14:paraId="7E54CC0C" w14:textId="2A1C9E95"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7 – 10</w:t>
            </w:r>
          </w:p>
        </w:tc>
      </w:tr>
      <w:tr w:rsidR="007C1D1E" w:rsidRPr="007C1D1E" w14:paraId="2A43F92A" w14:textId="77777777" w:rsidTr="007C1D1E">
        <w:tc>
          <w:tcPr>
            <w:tcW w:w="977" w:type="dxa"/>
          </w:tcPr>
          <w:p w14:paraId="1DCD3296" w14:textId="77777777" w:rsidR="007C1D1E" w:rsidRPr="007C1D1E" w:rsidRDefault="007C1D1E" w:rsidP="007C1D1E">
            <w:pPr>
              <w:pStyle w:val="BodyText"/>
              <w:spacing w:before="0" w:after="0" w:line="240" w:lineRule="auto"/>
              <w:ind w:firstLine="0"/>
              <w:rPr>
                <w:rFonts w:ascii="Arial" w:hAnsi="Arial" w:cs="Arial"/>
                <w:sz w:val="19"/>
                <w:szCs w:val="19"/>
              </w:rPr>
            </w:pPr>
          </w:p>
        </w:tc>
        <w:tc>
          <w:tcPr>
            <w:tcW w:w="2118" w:type="dxa"/>
            <w:vAlign w:val="center"/>
          </w:tcPr>
          <w:p w14:paraId="641A66E0" w14:textId="77777777" w:rsidR="007C1D1E" w:rsidRPr="007C1D1E" w:rsidRDefault="007C1D1E" w:rsidP="007C1D1E">
            <w:pPr>
              <w:pStyle w:val="BodyText"/>
              <w:spacing w:before="0" w:after="0" w:line="240" w:lineRule="auto"/>
              <w:ind w:firstLine="0"/>
              <w:rPr>
                <w:rFonts w:ascii="Arial" w:hAnsi="Arial" w:cs="Arial"/>
                <w:sz w:val="19"/>
                <w:szCs w:val="19"/>
              </w:rPr>
            </w:pPr>
            <w:r w:rsidRPr="007C1D1E">
              <w:rPr>
                <w:rFonts w:ascii="Arial" w:hAnsi="Arial" w:cs="Arial"/>
                <w:sz w:val="19"/>
                <w:szCs w:val="19"/>
              </w:rPr>
              <w:t>French/Spanish</w:t>
            </w:r>
          </w:p>
        </w:tc>
        <w:tc>
          <w:tcPr>
            <w:tcW w:w="1045" w:type="dxa"/>
          </w:tcPr>
          <w:p w14:paraId="63E99D07"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1260" w:type="dxa"/>
          </w:tcPr>
          <w:p w14:paraId="143A06D6" w14:textId="6F33E99E"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9.19 (0.93)</w:t>
            </w:r>
          </w:p>
        </w:tc>
        <w:tc>
          <w:tcPr>
            <w:tcW w:w="810" w:type="dxa"/>
          </w:tcPr>
          <w:p w14:paraId="11250BCC" w14:textId="624AB6EF"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 – 10</w:t>
            </w:r>
          </w:p>
        </w:tc>
        <w:tc>
          <w:tcPr>
            <w:tcW w:w="270" w:type="dxa"/>
          </w:tcPr>
          <w:p w14:paraId="55425299"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964" w:type="dxa"/>
          </w:tcPr>
          <w:p w14:paraId="6C6787FA" w14:textId="77777777" w:rsidR="007C1D1E" w:rsidRPr="007C1D1E" w:rsidRDefault="007C1D1E" w:rsidP="007C1D1E">
            <w:pPr>
              <w:pStyle w:val="BodyText"/>
              <w:spacing w:before="0" w:after="0" w:line="240" w:lineRule="auto"/>
              <w:ind w:left="-105" w:firstLine="0"/>
              <w:jc w:val="center"/>
              <w:rPr>
                <w:rFonts w:ascii="Arial" w:hAnsi="Arial" w:cs="Arial"/>
                <w:sz w:val="19"/>
                <w:szCs w:val="19"/>
              </w:rPr>
            </w:pPr>
          </w:p>
        </w:tc>
        <w:tc>
          <w:tcPr>
            <w:tcW w:w="1140" w:type="dxa"/>
          </w:tcPr>
          <w:p w14:paraId="5AD87E33" w14:textId="400AE231" w:rsidR="007C1D1E" w:rsidRPr="007C1D1E" w:rsidRDefault="007C1D1E" w:rsidP="007C1D1E">
            <w:pPr>
              <w:pStyle w:val="BodyText"/>
              <w:spacing w:before="0" w:after="0" w:line="240" w:lineRule="auto"/>
              <w:ind w:left="-105" w:firstLine="0"/>
              <w:jc w:val="center"/>
              <w:rPr>
                <w:rFonts w:ascii="Arial" w:hAnsi="Arial" w:cs="Arial"/>
                <w:sz w:val="19"/>
                <w:szCs w:val="19"/>
              </w:rPr>
            </w:pPr>
            <w:r w:rsidRPr="007C1D1E">
              <w:rPr>
                <w:rFonts w:ascii="Arial" w:hAnsi="Arial" w:cs="Arial"/>
                <w:sz w:val="19"/>
                <w:szCs w:val="19"/>
              </w:rPr>
              <w:t>9.64 (0.67)</w:t>
            </w:r>
          </w:p>
        </w:tc>
        <w:tc>
          <w:tcPr>
            <w:tcW w:w="776" w:type="dxa"/>
          </w:tcPr>
          <w:p w14:paraId="3E6E5873" w14:textId="60ADBE2C"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 – 10</w:t>
            </w:r>
          </w:p>
        </w:tc>
      </w:tr>
      <w:tr w:rsidR="007C1D1E" w:rsidRPr="007C1D1E" w14:paraId="03956BC7" w14:textId="77777777" w:rsidTr="007C1D1E">
        <w:tc>
          <w:tcPr>
            <w:tcW w:w="3095" w:type="dxa"/>
            <w:gridSpan w:val="2"/>
            <w:vAlign w:val="center"/>
          </w:tcPr>
          <w:p w14:paraId="0CBA7B61" w14:textId="77777777" w:rsidR="007C1D1E" w:rsidRPr="007C1D1E" w:rsidRDefault="007C1D1E" w:rsidP="007C1D1E">
            <w:pPr>
              <w:pStyle w:val="BodyText"/>
              <w:spacing w:before="0" w:after="0" w:line="240" w:lineRule="auto"/>
              <w:ind w:left="-120" w:firstLine="0"/>
              <w:rPr>
                <w:rFonts w:ascii="Arial" w:hAnsi="Arial" w:cs="Arial"/>
                <w:sz w:val="19"/>
                <w:szCs w:val="19"/>
              </w:rPr>
            </w:pPr>
            <w:r w:rsidRPr="007C1D1E">
              <w:rPr>
                <w:rFonts w:ascii="Arial" w:hAnsi="Arial" w:cs="Arial"/>
                <w:b/>
                <w:sz w:val="19"/>
                <w:szCs w:val="19"/>
              </w:rPr>
              <w:t>Equal proficiency</w:t>
            </w:r>
          </w:p>
        </w:tc>
        <w:tc>
          <w:tcPr>
            <w:tcW w:w="1045" w:type="dxa"/>
          </w:tcPr>
          <w:p w14:paraId="691BF7C6" w14:textId="42AEC045"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7 (32%)</w:t>
            </w:r>
          </w:p>
        </w:tc>
        <w:tc>
          <w:tcPr>
            <w:tcW w:w="1260" w:type="dxa"/>
          </w:tcPr>
          <w:p w14:paraId="70FD6854" w14:textId="010A38F8"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9.29 (0.95)</w:t>
            </w:r>
          </w:p>
        </w:tc>
        <w:tc>
          <w:tcPr>
            <w:tcW w:w="810" w:type="dxa"/>
          </w:tcPr>
          <w:p w14:paraId="449852F4" w14:textId="06272254"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 – 10</w:t>
            </w:r>
          </w:p>
        </w:tc>
        <w:tc>
          <w:tcPr>
            <w:tcW w:w="270" w:type="dxa"/>
          </w:tcPr>
          <w:p w14:paraId="22B33EF9" w14:textId="265CB45D"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 xml:space="preserve"> </w:t>
            </w:r>
          </w:p>
        </w:tc>
        <w:tc>
          <w:tcPr>
            <w:tcW w:w="964" w:type="dxa"/>
          </w:tcPr>
          <w:p w14:paraId="51839240" w14:textId="463B3B22" w:rsidR="007C1D1E" w:rsidRPr="007C1D1E" w:rsidRDefault="007C1D1E" w:rsidP="007C1D1E">
            <w:pPr>
              <w:pStyle w:val="BodyText"/>
              <w:spacing w:before="0" w:after="0" w:line="240" w:lineRule="auto"/>
              <w:ind w:left="-105" w:firstLine="0"/>
              <w:jc w:val="center"/>
              <w:rPr>
                <w:rFonts w:ascii="Arial" w:hAnsi="Arial" w:cs="Arial"/>
                <w:sz w:val="19"/>
                <w:szCs w:val="19"/>
              </w:rPr>
            </w:pPr>
            <w:r w:rsidRPr="007C1D1E">
              <w:rPr>
                <w:rFonts w:ascii="Arial" w:hAnsi="Arial" w:cs="Arial"/>
                <w:sz w:val="19"/>
                <w:szCs w:val="19"/>
              </w:rPr>
              <w:t>6 (43%)</w:t>
            </w:r>
          </w:p>
        </w:tc>
        <w:tc>
          <w:tcPr>
            <w:tcW w:w="1140" w:type="dxa"/>
          </w:tcPr>
          <w:p w14:paraId="3F8E7924" w14:textId="7C8D1DE1" w:rsidR="007C1D1E" w:rsidRPr="007C1D1E" w:rsidRDefault="007C1D1E" w:rsidP="007C1D1E">
            <w:pPr>
              <w:pStyle w:val="BodyText"/>
              <w:spacing w:before="0" w:after="0" w:line="240" w:lineRule="auto"/>
              <w:ind w:left="-105" w:firstLine="0"/>
              <w:jc w:val="center"/>
              <w:rPr>
                <w:rFonts w:ascii="Arial" w:hAnsi="Arial" w:cs="Arial"/>
                <w:sz w:val="19"/>
                <w:szCs w:val="19"/>
              </w:rPr>
            </w:pPr>
            <w:r w:rsidRPr="007C1D1E">
              <w:rPr>
                <w:rFonts w:ascii="Arial" w:hAnsi="Arial" w:cs="Arial"/>
                <w:sz w:val="19"/>
                <w:szCs w:val="19"/>
              </w:rPr>
              <w:t>9.67 (0.82)</w:t>
            </w:r>
          </w:p>
        </w:tc>
        <w:tc>
          <w:tcPr>
            <w:tcW w:w="776" w:type="dxa"/>
          </w:tcPr>
          <w:p w14:paraId="57CA3663" w14:textId="0343B4DC"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 – 10</w:t>
            </w:r>
          </w:p>
        </w:tc>
      </w:tr>
      <w:tr w:rsidR="007C1D1E" w:rsidRPr="007C1D1E" w14:paraId="35EE4800" w14:textId="77777777" w:rsidTr="007C1D1E">
        <w:tc>
          <w:tcPr>
            <w:tcW w:w="3095" w:type="dxa"/>
            <w:gridSpan w:val="2"/>
            <w:vAlign w:val="center"/>
          </w:tcPr>
          <w:p w14:paraId="165475C8" w14:textId="77777777" w:rsidR="007C1D1E" w:rsidRPr="007C1D1E" w:rsidRDefault="007C1D1E" w:rsidP="007C1D1E">
            <w:pPr>
              <w:pStyle w:val="BodyText"/>
              <w:spacing w:before="0" w:after="0" w:line="240" w:lineRule="auto"/>
              <w:ind w:left="-120" w:firstLine="0"/>
              <w:rPr>
                <w:rFonts w:ascii="Arial" w:hAnsi="Arial" w:cs="Arial"/>
                <w:sz w:val="19"/>
                <w:szCs w:val="19"/>
              </w:rPr>
            </w:pPr>
            <w:r w:rsidRPr="007C1D1E">
              <w:rPr>
                <w:rFonts w:ascii="Arial" w:hAnsi="Arial" w:cs="Arial"/>
                <w:b/>
                <w:sz w:val="19"/>
                <w:szCs w:val="19"/>
              </w:rPr>
              <w:t>More proficient in English</w:t>
            </w:r>
          </w:p>
        </w:tc>
        <w:tc>
          <w:tcPr>
            <w:tcW w:w="1045" w:type="dxa"/>
          </w:tcPr>
          <w:p w14:paraId="41372DE2" w14:textId="49359114"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6 (27%)</w:t>
            </w:r>
          </w:p>
        </w:tc>
        <w:tc>
          <w:tcPr>
            <w:tcW w:w="1260" w:type="dxa"/>
          </w:tcPr>
          <w:p w14:paraId="7CE801BA"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810" w:type="dxa"/>
          </w:tcPr>
          <w:p w14:paraId="6B973979"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270" w:type="dxa"/>
          </w:tcPr>
          <w:p w14:paraId="2384CF5E"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964" w:type="dxa"/>
          </w:tcPr>
          <w:p w14:paraId="39141F18" w14:textId="1CF7E62E" w:rsidR="007C1D1E" w:rsidRPr="007C1D1E" w:rsidRDefault="007C1D1E" w:rsidP="007C1D1E">
            <w:pPr>
              <w:pStyle w:val="BodyText"/>
              <w:spacing w:before="0" w:after="0" w:line="240" w:lineRule="auto"/>
              <w:ind w:left="-105" w:firstLine="0"/>
              <w:jc w:val="center"/>
              <w:rPr>
                <w:rFonts w:ascii="Arial" w:hAnsi="Arial" w:cs="Arial"/>
                <w:sz w:val="19"/>
                <w:szCs w:val="19"/>
              </w:rPr>
            </w:pPr>
            <w:r w:rsidRPr="007C1D1E">
              <w:rPr>
                <w:rFonts w:ascii="Arial" w:hAnsi="Arial" w:cs="Arial"/>
                <w:sz w:val="19"/>
                <w:szCs w:val="19"/>
              </w:rPr>
              <w:t>0 (0%)</w:t>
            </w:r>
          </w:p>
        </w:tc>
        <w:tc>
          <w:tcPr>
            <w:tcW w:w="1140" w:type="dxa"/>
          </w:tcPr>
          <w:p w14:paraId="53F99C4E" w14:textId="77777777" w:rsidR="007C1D1E" w:rsidRPr="007C1D1E" w:rsidRDefault="007C1D1E" w:rsidP="007C1D1E">
            <w:pPr>
              <w:pStyle w:val="BodyText"/>
              <w:spacing w:before="0" w:after="0" w:line="240" w:lineRule="auto"/>
              <w:ind w:left="-105" w:firstLine="0"/>
              <w:jc w:val="center"/>
              <w:rPr>
                <w:rFonts w:ascii="Arial" w:hAnsi="Arial" w:cs="Arial"/>
                <w:sz w:val="19"/>
                <w:szCs w:val="19"/>
              </w:rPr>
            </w:pPr>
          </w:p>
        </w:tc>
        <w:tc>
          <w:tcPr>
            <w:tcW w:w="776" w:type="dxa"/>
          </w:tcPr>
          <w:p w14:paraId="29EE4C35"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r>
      <w:tr w:rsidR="007C1D1E" w:rsidRPr="007C1D1E" w14:paraId="194A1222" w14:textId="77777777" w:rsidTr="007C1D1E">
        <w:tc>
          <w:tcPr>
            <w:tcW w:w="977" w:type="dxa"/>
          </w:tcPr>
          <w:p w14:paraId="114CEB10" w14:textId="77777777" w:rsidR="007C1D1E" w:rsidRPr="007C1D1E" w:rsidRDefault="007C1D1E" w:rsidP="007C1D1E">
            <w:pPr>
              <w:pStyle w:val="BodyText"/>
              <w:spacing w:before="0" w:after="0" w:line="240" w:lineRule="auto"/>
              <w:ind w:firstLine="0"/>
              <w:rPr>
                <w:rFonts w:ascii="Arial" w:hAnsi="Arial" w:cs="Arial"/>
                <w:sz w:val="19"/>
                <w:szCs w:val="19"/>
              </w:rPr>
            </w:pPr>
          </w:p>
        </w:tc>
        <w:tc>
          <w:tcPr>
            <w:tcW w:w="2118" w:type="dxa"/>
            <w:vAlign w:val="center"/>
          </w:tcPr>
          <w:p w14:paraId="4EE28E17" w14:textId="77777777" w:rsidR="007C1D1E" w:rsidRPr="007C1D1E" w:rsidRDefault="007C1D1E" w:rsidP="007C1D1E">
            <w:pPr>
              <w:pStyle w:val="BodyText"/>
              <w:spacing w:before="0" w:after="0" w:line="240" w:lineRule="auto"/>
              <w:ind w:firstLine="0"/>
              <w:rPr>
                <w:rFonts w:ascii="Arial" w:hAnsi="Arial" w:cs="Arial"/>
                <w:sz w:val="19"/>
                <w:szCs w:val="19"/>
              </w:rPr>
            </w:pPr>
            <w:r w:rsidRPr="007C1D1E">
              <w:rPr>
                <w:rFonts w:ascii="Arial" w:hAnsi="Arial" w:cs="Arial"/>
                <w:sz w:val="19"/>
                <w:szCs w:val="19"/>
              </w:rPr>
              <w:t>English</w:t>
            </w:r>
          </w:p>
        </w:tc>
        <w:tc>
          <w:tcPr>
            <w:tcW w:w="1045" w:type="dxa"/>
          </w:tcPr>
          <w:p w14:paraId="6471FAEB"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1260" w:type="dxa"/>
          </w:tcPr>
          <w:p w14:paraId="03B3FF2A" w14:textId="3476BAEC"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10.00 (0.00)</w:t>
            </w:r>
          </w:p>
        </w:tc>
        <w:tc>
          <w:tcPr>
            <w:tcW w:w="810" w:type="dxa"/>
          </w:tcPr>
          <w:p w14:paraId="2B50900D" w14:textId="40C8702E"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10</w:t>
            </w:r>
          </w:p>
        </w:tc>
        <w:tc>
          <w:tcPr>
            <w:tcW w:w="270" w:type="dxa"/>
          </w:tcPr>
          <w:p w14:paraId="4CB3197D"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964" w:type="dxa"/>
          </w:tcPr>
          <w:p w14:paraId="0DE5B74A" w14:textId="77777777" w:rsidR="007C1D1E" w:rsidRPr="007C1D1E" w:rsidRDefault="007C1D1E" w:rsidP="007C1D1E">
            <w:pPr>
              <w:pStyle w:val="BodyText"/>
              <w:spacing w:before="0" w:after="0" w:line="240" w:lineRule="auto"/>
              <w:ind w:left="-105" w:firstLine="0"/>
              <w:jc w:val="center"/>
              <w:rPr>
                <w:rFonts w:ascii="Arial" w:hAnsi="Arial" w:cs="Arial"/>
                <w:sz w:val="19"/>
                <w:szCs w:val="19"/>
              </w:rPr>
            </w:pPr>
          </w:p>
        </w:tc>
        <w:tc>
          <w:tcPr>
            <w:tcW w:w="1140" w:type="dxa"/>
          </w:tcPr>
          <w:p w14:paraId="40B5546B" w14:textId="7CCA5F77" w:rsidR="007C1D1E" w:rsidRPr="007C1D1E" w:rsidRDefault="007C1D1E" w:rsidP="007C1D1E">
            <w:pPr>
              <w:pStyle w:val="BodyText"/>
              <w:spacing w:before="0" w:after="0" w:line="240" w:lineRule="auto"/>
              <w:ind w:left="-105" w:firstLine="0"/>
              <w:jc w:val="center"/>
              <w:rPr>
                <w:rFonts w:ascii="Arial" w:hAnsi="Arial" w:cs="Arial"/>
                <w:sz w:val="19"/>
                <w:szCs w:val="19"/>
              </w:rPr>
            </w:pPr>
            <w:r w:rsidRPr="007C1D1E">
              <w:rPr>
                <w:rFonts w:ascii="Arial" w:hAnsi="Arial" w:cs="Arial"/>
                <w:sz w:val="19"/>
                <w:szCs w:val="19"/>
              </w:rPr>
              <w:t>—</w:t>
            </w:r>
          </w:p>
        </w:tc>
        <w:tc>
          <w:tcPr>
            <w:tcW w:w="776" w:type="dxa"/>
          </w:tcPr>
          <w:p w14:paraId="0774721A" w14:textId="4A4D2ACC"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w:t>
            </w:r>
          </w:p>
        </w:tc>
      </w:tr>
      <w:tr w:rsidR="007C1D1E" w:rsidRPr="007C1D1E" w14:paraId="70E27FC5" w14:textId="77777777" w:rsidTr="007C1D1E">
        <w:tc>
          <w:tcPr>
            <w:tcW w:w="977" w:type="dxa"/>
          </w:tcPr>
          <w:p w14:paraId="49A66F27" w14:textId="77777777" w:rsidR="007C1D1E" w:rsidRPr="007C1D1E" w:rsidRDefault="007C1D1E" w:rsidP="007C1D1E">
            <w:pPr>
              <w:pStyle w:val="BodyText"/>
              <w:spacing w:before="0" w:after="0" w:line="240" w:lineRule="auto"/>
              <w:ind w:firstLine="0"/>
              <w:rPr>
                <w:rFonts w:ascii="Arial" w:hAnsi="Arial" w:cs="Arial"/>
                <w:sz w:val="19"/>
                <w:szCs w:val="19"/>
              </w:rPr>
            </w:pPr>
          </w:p>
        </w:tc>
        <w:tc>
          <w:tcPr>
            <w:tcW w:w="2118" w:type="dxa"/>
            <w:vAlign w:val="center"/>
          </w:tcPr>
          <w:p w14:paraId="11030BFA" w14:textId="77777777" w:rsidR="007C1D1E" w:rsidRPr="007C1D1E" w:rsidRDefault="007C1D1E" w:rsidP="007C1D1E">
            <w:pPr>
              <w:pStyle w:val="BodyText"/>
              <w:spacing w:before="0" w:after="0" w:line="240" w:lineRule="auto"/>
              <w:ind w:firstLine="0"/>
              <w:rPr>
                <w:rFonts w:ascii="Arial" w:hAnsi="Arial" w:cs="Arial"/>
                <w:sz w:val="19"/>
                <w:szCs w:val="19"/>
              </w:rPr>
            </w:pPr>
            <w:r w:rsidRPr="007C1D1E">
              <w:rPr>
                <w:rFonts w:ascii="Arial" w:hAnsi="Arial" w:cs="Arial"/>
                <w:sz w:val="19"/>
                <w:szCs w:val="19"/>
              </w:rPr>
              <w:t>French/Spanish</w:t>
            </w:r>
          </w:p>
        </w:tc>
        <w:tc>
          <w:tcPr>
            <w:tcW w:w="1045" w:type="dxa"/>
          </w:tcPr>
          <w:p w14:paraId="3CEF435F"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1260" w:type="dxa"/>
          </w:tcPr>
          <w:p w14:paraId="41F86D47" w14:textId="47BA2715"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8.33 (0.52)</w:t>
            </w:r>
          </w:p>
        </w:tc>
        <w:tc>
          <w:tcPr>
            <w:tcW w:w="810" w:type="dxa"/>
          </w:tcPr>
          <w:p w14:paraId="7285077E" w14:textId="2B84EF32"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 – 9</w:t>
            </w:r>
          </w:p>
        </w:tc>
        <w:tc>
          <w:tcPr>
            <w:tcW w:w="270" w:type="dxa"/>
          </w:tcPr>
          <w:p w14:paraId="747D70A5"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964" w:type="dxa"/>
          </w:tcPr>
          <w:p w14:paraId="0B575E29" w14:textId="77777777" w:rsidR="007C1D1E" w:rsidRPr="007C1D1E" w:rsidRDefault="007C1D1E" w:rsidP="007C1D1E">
            <w:pPr>
              <w:pStyle w:val="BodyText"/>
              <w:spacing w:before="0" w:after="0" w:line="240" w:lineRule="auto"/>
              <w:ind w:left="-105" w:firstLine="0"/>
              <w:jc w:val="center"/>
              <w:rPr>
                <w:rFonts w:ascii="Arial" w:hAnsi="Arial" w:cs="Arial"/>
                <w:sz w:val="19"/>
                <w:szCs w:val="19"/>
              </w:rPr>
            </w:pPr>
          </w:p>
        </w:tc>
        <w:tc>
          <w:tcPr>
            <w:tcW w:w="1140" w:type="dxa"/>
          </w:tcPr>
          <w:p w14:paraId="31C3F3E2" w14:textId="0F5D215E" w:rsidR="007C1D1E" w:rsidRPr="007C1D1E" w:rsidRDefault="007C1D1E" w:rsidP="007C1D1E">
            <w:pPr>
              <w:pStyle w:val="BodyText"/>
              <w:spacing w:before="0" w:after="0" w:line="240" w:lineRule="auto"/>
              <w:ind w:left="-105" w:firstLine="0"/>
              <w:jc w:val="center"/>
              <w:rPr>
                <w:rFonts w:ascii="Arial" w:hAnsi="Arial" w:cs="Arial"/>
                <w:sz w:val="19"/>
                <w:szCs w:val="19"/>
              </w:rPr>
            </w:pPr>
            <w:r w:rsidRPr="007C1D1E">
              <w:rPr>
                <w:rFonts w:ascii="Arial" w:hAnsi="Arial" w:cs="Arial"/>
                <w:sz w:val="19"/>
                <w:szCs w:val="19"/>
              </w:rPr>
              <w:t>—</w:t>
            </w:r>
          </w:p>
        </w:tc>
        <w:tc>
          <w:tcPr>
            <w:tcW w:w="776" w:type="dxa"/>
          </w:tcPr>
          <w:p w14:paraId="456FE64A" w14:textId="5FEC65E1"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w:t>
            </w:r>
          </w:p>
        </w:tc>
      </w:tr>
      <w:tr w:rsidR="007C1D1E" w:rsidRPr="007C1D1E" w14:paraId="6BAC3BA9" w14:textId="77777777" w:rsidTr="007C1D1E">
        <w:tc>
          <w:tcPr>
            <w:tcW w:w="3095" w:type="dxa"/>
            <w:gridSpan w:val="2"/>
            <w:vAlign w:val="center"/>
          </w:tcPr>
          <w:p w14:paraId="3C4C8F12" w14:textId="77777777" w:rsidR="007C1D1E" w:rsidRPr="007C1D1E" w:rsidRDefault="007C1D1E" w:rsidP="007C1D1E">
            <w:pPr>
              <w:pStyle w:val="BodyText"/>
              <w:spacing w:before="0" w:after="0" w:line="240" w:lineRule="auto"/>
              <w:ind w:left="-120" w:right="-195" w:firstLine="0"/>
              <w:rPr>
                <w:rFonts w:ascii="Arial" w:hAnsi="Arial" w:cs="Arial"/>
                <w:sz w:val="19"/>
                <w:szCs w:val="19"/>
              </w:rPr>
            </w:pPr>
            <w:r w:rsidRPr="007C1D1E">
              <w:rPr>
                <w:rFonts w:ascii="Arial" w:hAnsi="Arial" w:cs="Arial"/>
                <w:b/>
                <w:sz w:val="19"/>
                <w:szCs w:val="19"/>
              </w:rPr>
              <w:t>More proficient in French/Spanish</w:t>
            </w:r>
          </w:p>
        </w:tc>
        <w:tc>
          <w:tcPr>
            <w:tcW w:w="1045" w:type="dxa"/>
            <w:vAlign w:val="center"/>
          </w:tcPr>
          <w:p w14:paraId="60196B98" w14:textId="7E382830"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 (36%)</w:t>
            </w:r>
          </w:p>
        </w:tc>
        <w:tc>
          <w:tcPr>
            <w:tcW w:w="1260" w:type="dxa"/>
            <w:vAlign w:val="center"/>
          </w:tcPr>
          <w:p w14:paraId="4A41A00D"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810" w:type="dxa"/>
            <w:vAlign w:val="center"/>
          </w:tcPr>
          <w:p w14:paraId="52A5F9E6"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270" w:type="dxa"/>
          </w:tcPr>
          <w:p w14:paraId="4470CAF7"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964" w:type="dxa"/>
            <w:vAlign w:val="center"/>
          </w:tcPr>
          <w:p w14:paraId="36273A7A" w14:textId="2AF0959B" w:rsidR="007C1D1E" w:rsidRPr="007C1D1E" w:rsidRDefault="007C1D1E" w:rsidP="007C1D1E">
            <w:pPr>
              <w:pStyle w:val="BodyText"/>
              <w:spacing w:before="0" w:after="0" w:line="240" w:lineRule="auto"/>
              <w:ind w:left="-105" w:firstLine="0"/>
              <w:jc w:val="center"/>
              <w:rPr>
                <w:rFonts w:ascii="Arial" w:hAnsi="Arial" w:cs="Arial"/>
                <w:sz w:val="19"/>
                <w:szCs w:val="19"/>
              </w:rPr>
            </w:pPr>
            <w:r w:rsidRPr="007C1D1E">
              <w:rPr>
                <w:rFonts w:ascii="Arial" w:hAnsi="Arial" w:cs="Arial"/>
                <w:sz w:val="19"/>
                <w:szCs w:val="19"/>
              </w:rPr>
              <w:t>5 (36%)</w:t>
            </w:r>
          </w:p>
        </w:tc>
        <w:tc>
          <w:tcPr>
            <w:tcW w:w="1140" w:type="dxa"/>
            <w:vAlign w:val="center"/>
          </w:tcPr>
          <w:p w14:paraId="19FB1E82" w14:textId="77777777" w:rsidR="007C1D1E" w:rsidRPr="007C1D1E" w:rsidRDefault="007C1D1E" w:rsidP="007C1D1E">
            <w:pPr>
              <w:pStyle w:val="BodyText"/>
              <w:spacing w:before="0" w:after="0" w:line="240" w:lineRule="auto"/>
              <w:ind w:left="-105" w:firstLine="0"/>
              <w:jc w:val="center"/>
              <w:rPr>
                <w:rFonts w:ascii="Arial" w:hAnsi="Arial" w:cs="Arial"/>
                <w:sz w:val="19"/>
                <w:szCs w:val="19"/>
              </w:rPr>
            </w:pPr>
          </w:p>
        </w:tc>
        <w:tc>
          <w:tcPr>
            <w:tcW w:w="776" w:type="dxa"/>
            <w:vAlign w:val="center"/>
          </w:tcPr>
          <w:p w14:paraId="51CE1FF1"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r>
      <w:tr w:rsidR="007C1D1E" w:rsidRPr="007C1D1E" w14:paraId="5F264908" w14:textId="77777777" w:rsidTr="007C1D1E">
        <w:tc>
          <w:tcPr>
            <w:tcW w:w="977" w:type="dxa"/>
            <w:vAlign w:val="center"/>
          </w:tcPr>
          <w:p w14:paraId="4979BDCD" w14:textId="77777777" w:rsidR="007C1D1E" w:rsidRPr="007C1D1E" w:rsidRDefault="007C1D1E" w:rsidP="007C1D1E">
            <w:pPr>
              <w:pStyle w:val="BodyText"/>
              <w:spacing w:before="0" w:after="0" w:line="240" w:lineRule="auto"/>
              <w:ind w:firstLine="0"/>
              <w:rPr>
                <w:rFonts w:ascii="Arial" w:hAnsi="Arial" w:cs="Arial"/>
                <w:sz w:val="19"/>
                <w:szCs w:val="19"/>
              </w:rPr>
            </w:pPr>
            <w:r w:rsidRPr="007C1D1E">
              <w:rPr>
                <w:rFonts w:ascii="Arial" w:hAnsi="Arial" w:cs="Arial"/>
                <w:sz w:val="19"/>
                <w:szCs w:val="19"/>
              </w:rPr>
              <w:t xml:space="preserve"> </w:t>
            </w:r>
          </w:p>
        </w:tc>
        <w:tc>
          <w:tcPr>
            <w:tcW w:w="2118" w:type="dxa"/>
            <w:vAlign w:val="center"/>
          </w:tcPr>
          <w:p w14:paraId="5E73419B" w14:textId="77777777" w:rsidR="007C1D1E" w:rsidRPr="007C1D1E" w:rsidRDefault="007C1D1E" w:rsidP="007C1D1E">
            <w:pPr>
              <w:pStyle w:val="BodyText"/>
              <w:spacing w:before="0" w:after="0" w:line="240" w:lineRule="auto"/>
              <w:ind w:firstLine="0"/>
              <w:rPr>
                <w:rFonts w:ascii="Arial" w:hAnsi="Arial" w:cs="Arial"/>
                <w:sz w:val="19"/>
                <w:szCs w:val="19"/>
              </w:rPr>
            </w:pPr>
            <w:r w:rsidRPr="007C1D1E">
              <w:rPr>
                <w:rFonts w:ascii="Arial" w:hAnsi="Arial" w:cs="Arial"/>
                <w:sz w:val="19"/>
                <w:szCs w:val="19"/>
              </w:rPr>
              <w:t>English</w:t>
            </w:r>
          </w:p>
        </w:tc>
        <w:tc>
          <w:tcPr>
            <w:tcW w:w="1045" w:type="dxa"/>
          </w:tcPr>
          <w:p w14:paraId="06A8B2E0" w14:textId="77777777" w:rsidR="007C1D1E" w:rsidRPr="007C1D1E" w:rsidRDefault="007C1D1E" w:rsidP="007C1D1E">
            <w:pPr>
              <w:pStyle w:val="BodyText"/>
              <w:spacing w:before="0" w:after="0" w:line="240" w:lineRule="auto"/>
              <w:ind w:firstLine="0"/>
              <w:rPr>
                <w:rFonts w:ascii="Arial" w:hAnsi="Arial" w:cs="Arial"/>
                <w:sz w:val="19"/>
                <w:szCs w:val="19"/>
              </w:rPr>
            </w:pPr>
          </w:p>
        </w:tc>
        <w:tc>
          <w:tcPr>
            <w:tcW w:w="1260" w:type="dxa"/>
          </w:tcPr>
          <w:p w14:paraId="10E2ED81" w14:textId="3F451078"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8.00 (0.76)</w:t>
            </w:r>
          </w:p>
        </w:tc>
        <w:tc>
          <w:tcPr>
            <w:tcW w:w="810" w:type="dxa"/>
          </w:tcPr>
          <w:p w14:paraId="6CBE3531" w14:textId="205D9A01"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7 – 9</w:t>
            </w:r>
          </w:p>
        </w:tc>
        <w:tc>
          <w:tcPr>
            <w:tcW w:w="270" w:type="dxa"/>
          </w:tcPr>
          <w:p w14:paraId="580B9601"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964" w:type="dxa"/>
          </w:tcPr>
          <w:p w14:paraId="4F869248"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1140" w:type="dxa"/>
          </w:tcPr>
          <w:p w14:paraId="78A6BFE6" w14:textId="0F90D990"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8.00 (0.71)</w:t>
            </w:r>
          </w:p>
        </w:tc>
        <w:tc>
          <w:tcPr>
            <w:tcW w:w="776" w:type="dxa"/>
          </w:tcPr>
          <w:p w14:paraId="301CE267" w14:textId="1C8B6965"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7 – 9</w:t>
            </w:r>
          </w:p>
        </w:tc>
      </w:tr>
      <w:tr w:rsidR="007C1D1E" w:rsidRPr="007C1D1E" w14:paraId="4EBF7711" w14:textId="77777777" w:rsidTr="007C1D1E">
        <w:tc>
          <w:tcPr>
            <w:tcW w:w="977" w:type="dxa"/>
            <w:vAlign w:val="center"/>
          </w:tcPr>
          <w:p w14:paraId="5ACC99E9" w14:textId="77777777" w:rsidR="007C1D1E" w:rsidRPr="007C1D1E" w:rsidRDefault="007C1D1E" w:rsidP="007C1D1E">
            <w:pPr>
              <w:pStyle w:val="BodyText"/>
              <w:spacing w:before="0" w:after="0" w:line="240" w:lineRule="auto"/>
              <w:ind w:firstLine="0"/>
              <w:rPr>
                <w:rFonts w:ascii="Arial" w:hAnsi="Arial" w:cs="Arial"/>
                <w:sz w:val="19"/>
                <w:szCs w:val="19"/>
              </w:rPr>
            </w:pPr>
            <w:r w:rsidRPr="007C1D1E">
              <w:rPr>
                <w:rFonts w:ascii="Arial" w:hAnsi="Arial" w:cs="Arial"/>
                <w:sz w:val="19"/>
                <w:szCs w:val="19"/>
              </w:rPr>
              <w:t xml:space="preserve"> </w:t>
            </w:r>
          </w:p>
        </w:tc>
        <w:tc>
          <w:tcPr>
            <w:tcW w:w="2118" w:type="dxa"/>
            <w:vAlign w:val="center"/>
          </w:tcPr>
          <w:p w14:paraId="76396FF6" w14:textId="77777777" w:rsidR="007C1D1E" w:rsidRPr="007C1D1E" w:rsidRDefault="007C1D1E" w:rsidP="007C1D1E">
            <w:pPr>
              <w:pStyle w:val="BodyText"/>
              <w:spacing w:before="0" w:after="0" w:line="240" w:lineRule="auto"/>
              <w:ind w:firstLine="0"/>
              <w:rPr>
                <w:rFonts w:ascii="Arial" w:hAnsi="Arial" w:cs="Arial"/>
                <w:sz w:val="19"/>
                <w:szCs w:val="19"/>
              </w:rPr>
            </w:pPr>
            <w:r w:rsidRPr="007C1D1E">
              <w:rPr>
                <w:rFonts w:ascii="Arial" w:hAnsi="Arial" w:cs="Arial"/>
                <w:sz w:val="19"/>
                <w:szCs w:val="19"/>
              </w:rPr>
              <w:t>French/Spanish</w:t>
            </w:r>
          </w:p>
        </w:tc>
        <w:tc>
          <w:tcPr>
            <w:tcW w:w="1045" w:type="dxa"/>
          </w:tcPr>
          <w:p w14:paraId="148914ED" w14:textId="77777777" w:rsidR="007C1D1E" w:rsidRPr="007C1D1E" w:rsidRDefault="007C1D1E" w:rsidP="007C1D1E">
            <w:pPr>
              <w:pStyle w:val="BodyText"/>
              <w:spacing w:before="0" w:after="0" w:line="240" w:lineRule="auto"/>
              <w:ind w:firstLine="0"/>
              <w:rPr>
                <w:rFonts w:ascii="Arial" w:hAnsi="Arial" w:cs="Arial"/>
                <w:sz w:val="19"/>
                <w:szCs w:val="19"/>
              </w:rPr>
            </w:pPr>
          </w:p>
        </w:tc>
        <w:tc>
          <w:tcPr>
            <w:tcW w:w="1260" w:type="dxa"/>
          </w:tcPr>
          <w:p w14:paraId="69F47294" w14:textId="451D7C29"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9.75 (0.71)</w:t>
            </w:r>
          </w:p>
        </w:tc>
        <w:tc>
          <w:tcPr>
            <w:tcW w:w="810" w:type="dxa"/>
          </w:tcPr>
          <w:p w14:paraId="61DC9797" w14:textId="4F0B44C1"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8 – 10</w:t>
            </w:r>
          </w:p>
        </w:tc>
        <w:tc>
          <w:tcPr>
            <w:tcW w:w="270" w:type="dxa"/>
          </w:tcPr>
          <w:p w14:paraId="66B07769"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964" w:type="dxa"/>
          </w:tcPr>
          <w:p w14:paraId="1AE1E524" w14:textId="77777777" w:rsidR="007C1D1E" w:rsidRPr="007C1D1E" w:rsidRDefault="007C1D1E" w:rsidP="007C1D1E">
            <w:pPr>
              <w:pStyle w:val="BodyText"/>
              <w:spacing w:before="0" w:after="0" w:line="240" w:lineRule="auto"/>
              <w:ind w:firstLine="0"/>
              <w:jc w:val="center"/>
              <w:rPr>
                <w:rFonts w:ascii="Arial" w:hAnsi="Arial" w:cs="Arial"/>
                <w:sz w:val="19"/>
                <w:szCs w:val="19"/>
              </w:rPr>
            </w:pPr>
          </w:p>
        </w:tc>
        <w:tc>
          <w:tcPr>
            <w:tcW w:w="1140" w:type="dxa"/>
          </w:tcPr>
          <w:p w14:paraId="6720626E" w14:textId="4461419C"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9.60 (0.55)</w:t>
            </w:r>
          </w:p>
        </w:tc>
        <w:tc>
          <w:tcPr>
            <w:tcW w:w="776" w:type="dxa"/>
          </w:tcPr>
          <w:p w14:paraId="606CF352" w14:textId="54FF2599" w:rsidR="007C1D1E" w:rsidRPr="007C1D1E" w:rsidRDefault="007C1D1E" w:rsidP="007C1D1E">
            <w:pPr>
              <w:pStyle w:val="BodyText"/>
              <w:spacing w:before="0" w:after="0" w:line="240" w:lineRule="auto"/>
              <w:ind w:firstLine="0"/>
              <w:jc w:val="center"/>
              <w:rPr>
                <w:rFonts w:ascii="Arial" w:hAnsi="Arial" w:cs="Arial"/>
                <w:sz w:val="19"/>
                <w:szCs w:val="19"/>
              </w:rPr>
            </w:pPr>
            <w:r w:rsidRPr="007C1D1E">
              <w:rPr>
                <w:rFonts w:ascii="Arial" w:hAnsi="Arial" w:cs="Arial"/>
                <w:sz w:val="19"/>
                <w:szCs w:val="19"/>
              </w:rPr>
              <w:t>9 – 10</w:t>
            </w:r>
          </w:p>
        </w:tc>
      </w:tr>
    </w:tbl>
    <w:p w14:paraId="15E8E8DE" w14:textId="51EB8B11" w:rsidR="007C1D1E" w:rsidRDefault="007C1D1E" w:rsidP="001E0104">
      <w:pPr>
        <w:spacing w:before="0" w:after="0" w:line="240" w:lineRule="auto"/>
        <w:rPr>
          <w:rFonts w:ascii="Arial" w:hAnsi="Arial" w:cs="Arial"/>
          <w:i/>
          <w:sz w:val="22"/>
          <w:szCs w:val="22"/>
        </w:rPr>
      </w:pPr>
    </w:p>
    <w:p w14:paraId="5442E769" w14:textId="77777777" w:rsidR="009D7520" w:rsidRDefault="009D7520" w:rsidP="001E0104">
      <w:pPr>
        <w:spacing w:before="0" w:after="0" w:line="240" w:lineRule="auto"/>
        <w:rPr>
          <w:rFonts w:ascii="Arial" w:hAnsi="Arial" w:cs="Arial"/>
          <w:i/>
          <w:sz w:val="22"/>
          <w:szCs w:val="22"/>
        </w:rPr>
      </w:pPr>
    </w:p>
    <w:p w14:paraId="327890C8" w14:textId="77777777" w:rsidR="00D35083" w:rsidRPr="00225682" w:rsidRDefault="00000000" w:rsidP="0024338B">
      <w:pPr>
        <w:pStyle w:val="BodyText"/>
        <w:spacing w:before="0" w:after="0"/>
        <w:rPr>
          <w:rFonts w:ascii="Arial" w:hAnsi="Arial" w:cs="Arial"/>
          <w:sz w:val="22"/>
          <w:szCs w:val="22"/>
        </w:rPr>
      </w:pPr>
      <w:r w:rsidRPr="00225682">
        <w:rPr>
          <w:rFonts w:ascii="Arial" w:hAnsi="Arial" w:cs="Arial"/>
          <w:sz w:val="22"/>
          <w:szCs w:val="22"/>
        </w:rPr>
        <w:t>In the following analyses, we followed the same procedure as in the main paper, where we first explored the preregistered analyses with proportion of accuracy as the dependent variable and then performed exploratory analyses: (1) on the effect of age, (2) with response time as the dependent variable, and (3) the effect of proficiency.</w:t>
      </w:r>
    </w:p>
    <w:p w14:paraId="0ADE36EE" w14:textId="77777777" w:rsidR="00EE725F" w:rsidRDefault="00EE725F" w:rsidP="00FC6156">
      <w:pPr>
        <w:pStyle w:val="FirstParagraph"/>
        <w:spacing w:before="0" w:after="0"/>
        <w:ind w:firstLine="0"/>
        <w:rPr>
          <w:rFonts w:ascii="Arial" w:hAnsi="Arial" w:cs="Arial"/>
          <w:b/>
          <w:bCs/>
          <w:i/>
          <w:iCs/>
          <w:sz w:val="22"/>
          <w:szCs w:val="22"/>
        </w:rPr>
      </w:pPr>
      <w:bookmarkStart w:id="6" w:name="familiar-word-block"/>
      <w:bookmarkStart w:id="7" w:name="accuracy"/>
    </w:p>
    <w:p w14:paraId="16CAB2C0" w14:textId="1C307AA8" w:rsidR="00FC6156" w:rsidRPr="00FC6156" w:rsidRDefault="00FC6156" w:rsidP="00FC6156">
      <w:pPr>
        <w:pStyle w:val="FirstParagraph"/>
        <w:spacing w:before="0" w:after="0"/>
        <w:ind w:firstLine="0"/>
        <w:rPr>
          <w:rFonts w:ascii="Arial" w:hAnsi="Arial" w:cs="Arial"/>
          <w:b/>
          <w:bCs/>
          <w:i/>
          <w:iCs/>
          <w:sz w:val="22"/>
          <w:szCs w:val="22"/>
        </w:rPr>
      </w:pPr>
      <w:r>
        <w:rPr>
          <w:rFonts w:ascii="Arial" w:hAnsi="Arial" w:cs="Arial"/>
          <w:b/>
          <w:bCs/>
          <w:i/>
          <w:iCs/>
          <w:sz w:val="22"/>
          <w:szCs w:val="22"/>
        </w:rPr>
        <w:lastRenderedPageBreak/>
        <w:t>Accuracy</w:t>
      </w:r>
    </w:p>
    <w:p w14:paraId="64269D83" w14:textId="3E44FE97" w:rsidR="00D35083" w:rsidRPr="00225682" w:rsidRDefault="00FC6156" w:rsidP="0024338B">
      <w:pPr>
        <w:pStyle w:val="FirstParagraph"/>
        <w:spacing w:before="0" w:after="0"/>
        <w:rPr>
          <w:rFonts w:ascii="Arial" w:hAnsi="Arial" w:cs="Arial"/>
          <w:sz w:val="22"/>
          <w:szCs w:val="22"/>
        </w:rPr>
      </w:pPr>
      <w:r>
        <w:rPr>
          <w:rFonts w:ascii="Arial" w:hAnsi="Arial" w:cs="Arial"/>
          <w:b/>
          <w:bCs/>
          <w:sz w:val="22"/>
          <w:szCs w:val="22"/>
        </w:rPr>
        <w:t xml:space="preserve">Familiar word block. </w:t>
      </w:r>
      <w:r w:rsidRPr="00225682">
        <w:rPr>
          <w:rFonts w:ascii="Arial" w:hAnsi="Arial" w:cs="Arial"/>
          <w:sz w:val="22"/>
          <w:szCs w:val="22"/>
        </w:rPr>
        <w:t>French–English bilingual children showed a mean accuracy of 0.98 in the familiar English-word trials (</w:t>
      </w:r>
      <w:r w:rsidRPr="00803A18">
        <w:rPr>
          <w:rFonts w:ascii="Arial" w:hAnsi="Arial" w:cs="Arial"/>
          <w:i/>
          <w:iCs/>
          <w:sz w:val="22"/>
          <w:szCs w:val="22"/>
        </w:rPr>
        <w:t>SD</w:t>
      </w:r>
      <w:r w:rsidRPr="00225682">
        <w:rPr>
          <w:rFonts w:ascii="Arial" w:hAnsi="Arial" w:cs="Arial"/>
          <w:sz w:val="22"/>
          <w:szCs w:val="22"/>
        </w:rPr>
        <w:t xml:space="preserve"> = 0.05; range = 0.83 – 1</w:t>
      </w:r>
      <w:r w:rsidR="00DD7645">
        <w:rPr>
          <w:rFonts w:ascii="Arial" w:hAnsi="Arial" w:cs="Arial"/>
          <w:sz w:val="22"/>
          <w:szCs w:val="22"/>
        </w:rPr>
        <w:t>.00</w:t>
      </w:r>
      <w:r w:rsidRPr="00225682">
        <w:rPr>
          <w:rFonts w:ascii="Arial" w:hAnsi="Arial" w:cs="Arial"/>
          <w:sz w:val="22"/>
          <w:szCs w:val="22"/>
        </w:rPr>
        <w:t>) and 0.98 in the familiar French-word trials (</w:t>
      </w:r>
      <w:r w:rsidRPr="00803A18">
        <w:rPr>
          <w:rFonts w:ascii="Arial" w:hAnsi="Arial" w:cs="Arial"/>
          <w:i/>
          <w:iCs/>
          <w:sz w:val="22"/>
          <w:szCs w:val="22"/>
        </w:rPr>
        <w:t>SD</w:t>
      </w:r>
      <w:r w:rsidRPr="00225682">
        <w:rPr>
          <w:rFonts w:ascii="Arial" w:hAnsi="Arial" w:cs="Arial"/>
          <w:sz w:val="22"/>
          <w:szCs w:val="22"/>
        </w:rPr>
        <w:t xml:space="preserve"> = 0.05; range = 0.83 – 1</w:t>
      </w:r>
      <w:r w:rsidR="00DD7645">
        <w:rPr>
          <w:rFonts w:ascii="Arial" w:hAnsi="Arial" w:cs="Arial"/>
          <w:sz w:val="22"/>
          <w:szCs w:val="22"/>
        </w:rPr>
        <w:t>.00</w:t>
      </w:r>
      <w:r w:rsidRPr="00225682">
        <w:rPr>
          <w:rFonts w:ascii="Arial" w:hAnsi="Arial" w:cs="Arial"/>
          <w:sz w:val="22"/>
          <w:szCs w:val="22"/>
        </w:rPr>
        <w:t>). Meanwhile, Spanish–English bilingual children showed a mean accuracy of 1 in the familiar English-word trials (</w:t>
      </w:r>
      <w:r w:rsidRPr="00803A18">
        <w:rPr>
          <w:rFonts w:ascii="Arial" w:hAnsi="Arial" w:cs="Arial"/>
          <w:i/>
          <w:iCs/>
          <w:sz w:val="22"/>
          <w:szCs w:val="22"/>
        </w:rPr>
        <w:t>SD</w:t>
      </w:r>
      <w:r w:rsidRPr="00225682">
        <w:rPr>
          <w:rFonts w:ascii="Arial" w:hAnsi="Arial" w:cs="Arial"/>
          <w:sz w:val="22"/>
          <w:szCs w:val="22"/>
        </w:rPr>
        <w:t xml:space="preserve"> = 0</w:t>
      </w:r>
      <w:r w:rsidR="00DD7645">
        <w:rPr>
          <w:rFonts w:ascii="Arial" w:hAnsi="Arial" w:cs="Arial"/>
          <w:sz w:val="22"/>
          <w:szCs w:val="22"/>
        </w:rPr>
        <w:t>.00</w:t>
      </w:r>
      <w:r w:rsidRPr="00225682">
        <w:rPr>
          <w:rFonts w:ascii="Arial" w:hAnsi="Arial" w:cs="Arial"/>
          <w:sz w:val="22"/>
          <w:szCs w:val="22"/>
        </w:rPr>
        <w:t>) and 1 in the familiar Spanish-word trials (</w:t>
      </w:r>
      <w:r w:rsidRPr="00803A18">
        <w:rPr>
          <w:rFonts w:ascii="Arial" w:hAnsi="Arial" w:cs="Arial"/>
          <w:i/>
          <w:iCs/>
          <w:sz w:val="22"/>
          <w:szCs w:val="22"/>
        </w:rPr>
        <w:t>SD</w:t>
      </w:r>
      <w:r w:rsidRPr="00225682">
        <w:rPr>
          <w:rFonts w:ascii="Arial" w:hAnsi="Arial" w:cs="Arial"/>
          <w:sz w:val="22"/>
          <w:szCs w:val="22"/>
        </w:rPr>
        <w:t xml:space="preserve"> = 0</w:t>
      </w:r>
      <w:r w:rsidR="00DD7645">
        <w:rPr>
          <w:rFonts w:ascii="Arial" w:hAnsi="Arial" w:cs="Arial"/>
          <w:sz w:val="22"/>
          <w:szCs w:val="22"/>
        </w:rPr>
        <w:t>.00</w:t>
      </w:r>
      <w:r w:rsidRPr="00225682">
        <w:rPr>
          <w:rFonts w:ascii="Arial" w:hAnsi="Arial" w:cs="Arial"/>
          <w:sz w:val="22"/>
          <w:szCs w:val="22"/>
        </w:rPr>
        <w:t>). As children’s performance was almost at ceiling with little variance, it was not possible to fit the logistic mixed-effects model to compare performance across the two communities. On the other hand, this near-ceiling accuracy also suggests that our preregistered exclusion criteria could be too stringent such that only children with nearly perfect accuracy were included in the analyses.</w:t>
      </w:r>
    </w:p>
    <w:p w14:paraId="1442E9A3" w14:textId="76AD26D6" w:rsidR="00D35083" w:rsidRPr="00225682" w:rsidRDefault="00FC6156" w:rsidP="00FC6156">
      <w:pPr>
        <w:pStyle w:val="FirstParagraph"/>
        <w:spacing w:before="0" w:after="0"/>
        <w:rPr>
          <w:rFonts w:ascii="Arial" w:hAnsi="Arial" w:cs="Arial"/>
          <w:sz w:val="22"/>
          <w:szCs w:val="22"/>
        </w:rPr>
      </w:pPr>
      <w:bookmarkStart w:id="8" w:name="test-blocks"/>
      <w:bookmarkEnd w:id="6"/>
      <w:r>
        <w:rPr>
          <w:rFonts w:ascii="Arial" w:hAnsi="Arial" w:cs="Arial"/>
          <w:b/>
          <w:bCs/>
          <w:sz w:val="22"/>
          <w:szCs w:val="22"/>
        </w:rPr>
        <w:t xml:space="preserve">Test blocks. </w:t>
      </w:r>
      <w:r w:rsidRPr="00225682">
        <w:rPr>
          <w:rFonts w:ascii="Arial" w:hAnsi="Arial" w:cs="Arial"/>
          <w:sz w:val="22"/>
          <w:szCs w:val="22"/>
        </w:rPr>
        <w:t xml:space="preserve">On average, French–English bilingual children showed a mean accuracy of 0.72 in the </w:t>
      </w:r>
      <w:r w:rsidRPr="00225682">
        <w:rPr>
          <w:rFonts w:ascii="Arial" w:hAnsi="Arial" w:cs="Arial"/>
          <w:i/>
          <w:iCs/>
          <w:sz w:val="22"/>
          <w:szCs w:val="22"/>
        </w:rPr>
        <w:t>immediate-translation</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0.25; range = 0.17 – 1</w:t>
      </w:r>
      <w:r w:rsidR="00DD7645">
        <w:rPr>
          <w:rFonts w:ascii="Arial" w:hAnsi="Arial" w:cs="Arial"/>
          <w:sz w:val="22"/>
          <w:szCs w:val="22"/>
        </w:rPr>
        <w:t>.00</w:t>
      </w:r>
      <w:r w:rsidRPr="00225682">
        <w:rPr>
          <w:rFonts w:ascii="Arial" w:hAnsi="Arial" w:cs="Arial"/>
          <w:sz w:val="22"/>
          <w:szCs w:val="22"/>
        </w:rPr>
        <w:t xml:space="preserve">) and 0.68 in the </w:t>
      </w:r>
      <w:r w:rsidRPr="00225682">
        <w:rPr>
          <w:rFonts w:ascii="Arial" w:hAnsi="Arial" w:cs="Arial"/>
          <w:i/>
          <w:iCs/>
          <w:sz w:val="22"/>
          <w:szCs w:val="22"/>
        </w:rPr>
        <w:t>one-language-at-a-time</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0.27; range = 0</w:t>
      </w:r>
      <w:r w:rsidR="00DD7645">
        <w:rPr>
          <w:rFonts w:ascii="Arial" w:hAnsi="Arial" w:cs="Arial"/>
          <w:sz w:val="22"/>
          <w:szCs w:val="22"/>
        </w:rPr>
        <w:t>.00</w:t>
      </w:r>
      <w:r w:rsidRPr="00225682">
        <w:rPr>
          <w:rFonts w:ascii="Arial" w:hAnsi="Arial" w:cs="Arial"/>
          <w:sz w:val="22"/>
          <w:szCs w:val="22"/>
        </w:rPr>
        <w:t xml:space="preserve"> – 1</w:t>
      </w:r>
      <w:r w:rsidR="00DD7645">
        <w:rPr>
          <w:rFonts w:ascii="Arial" w:hAnsi="Arial" w:cs="Arial"/>
          <w:sz w:val="22"/>
          <w:szCs w:val="22"/>
        </w:rPr>
        <w:t>.00</w:t>
      </w:r>
      <w:r w:rsidRPr="00225682">
        <w:rPr>
          <w:rFonts w:ascii="Arial" w:hAnsi="Arial" w:cs="Arial"/>
          <w:sz w:val="22"/>
          <w:szCs w:val="22"/>
        </w:rPr>
        <w:t xml:space="preserve">). On the other hand, Spanish–English bilingual children showed a mean accuracy of 0.76 in the </w:t>
      </w:r>
      <w:r w:rsidRPr="00225682">
        <w:rPr>
          <w:rFonts w:ascii="Arial" w:hAnsi="Arial" w:cs="Arial"/>
          <w:i/>
          <w:iCs/>
          <w:sz w:val="22"/>
          <w:szCs w:val="22"/>
        </w:rPr>
        <w:t>immediate-translation</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0.23; range = 0.25 – 1</w:t>
      </w:r>
      <w:r w:rsidR="00DD7645">
        <w:rPr>
          <w:rFonts w:ascii="Arial" w:hAnsi="Arial" w:cs="Arial"/>
          <w:sz w:val="22"/>
          <w:szCs w:val="22"/>
        </w:rPr>
        <w:t>.00</w:t>
      </w:r>
      <w:r w:rsidRPr="00225682">
        <w:rPr>
          <w:rFonts w:ascii="Arial" w:hAnsi="Arial" w:cs="Arial"/>
          <w:sz w:val="22"/>
          <w:szCs w:val="22"/>
        </w:rPr>
        <w:t>) and 0.7</w:t>
      </w:r>
      <w:r w:rsidR="00DD7645">
        <w:rPr>
          <w:rFonts w:ascii="Arial" w:hAnsi="Arial" w:cs="Arial"/>
          <w:sz w:val="22"/>
          <w:szCs w:val="22"/>
        </w:rPr>
        <w:t>0</w:t>
      </w:r>
      <w:r w:rsidRPr="00225682">
        <w:rPr>
          <w:rFonts w:ascii="Arial" w:hAnsi="Arial" w:cs="Arial"/>
          <w:sz w:val="22"/>
          <w:szCs w:val="22"/>
        </w:rPr>
        <w:t xml:space="preserve"> in the </w:t>
      </w:r>
      <w:r w:rsidRPr="00225682">
        <w:rPr>
          <w:rFonts w:ascii="Arial" w:hAnsi="Arial" w:cs="Arial"/>
          <w:i/>
          <w:iCs/>
          <w:sz w:val="22"/>
          <w:szCs w:val="22"/>
        </w:rPr>
        <w:t>one-language-at-a-time</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0.24; range = 0.33 – 1</w:t>
      </w:r>
      <w:r w:rsidR="00DD7645">
        <w:rPr>
          <w:rFonts w:ascii="Arial" w:hAnsi="Arial" w:cs="Arial"/>
          <w:sz w:val="22"/>
          <w:szCs w:val="22"/>
        </w:rPr>
        <w:t>.00</w:t>
      </w:r>
      <w:r w:rsidRPr="00225682">
        <w:rPr>
          <w:rFonts w:ascii="Arial" w:hAnsi="Arial" w:cs="Arial"/>
          <w:sz w:val="22"/>
          <w:szCs w:val="22"/>
        </w:rPr>
        <w:t xml:space="preserve">). Separate one-sample t-tests were run on the proportion of accuracy in each condition per </w:t>
      </w:r>
      <w:proofErr w:type="gramStart"/>
      <w:r w:rsidRPr="00225682">
        <w:rPr>
          <w:rFonts w:ascii="Arial" w:hAnsi="Arial" w:cs="Arial"/>
          <w:sz w:val="22"/>
          <w:szCs w:val="22"/>
        </w:rPr>
        <w:t>community, and</w:t>
      </w:r>
      <w:proofErr w:type="gramEnd"/>
      <w:r w:rsidRPr="00225682">
        <w:rPr>
          <w:rFonts w:ascii="Arial" w:hAnsi="Arial" w:cs="Arial"/>
          <w:sz w:val="22"/>
          <w:szCs w:val="22"/>
        </w:rPr>
        <w:t xml:space="preserve"> confirmed that children from both communities learned the novel words in each condition significantly above the at-chance level of 0.50 (ps &lt; .01)</w:t>
      </w:r>
      <w:r w:rsidRPr="00225682">
        <w:rPr>
          <w:rStyle w:val="FootnoteReference"/>
          <w:rFonts w:ascii="Arial" w:hAnsi="Arial" w:cs="Arial"/>
          <w:sz w:val="22"/>
          <w:szCs w:val="22"/>
        </w:rPr>
        <w:footnoteReference w:id="3"/>
      </w:r>
      <w:r w:rsidRPr="00225682">
        <w:rPr>
          <w:rFonts w:ascii="Arial" w:hAnsi="Arial" w:cs="Arial"/>
          <w:sz w:val="22"/>
          <w:szCs w:val="22"/>
        </w:rPr>
        <w:t>.</w:t>
      </w:r>
    </w:p>
    <w:p w14:paraId="6609D7E5" w14:textId="77777777" w:rsidR="00D35083" w:rsidRPr="00225682" w:rsidRDefault="00000000" w:rsidP="0024338B">
      <w:pPr>
        <w:pStyle w:val="BodyText"/>
        <w:spacing w:before="0" w:after="0"/>
        <w:rPr>
          <w:rFonts w:ascii="Arial" w:hAnsi="Arial" w:cs="Arial"/>
          <w:sz w:val="22"/>
          <w:szCs w:val="22"/>
        </w:rPr>
      </w:pPr>
      <w:r w:rsidRPr="00225682">
        <w:rPr>
          <w:rFonts w:ascii="Arial" w:hAnsi="Arial" w:cs="Arial"/>
          <w:sz w:val="22"/>
          <w:szCs w:val="22"/>
        </w:rPr>
        <w:t>Following the main paper, we ran a logistic mixed-effects model on the proportion of accuracy, with condition and language community as fixed effects, and a random slope of condition by participants and random intercept of item:</w:t>
      </w:r>
    </w:p>
    <w:p w14:paraId="22AC698C" w14:textId="77777777" w:rsidR="00D35083" w:rsidRPr="00225682" w:rsidRDefault="00000000" w:rsidP="00935B1D">
      <w:pPr>
        <w:pStyle w:val="BodyText"/>
        <w:spacing w:before="120" w:after="120"/>
        <w:ind w:firstLine="677"/>
        <w:rPr>
          <w:rFonts w:ascii="Arial" w:hAnsi="Arial" w:cs="Arial"/>
          <w:sz w:val="22"/>
          <w:szCs w:val="22"/>
        </w:rPr>
      </w:pPr>
      <w:r w:rsidRPr="00225682">
        <w:rPr>
          <w:rFonts w:ascii="Arial" w:hAnsi="Arial" w:cs="Arial"/>
          <w:sz w:val="22"/>
          <w:szCs w:val="22"/>
        </w:rPr>
        <w:lastRenderedPageBreak/>
        <w:t>accuracy ~ condition * lang_community + (1+ condition|participant) + (1|item)</w:t>
      </w:r>
    </w:p>
    <w:p w14:paraId="4B59F547" w14:textId="77777777" w:rsidR="00D35083" w:rsidRPr="00225682" w:rsidRDefault="00000000" w:rsidP="00582A81">
      <w:pPr>
        <w:pStyle w:val="BodyText"/>
        <w:spacing w:before="0" w:after="0"/>
        <w:ind w:firstLine="0"/>
        <w:rPr>
          <w:rFonts w:ascii="Arial" w:hAnsi="Arial" w:cs="Arial"/>
          <w:sz w:val="22"/>
          <w:szCs w:val="22"/>
        </w:rPr>
      </w:pPr>
      <w:r w:rsidRPr="00225682">
        <w:rPr>
          <w:rFonts w:ascii="Arial" w:hAnsi="Arial" w:cs="Arial"/>
          <w:sz w:val="22"/>
          <w:szCs w:val="22"/>
        </w:rPr>
        <w:t xml:space="preserve">The coefficient estimates from this model are shown in Table S6, and Figure S3 visualizes this model. Consistent with the patterns found in the main paper, the model also did not reveal any significant difference in terms of condition or language community, and the interaction between condition and language community was also not significant. Therefore, </w:t>
      </w:r>
      <w:proofErr w:type="gramStart"/>
      <w:r w:rsidRPr="00225682">
        <w:rPr>
          <w:rFonts w:ascii="Arial" w:hAnsi="Arial" w:cs="Arial"/>
          <w:sz w:val="22"/>
          <w:szCs w:val="22"/>
        </w:rPr>
        <w:t>similar to</w:t>
      </w:r>
      <w:proofErr w:type="gramEnd"/>
      <w:r w:rsidRPr="00225682">
        <w:rPr>
          <w:rFonts w:ascii="Arial" w:hAnsi="Arial" w:cs="Arial"/>
          <w:sz w:val="22"/>
          <w:szCs w:val="22"/>
        </w:rPr>
        <w:t xml:space="preserve"> the main paper, bilingual children in both communities showed strong evidence of word learning in both language switching conditions.</w:t>
      </w:r>
    </w:p>
    <w:p w14:paraId="16CBF24C" w14:textId="77777777" w:rsidR="00FC6156" w:rsidRDefault="00FC6156" w:rsidP="0024338B">
      <w:pPr>
        <w:pStyle w:val="TableCaption"/>
        <w:spacing w:before="0" w:after="0"/>
        <w:rPr>
          <w:rFonts w:ascii="Arial" w:hAnsi="Arial" w:cs="Arial"/>
          <w:iCs/>
          <w:sz w:val="22"/>
          <w:szCs w:val="22"/>
        </w:rPr>
      </w:pPr>
    </w:p>
    <w:p w14:paraId="4E2559DE" w14:textId="17A101BA" w:rsidR="00D35083" w:rsidRPr="00FC6156" w:rsidRDefault="00000000" w:rsidP="00FC6156">
      <w:pPr>
        <w:pStyle w:val="TableCaption"/>
        <w:spacing w:before="0" w:after="0" w:line="240" w:lineRule="auto"/>
        <w:rPr>
          <w:rFonts w:ascii="Arial" w:hAnsi="Arial" w:cs="Arial"/>
          <w:sz w:val="22"/>
          <w:szCs w:val="22"/>
        </w:rPr>
      </w:pPr>
      <w:r w:rsidRPr="00054F35">
        <w:rPr>
          <w:rFonts w:ascii="Arial" w:hAnsi="Arial" w:cs="Arial"/>
          <w:b/>
          <w:bCs/>
          <w:i w:val="0"/>
          <w:sz w:val="22"/>
          <w:szCs w:val="22"/>
        </w:rPr>
        <w:t>Table S6.</w:t>
      </w:r>
      <w:r w:rsidRPr="00FC6156">
        <w:rPr>
          <w:rFonts w:ascii="Arial" w:hAnsi="Arial" w:cs="Arial"/>
          <w:iCs/>
          <w:sz w:val="22"/>
          <w:szCs w:val="22"/>
        </w:rPr>
        <w:t xml:space="preserve"> Coefficient estimates from the logistic mixed-effects models predicting accuracy in the test phase.</w:t>
      </w:r>
    </w:p>
    <w:tbl>
      <w:tblPr>
        <w:tblStyle w:val="Table"/>
        <w:tblW w:w="0" w:type="auto"/>
        <w:jc w:val="center"/>
        <w:tblLook w:val="0020" w:firstRow="1" w:lastRow="0" w:firstColumn="0" w:lastColumn="0" w:noHBand="0" w:noVBand="0"/>
      </w:tblPr>
      <w:tblGrid>
        <w:gridCol w:w="2907"/>
        <w:gridCol w:w="1072"/>
        <w:gridCol w:w="672"/>
        <w:gridCol w:w="837"/>
        <w:gridCol w:w="900"/>
      </w:tblGrid>
      <w:tr w:rsidR="00D35083" w:rsidRPr="00FC6156" w14:paraId="1B21DFEE" w14:textId="77777777" w:rsidTr="00A2287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9F57823" w14:textId="77777777" w:rsidR="00D35083" w:rsidRPr="00FC6156" w:rsidRDefault="00D35083" w:rsidP="00FC6156">
            <w:pPr>
              <w:pStyle w:val="Compact"/>
              <w:spacing w:before="0" w:after="0"/>
              <w:rPr>
                <w:rFonts w:ascii="Arial" w:hAnsi="Arial" w:cs="Arial"/>
                <w:sz w:val="22"/>
                <w:szCs w:val="22"/>
              </w:rPr>
            </w:pPr>
          </w:p>
        </w:tc>
        <w:tc>
          <w:tcPr>
            <w:tcW w:w="0" w:type="auto"/>
          </w:tcPr>
          <w:p w14:paraId="290E8C11" w14:textId="77777777" w:rsidR="00D35083" w:rsidRPr="00FC6156" w:rsidRDefault="00000000" w:rsidP="00FC6156">
            <w:pPr>
              <w:pStyle w:val="Compact"/>
              <w:spacing w:before="0" w:after="0"/>
              <w:jc w:val="center"/>
              <w:rPr>
                <w:rFonts w:ascii="Arial" w:hAnsi="Arial" w:cs="Arial"/>
                <w:sz w:val="22"/>
                <w:szCs w:val="22"/>
              </w:rPr>
            </w:pPr>
            <w:r w:rsidRPr="00FC6156">
              <w:rPr>
                <w:rFonts w:ascii="Arial" w:hAnsi="Arial" w:cs="Arial"/>
                <w:sz w:val="22"/>
                <w:szCs w:val="22"/>
              </w:rPr>
              <w:t>Estimate</w:t>
            </w:r>
          </w:p>
        </w:tc>
        <w:tc>
          <w:tcPr>
            <w:tcW w:w="0" w:type="auto"/>
          </w:tcPr>
          <w:p w14:paraId="2E20283E" w14:textId="375BEA29" w:rsidR="00D35083" w:rsidRPr="00FC6156" w:rsidRDefault="00FC6156" w:rsidP="00FC6156">
            <w:pPr>
              <w:pStyle w:val="Compact"/>
              <w:spacing w:before="0" w:after="0"/>
              <w:jc w:val="center"/>
              <w:rPr>
                <w:rFonts w:ascii="Arial" w:hAnsi="Arial" w:cs="Arial"/>
                <w:i/>
                <w:iCs/>
                <w:sz w:val="22"/>
                <w:szCs w:val="22"/>
              </w:rPr>
            </w:pPr>
            <w:r>
              <w:rPr>
                <w:rFonts w:ascii="Arial" w:hAnsi="Arial" w:cs="Arial"/>
                <w:i/>
                <w:iCs/>
                <w:sz w:val="22"/>
                <w:szCs w:val="22"/>
              </w:rPr>
              <w:t>SE</w:t>
            </w:r>
          </w:p>
        </w:tc>
        <w:tc>
          <w:tcPr>
            <w:tcW w:w="0" w:type="auto"/>
          </w:tcPr>
          <w:p w14:paraId="22B4919D" w14:textId="280F87BE" w:rsidR="00D35083" w:rsidRPr="00FC6156" w:rsidRDefault="00FC6156" w:rsidP="00FC6156">
            <w:pPr>
              <w:pStyle w:val="Compact"/>
              <w:spacing w:before="0" w:after="0"/>
              <w:jc w:val="center"/>
              <w:rPr>
                <w:rFonts w:ascii="Arial" w:hAnsi="Arial" w:cs="Arial"/>
                <w:i/>
                <w:iCs/>
                <w:sz w:val="22"/>
                <w:szCs w:val="22"/>
              </w:rPr>
            </w:pPr>
            <w:r>
              <w:rPr>
                <w:rFonts w:ascii="Arial" w:hAnsi="Arial" w:cs="Arial"/>
                <w:i/>
                <w:iCs/>
                <w:sz w:val="22"/>
                <w:szCs w:val="22"/>
              </w:rPr>
              <w:t>z</w:t>
            </w:r>
          </w:p>
        </w:tc>
        <w:tc>
          <w:tcPr>
            <w:tcW w:w="0" w:type="auto"/>
          </w:tcPr>
          <w:p w14:paraId="04430BA1" w14:textId="3D69EDC7" w:rsidR="00D35083" w:rsidRPr="00FC6156" w:rsidRDefault="00FC6156" w:rsidP="00FC6156">
            <w:pPr>
              <w:pStyle w:val="Compact"/>
              <w:spacing w:before="0" w:after="0"/>
              <w:jc w:val="center"/>
              <w:rPr>
                <w:rFonts w:ascii="Arial" w:hAnsi="Arial" w:cs="Arial"/>
                <w:i/>
                <w:iCs/>
                <w:sz w:val="22"/>
                <w:szCs w:val="22"/>
              </w:rPr>
            </w:pPr>
            <w:r>
              <w:rPr>
                <w:rFonts w:ascii="Arial" w:hAnsi="Arial" w:cs="Arial"/>
                <w:i/>
                <w:iCs/>
                <w:sz w:val="22"/>
                <w:szCs w:val="22"/>
              </w:rPr>
              <w:t>p</w:t>
            </w:r>
          </w:p>
        </w:tc>
      </w:tr>
      <w:tr w:rsidR="00D35083" w:rsidRPr="00FC6156" w14:paraId="6F808D3B" w14:textId="77777777" w:rsidTr="00A22877">
        <w:trPr>
          <w:jc w:val="center"/>
        </w:trPr>
        <w:tc>
          <w:tcPr>
            <w:tcW w:w="0" w:type="auto"/>
          </w:tcPr>
          <w:p w14:paraId="7D986907" w14:textId="77777777" w:rsidR="00D35083" w:rsidRPr="00FC6156" w:rsidRDefault="00000000" w:rsidP="00FC6156">
            <w:pPr>
              <w:pStyle w:val="Compact"/>
              <w:spacing w:before="0" w:after="0"/>
              <w:rPr>
                <w:rFonts w:ascii="Arial" w:hAnsi="Arial" w:cs="Arial"/>
                <w:sz w:val="22"/>
                <w:szCs w:val="22"/>
              </w:rPr>
            </w:pPr>
            <w:r w:rsidRPr="00FC6156">
              <w:rPr>
                <w:rFonts w:ascii="Arial" w:hAnsi="Arial" w:cs="Arial"/>
                <w:sz w:val="22"/>
                <w:szCs w:val="22"/>
              </w:rPr>
              <w:t>Intercept</w:t>
            </w:r>
          </w:p>
        </w:tc>
        <w:tc>
          <w:tcPr>
            <w:tcW w:w="0" w:type="auto"/>
          </w:tcPr>
          <w:p w14:paraId="5B021AE4" w14:textId="143F27F8" w:rsidR="00D35083" w:rsidRPr="00FC6156" w:rsidRDefault="00000000" w:rsidP="00713543">
            <w:pPr>
              <w:pStyle w:val="Compact"/>
              <w:tabs>
                <w:tab w:val="decimal" w:pos="315"/>
              </w:tabs>
              <w:spacing w:before="0" w:after="0"/>
              <w:jc w:val="both"/>
              <w:rPr>
                <w:rFonts w:ascii="Arial" w:hAnsi="Arial" w:cs="Arial"/>
                <w:sz w:val="22"/>
                <w:szCs w:val="22"/>
              </w:rPr>
            </w:pPr>
            <w:r w:rsidRPr="00FC6156">
              <w:rPr>
                <w:rFonts w:ascii="Arial" w:hAnsi="Arial" w:cs="Arial"/>
                <w:sz w:val="22"/>
                <w:szCs w:val="22"/>
              </w:rPr>
              <w:t>1.17</w:t>
            </w:r>
          </w:p>
        </w:tc>
        <w:tc>
          <w:tcPr>
            <w:tcW w:w="0" w:type="auto"/>
          </w:tcPr>
          <w:p w14:paraId="7ACE85A6" w14:textId="214F52D7" w:rsidR="00D35083" w:rsidRPr="00FC6156" w:rsidRDefault="00000000" w:rsidP="00713543">
            <w:pPr>
              <w:pStyle w:val="Compact"/>
              <w:tabs>
                <w:tab w:val="decimal" w:pos="150"/>
              </w:tabs>
              <w:spacing w:before="0" w:after="0"/>
              <w:jc w:val="both"/>
              <w:rPr>
                <w:rFonts w:ascii="Arial" w:hAnsi="Arial" w:cs="Arial"/>
                <w:sz w:val="22"/>
                <w:szCs w:val="22"/>
              </w:rPr>
            </w:pPr>
            <w:r w:rsidRPr="00FC6156">
              <w:rPr>
                <w:rFonts w:ascii="Arial" w:hAnsi="Arial" w:cs="Arial"/>
                <w:sz w:val="22"/>
                <w:szCs w:val="22"/>
              </w:rPr>
              <w:t>0.26</w:t>
            </w:r>
          </w:p>
        </w:tc>
        <w:tc>
          <w:tcPr>
            <w:tcW w:w="0" w:type="auto"/>
          </w:tcPr>
          <w:p w14:paraId="5FEA35ED" w14:textId="07619A3A" w:rsidR="00D35083" w:rsidRPr="00FC6156" w:rsidRDefault="00000000" w:rsidP="00713543">
            <w:pPr>
              <w:pStyle w:val="Compact"/>
              <w:tabs>
                <w:tab w:val="decimal" w:pos="315"/>
              </w:tabs>
              <w:spacing w:before="0" w:after="0"/>
              <w:jc w:val="both"/>
              <w:rPr>
                <w:rFonts w:ascii="Arial" w:hAnsi="Arial" w:cs="Arial"/>
                <w:sz w:val="22"/>
                <w:szCs w:val="22"/>
              </w:rPr>
            </w:pPr>
            <w:r w:rsidRPr="00FC6156">
              <w:rPr>
                <w:rFonts w:ascii="Arial" w:hAnsi="Arial" w:cs="Arial"/>
                <w:sz w:val="22"/>
                <w:szCs w:val="22"/>
              </w:rPr>
              <w:t>4.46</w:t>
            </w:r>
          </w:p>
        </w:tc>
        <w:tc>
          <w:tcPr>
            <w:tcW w:w="0" w:type="auto"/>
          </w:tcPr>
          <w:p w14:paraId="3723B26B" w14:textId="77777777" w:rsidR="00D35083" w:rsidRPr="00FC6156" w:rsidRDefault="00000000" w:rsidP="00713543">
            <w:pPr>
              <w:pStyle w:val="Compact"/>
              <w:tabs>
                <w:tab w:val="decimal" w:pos="255"/>
              </w:tabs>
              <w:spacing w:before="0" w:after="0"/>
              <w:jc w:val="both"/>
              <w:rPr>
                <w:rFonts w:ascii="Arial" w:hAnsi="Arial" w:cs="Arial"/>
                <w:sz w:val="22"/>
                <w:szCs w:val="22"/>
              </w:rPr>
            </w:pPr>
            <w:r w:rsidRPr="00FC6156">
              <w:rPr>
                <w:rFonts w:ascii="Arial" w:hAnsi="Arial" w:cs="Arial"/>
                <w:sz w:val="22"/>
                <w:szCs w:val="22"/>
              </w:rPr>
              <w:t>&lt;.001</w:t>
            </w:r>
          </w:p>
        </w:tc>
      </w:tr>
      <w:tr w:rsidR="00D35083" w:rsidRPr="00FC6156" w14:paraId="0874BE9F" w14:textId="77777777" w:rsidTr="00A22877">
        <w:trPr>
          <w:jc w:val="center"/>
        </w:trPr>
        <w:tc>
          <w:tcPr>
            <w:tcW w:w="0" w:type="auto"/>
          </w:tcPr>
          <w:p w14:paraId="31B712E3" w14:textId="77777777" w:rsidR="00D35083" w:rsidRPr="00FC6156" w:rsidRDefault="00000000" w:rsidP="00FC6156">
            <w:pPr>
              <w:pStyle w:val="Compact"/>
              <w:spacing w:before="0" w:after="0"/>
              <w:rPr>
                <w:rFonts w:ascii="Arial" w:hAnsi="Arial" w:cs="Arial"/>
                <w:sz w:val="22"/>
                <w:szCs w:val="22"/>
              </w:rPr>
            </w:pPr>
            <w:r w:rsidRPr="00FC6156">
              <w:rPr>
                <w:rFonts w:ascii="Arial" w:hAnsi="Arial" w:cs="Arial"/>
                <w:sz w:val="22"/>
                <w:szCs w:val="22"/>
              </w:rPr>
              <w:t>condition</w:t>
            </w:r>
          </w:p>
        </w:tc>
        <w:tc>
          <w:tcPr>
            <w:tcW w:w="0" w:type="auto"/>
          </w:tcPr>
          <w:p w14:paraId="575C4B15" w14:textId="5E1D53DC" w:rsidR="00D35083" w:rsidRPr="00FC6156" w:rsidRDefault="00000000" w:rsidP="00713543">
            <w:pPr>
              <w:pStyle w:val="Compact"/>
              <w:tabs>
                <w:tab w:val="decimal" w:pos="315"/>
              </w:tabs>
              <w:spacing w:before="0" w:after="0"/>
              <w:jc w:val="both"/>
              <w:rPr>
                <w:rFonts w:ascii="Arial" w:hAnsi="Arial" w:cs="Arial"/>
                <w:sz w:val="22"/>
                <w:szCs w:val="22"/>
              </w:rPr>
            </w:pPr>
            <w:r w:rsidRPr="00FC6156">
              <w:rPr>
                <w:rFonts w:ascii="Arial" w:hAnsi="Arial" w:cs="Arial"/>
                <w:sz w:val="22"/>
                <w:szCs w:val="22"/>
              </w:rPr>
              <w:t>-0.2</w:t>
            </w:r>
            <w:r w:rsidR="00BB680D">
              <w:rPr>
                <w:rFonts w:ascii="Arial" w:hAnsi="Arial" w:cs="Arial"/>
                <w:sz w:val="22"/>
                <w:szCs w:val="22"/>
              </w:rPr>
              <w:t>5</w:t>
            </w:r>
          </w:p>
        </w:tc>
        <w:tc>
          <w:tcPr>
            <w:tcW w:w="0" w:type="auto"/>
          </w:tcPr>
          <w:p w14:paraId="0AB93C73" w14:textId="4F3C623D" w:rsidR="00D35083" w:rsidRPr="00FC6156" w:rsidRDefault="00000000" w:rsidP="00713543">
            <w:pPr>
              <w:pStyle w:val="Compact"/>
              <w:tabs>
                <w:tab w:val="decimal" w:pos="150"/>
              </w:tabs>
              <w:spacing w:before="0" w:after="0"/>
              <w:jc w:val="both"/>
              <w:rPr>
                <w:rFonts w:ascii="Arial" w:hAnsi="Arial" w:cs="Arial"/>
                <w:sz w:val="22"/>
                <w:szCs w:val="22"/>
              </w:rPr>
            </w:pPr>
            <w:r w:rsidRPr="00FC6156">
              <w:rPr>
                <w:rFonts w:ascii="Arial" w:hAnsi="Arial" w:cs="Arial"/>
                <w:sz w:val="22"/>
                <w:szCs w:val="22"/>
              </w:rPr>
              <w:t>0.3</w:t>
            </w:r>
            <w:r w:rsidR="00BB680D">
              <w:rPr>
                <w:rFonts w:ascii="Arial" w:hAnsi="Arial" w:cs="Arial"/>
                <w:sz w:val="22"/>
                <w:szCs w:val="22"/>
              </w:rPr>
              <w:t>8</w:t>
            </w:r>
          </w:p>
        </w:tc>
        <w:tc>
          <w:tcPr>
            <w:tcW w:w="0" w:type="auto"/>
          </w:tcPr>
          <w:p w14:paraId="7F50B6C1" w14:textId="46664D68" w:rsidR="00D35083" w:rsidRPr="00FC6156" w:rsidRDefault="00000000" w:rsidP="00713543">
            <w:pPr>
              <w:pStyle w:val="Compact"/>
              <w:tabs>
                <w:tab w:val="decimal" w:pos="315"/>
              </w:tabs>
              <w:spacing w:before="0" w:after="0"/>
              <w:jc w:val="both"/>
              <w:rPr>
                <w:rFonts w:ascii="Arial" w:hAnsi="Arial" w:cs="Arial"/>
                <w:sz w:val="22"/>
                <w:szCs w:val="22"/>
              </w:rPr>
            </w:pPr>
            <w:r w:rsidRPr="00FC6156">
              <w:rPr>
                <w:rFonts w:ascii="Arial" w:hAnsi="Arial" w:cs="Arial"/>
                <w:sz w:val="22"/>
                <w:szCs w:val="22"/>
              </w:rPr>
              <w:t>-0.65</w:t>
            </w:r>
          </w:p>
        </w:tc>
        <w:tc>
          <w:tcPr>
            <w:tcW w:w="0" w:type="auto"/>
          </w:tcPr>
          <w:p w14:paraId="5680060B" w14:textId="77777777" w:rsidR="00D35083" w:rsidRPr="00FC6156" w:rsidRDefault="00000000" w:rsidP="00713543">
            <w:pPr>
              <w:pStyle w:val="Compact"/>
              <w:tabs>
                <w:tab w:val="decimal" w:pos="255"/>
              </w:tabs>
              <w:spacing w:before="0" w:after="0"/>
              <w:jc w:val="both"/>
              <w:rPr>
                <w:rFonts w:ascii="Arial" w:hAnsi="Arial" w:cs="Arial"/>
                <w:sz w:val="22"/>
                <w:szCs w:val="22"/>
              </w:rPr>
            </w:pPr>
            <w:r w:rsidRPr="00FC6156">
              <w:rPr>
                <w:rFonts w:ascii="Arial" w:hAnsi="Arial" w:cs="Arial"/>
                <w:sz w:val="22"/>
                <w:szCs w:val="22"/>
              </w:rPr>
              <w:t>0.513</w:t>
            </w:r>
          </w:p>
        </w:tc>
      </w:tr>
      <w:tr w:rsidR="00D35083" w:rsidRPr="00FC6156" w14:paraId="03836B38" w14:textId="77777777" w:rsidTr="00A22877">
        <w:trPr>
          <w:jc w:val="center"/>
        </w:trPr>
        <w:tc>
          <w:tcPr>
            <w:tcW w:w="0" w:type="auto"/>
          </w:tcPr>
          <w:p w14:paraId="01C19F73" w14:textId="77777777" w:rsidR="00D35083" w:rsidRPr="00FC6156" w:rsidRDefault="00000000" w:rsidP="00FC6156">
            <w:pPr>
              <w:pStyle w:val="Compact"/>
              <w:spacing w:before="0" w:after="0"/>
              <w:rPr>
                <w:rFonts w:ascii="Arial" w:hAnsi="Arial" w:cs="Arial"/>
                <w:sz w:val="22"/>
                <w:szCs w:val="22"/>
              </w:rPr>
            </w:pPr>
            <w:r w:rsidRPr="00FC6156">
              <w:rPr>
                <w:rFonts w:ascii="Arial" w:hAnsi="Arial" w:cs="Arial"/>
                <w:sz w:val="22"/>
                <w:szCs w:val="22"/>
              </w:rPr>
              <w:t>lang_community</w:t>
            </w:r>
          </w:p>
        </w:tc>
        <w:tc>
          <w:tcPr>
            <w:tcW w:w="0" w:type="auto"/>
          </w:tcPr>
          <w:p w14:paraId="7C0EAF67" w14:textId="0E57C202" w:rsidR="00D35083" w:rsidRPr="00FC6156" w:rsidRDefault="00000000" w:rsidP="00713543">
            <w:pPr>
              <w:pStyle w:val="Compact"/>
              <w:tabs>
                <w:tab w:val="decimal" w:pos="315"/>
              </w:tabs>
              <w:spacing w:before="0" w:after="0"/>
              <w:jc w:val="both"/>
              <w:rPr>
                <w:rFonts w:ascii="Arial" w:hAnsi="Arial" w:cs="Arial"/>
                <w:sz w:val="22"/>
                <w:szCs w:val="22"/>
              </w:rPr>
            </w:pPr>
            <w:r w:rsidRPr="00FC6156">
              <w:rPr>
                <w:rFonts w:ascii="Arial" w:hAnsi="Arial" w:cs="Arial"/>
                <w:sz w:val="22"/>
                <w:szCs w:val="22"/>
              </w:rPr>
              <w:t>0.</w:t>
            </w:r>
            <w:r w:rsidR="00BB680D">
              <w:rPr>
                <w:rFonts w:ascii="Arial" w:hAnsi="Arial" w:cs="Arial"/>
                <w:sz w:val="22"/>
                <w:szCs w:val="22"/>
              </w:rPr>
              <w:t>30</w:t>
            </w:r>
          </w:p>
        </w:tc>
        <w:tc>
          <w:tcPr>
            <w:tcW w:w="0" w:type="auto"/>
          </w:tcPr>
          <w:p w14:paraId="5A6BFE33" w14:textId="0AA2C324" w:rsidR="00D35083" w:rsidRPr="00FC6156" w:rsidRDefault="00000000" w:rsidP="00713543">
            <w:pPr>
              <w:pStyle w:val="Compact"/>
              <w:tabs>
                <w:tab w:val="decimal" w:pos="150"/>
              </w:tabs>
              <w:spacing w:before="0" w:after="0"/>
              <w:jc w:val="both"/>
              <w:rPr>
                <w:rFonts w:ascii="Arial" w:hAnsi="Arial" w:cs="Arial"/>
                <w:sz w:val="22"/>
                <w:szCs w:val="22"/>
              </w:rPr>
            </w:pPr>
            <w:r w:rsidRPr="00FC6156">
              <w:rPr>
                <w:rFonts w:ascii="Arial" w:hAnsi="Arial" w:cs="Arial"/>
                <w:sz w:val="22"/>
                <w:szCs w:val="22"/>
              </w:rPr>
              <w:t>0.4</w:t>
            </w:r>
            <w:r w:rsidR="00BB680D">
              <w:rPr>
                <w:rFonts w:ascii="Arial" w:hAnsi="Arial" w:cs="Arial"/>
                <w:sz w:val="22"/>
                <w:szCs w:val="22"/>
              </w:rPr>
              <w:t>7</w:t>
            </w:r>
          </w:p>
        </w:tc>
        <w:tc>
          <w:tcPr>
            <w:tcW w:w="0" w:type="auto"/>
          </w:tcPr>
          <w:p w14:paraId="7C03DE23" w14:textId="7CD01398" w:rsidR="00D35083" w:rsidRPr="00FC6156" w:rsidRDefault="00000000" w:rsidP="00713543">
            <w:pPr>
              <w:pStyle w:val="Compact"/>
              <w:tabs>
                <w:tab w:val="decimal" w:pos="315"/>
              </w:tabs>
              <w:spacing w:before="0" w:after="0"/>
              <w:jc w:val="both"/>
              <w:rPr>
                <w:rFonts w:ascii="Arial" w:hAnsi="Arial" w:cs="Arial"/>
                <w:sz w:val="22"/>
                <w:szCs w:val="22"/>
              </w:rPr>
            </w:pPr>
            <w:r w:rsidRPr="00FC6156">
              <w:rPr>
                <w:rFonts w:ascii="Arial" w:hAnsi="Arial" w:cs="Arial"/>
                <w:sz w:val="22"/>
                <w:szCs w:val="22"/>
              </w:rPr>
              <w:t>0.6</w:t>
            </w:r>
            <w:r w:rsidR="00BB680D">
              <w:rPr>
                <w:rFonts w:ascii="Arial" w:hAnsi="Arial" w:cs="Arial"/>
                <w:sz w:val="22"/>
                <w:szCs w:val="22"/>
              </w:rPr>
              <w:t>4</w:t>
            </w:r>
          </w:p>
        </w:tc>
        <w:tc>
          <w:tcPr>
            <w:tcW w:w="0" w:type="auto"/>
          </w:tcPr>
          <w:p w14:paraId="3B6DEF55" w14:textId="77777777" w:rsidR="00D35083" w:rsidRPr="00FC6156" w:rsidRDefault="00000000" w:rsidP="00713543">
            <w:pPr>
              <w:pStyle w:val="Compact"/>
              <w:tabs>
                <w:tab w:val="decimal" w:pos="255"/>
              </w:tabs>
              <w:spacing w:before="0" w:after="0"/>
              <w:jc w:val="both"/>
              <w:rPr>
                <w:rFonts w:ascii="Arial" w:hAnsi="Arial" w:cs="Arial"/>
                <w:sz w:val="22"/>
                <w:szCs w:val="22"/>
              </w:rPr>
            </w:pPr>
            <w:r w:rsidRPr="00FC6156">
              <w:rPr>
                <w:rFonts w:ascii="Arial" w:hAnsi="Arial" w:cs="Arial"/>
                <w:sz w:val="22"/>
                <w:szCs w:val="22"/>
              </w:rPr>
              <w:t>0.523</w:t>
            </w:r>
          </w:p>
        </w:tc>
      </w:tr>
      <w:tr w:rsidR="00D35083" w:rsidRPr="00FC6156" w14:paraId="73C4DE4D" w14:textId="77777777" w:rsidTr="00A22877">
        <w:trPr>
          <w:jc w:val="center"/>
        </w:trPr>
        <w:tc>
          <w:tcPr>
            <w:tcW w:w="0" w:type="auto"/>
          </w:tcPr>
          <w:p w14:paraId="63B506ED" w14:textId="77777777" w:rsidR="00D35083" w:rsidRPr="00FC6156" w:rsidRDefault="00000000" w:rsidP="00FC6156">
            <w:pPr>
              <w:pStyle w:val="Compact"/>
              <w:spacing w:before="0" w:after="0"/>
              <w:rPr>
                <w:rFonts w:ascii="Arial" w:hAnsi="Arial" w:cs="Arial"/>
                <w:sz w:val="22"/>
                <w:szCs w:val="22"/>
              </w:rPr>
            </w:pPr>
            <w:r w:rsidRPr="00FC6156">
              <w:rPr>
                <w:rFonts w:ascii="Arial" w:hAnsi="Arial" w:cs="Arial"/>
                <w:sz w:val="22"/>
                <w:szCs w:val="22"/>
              </w:rPr>
              <w:t>condition * lang_community</w:t>
            </w:r>
          </w:p>
        </w:tc>
        <w:tc>
          <w:tcPr>
            <w:tcW w:w="0" w:type="auto"/>
          </w:tcPr>
          <w:p w14:paraId="32D7AC28" w14:textId="109438AF" w:rsidR="00D35083" w:rsidRPr="00FC6156" w:rsidRDefault="00000000" w:rsidP="00713543">
            <w:pPr>
              <w:pStyle w:val="Compact"/>
              <w:tabs>
                <w:tab w:val="decimal" w:pos="315"/>
              </w:tabs>
              <w:spacing w:before="0" w:after="0"/>
              <w:jc w:val="both"/>
              <w:rPr>
                <w:rFonts w:ascii="Arial" w:hAnsi="Arial" w:cs="Arial"/>
                <w:sz w:val="22"/>
                <w:szCs w:val="22"/>
              </w:rPr>
            </w:pPr>
            <w:r w:rsidRPr="00FC6156">
              <w:rPr>
                <w:rFonts w:ascii="Arial" w:hAnsi="Arial" w:cs="Arial"/>
                <w:sz w:val="22"/>
                <w:szCs w:val="22"/>
              </w:rPr>
              <w:t>0.0</w:t>
            </w:r>
            <w:r w:rsidR="00BB680D">
              <w:rPr>
                <w:rFonts w:ascii="Arial" w:hAnsi="Arial" w:cs="Arial"/>
                <w:sz w:val="22"/>
                <w:szCs w:val="22"/>
              </w:rPr>
              <w:t>7</w:t>
            </w:r>
          </w:p>
        </w:tc>
        <w:tc>
          <w:tcPr>
            <w:tcW w:w="0" w:type="auto"/>
          </w:tcPr>
          <w:p w14:paraId="16F45041" w14:textId="6A317BA7" w:rsidR="00D35083" w:rsidRPr="00FC6156" w:rsidRDefault="00000000" w:rsidP="00713543">
            <w:pPr>
              <w:pStyle w:val="Compact"/>
              <w:tabs>
                <w:tab w:val="decimal" w:pos="150"/>
              </w:tabs>
              <w:spacing w:before="0" w:after="0"/>
              <w:jc w:val="both"/>
              <w:rPr>
                <w:rFonts w:ascii="Arial" w:hAnsi="Arial" w:cs="Arial"/>
                <w:sz w:val="22"/>
                <w:szCs w:val="22"/>
              </w:rPr>
            </w:pPr>
            <w:r w:rsidRPr="00FC6156">
              <w:rPr>
                <w:rFonts w:ascii="Arial" w:hAnsi="Arial" w:cs="Arial"/>
                <w:sz w:val="22"/>
                <w:szCs w:val="22"/>
              </w:rPr>
              <w:t>0.7</w:t>
            </w:r>
            <w:r w:rsidR="00BB680D">
              <w:rPr>
                <w:rFonts w:ascii="Arial" w:hAnsi="Arial" w:cs="Arial"/>
                <w:sz w:val="22"/>
                <w:szCs w:val="22"/>
              </w:rPr>
              <w:t>3</w:t>
            </w:r>
          </w:p>
        </w:tc>
        <w:tc>
          <w:tcPr>
            <w:tcW w:w="0" w:type="auto"/>
          </w:tcPr>
          <w:p w14:paraId="35B7794C" w14:textId="558CA820" w:rsidR="00D35083" w:rsidRPr="00FC6156" w:rsidRDefault="00000000" w:rsidP="00713543">
            <w:pPr>
              <w:pStyle w:val="Compact"/>
              <w:tabs>
                <w:tab w:val="decimal" w:pos="315"/>
              </w:tabs>
              <w:spacing w:before="0" w:after="0"/>
              <w:jc w:val="both"/>
              <w:rPr>
                <w:rFonts w:ascii="Arial" w:hAnsi="Arial" w:cs="Arial"/>
                <w:sz w:val="22"/>
                <w:szCs w:val="22"/>
              </w:rPr>
            </w:pPr>
            <w:r w:rsidRPr="00FC6156">
              <w:rPr>
                <w:rFonts w:ascii="Arial" w:hAnsi="Arial" w:cs="Arial"/>
                <w:sz w:val="22"/>
                <w:szCs w:val="22"/>
              </w:rPr>
              <w:t>0.09</w:t>
            </w:r>
          </w:p>
        </w:tc>
        <w:tc>
          <w:tcPr>
            <w:tcW w:w="0" w:type="auto"/>
          </w:tcPr>
          <w:p w14:paraId="5AB52E7A" w14:textId="77777777" w:rsidR="00D35083" w:rsidRPr="00FC6156" w:rsidRDefault="00000000" w:rsidP="00713543">
            <w:pPr>
              <w:pStyle w:val="Compact"/>
              <w:tabs>
                <w:tab w:val="decimal" w:pos="255"/>
              </w:tabs>
              <w:spacing w:before="0" w:after="0"/>
              <w:jc w:val="both"/>
              <w:rPr>
                <w:rFonts w:ascii="Arial" w:hAnsi="Arial" w:cs="Arial"/>
                <w:sz w:val="22"/>
                <w:szCs w:val="22"/>
              </w:rPr>
            </w:pPr>
            <w:r w:rsidRPr="00FC6156">
              <w:rPr>
                <w:rFonts w:ascii="Arial" w:hAnsi="Arial" w:cs="Arial"/>
                <w:sz w:val="22"/>
                <w:szCs w:val="22"/>
              </w:rPr>
              <w:t>0.929</w:t>
            </w:r>
          </w:p>
        </w:tc>
      </w:tr>
    </w:tbl>
    <w:p w14:paraId="629123F6" w14:textId="42122A23" w:rsidR="00D35083" w:rsidRDefault="00D35083" w:rsidP="00CF73CB">
      <w:pPr>
        <w:pStyle w:val="CaptionedFigure"/>
        <w:spacing w:before="0" w:after="0" w:line="240" w:lineRule="auto"/>
        <w:rPr>
          <w:rFonts w:ascii="Arial" w:hAnsi="Arial" w:cs="Arial"/>
          <w:sz w:val="22"/>
          <w:szCs w:val="22"/>
        </w:rPr>
      </w:pPr>
    </w:p>
    <w:p w14:paraId="4DE76B90" w14:textId="77777777" w:rsidR="00734C3F" w:rsidRDefault="00734C3F" w:rsidP="00CF73CB">
      <w:pPr>
        <w:pStyle w:val="CaptionedFigure"/>
        <w:spacing w:before="0" w:after="0" w:line="240" w:lineRule="auto"/>
        <w:rPr>
          <w:rFonts w:ascii="Arial" w:hAnsi="Arial" w:cs="Arial"/>
          <w:sz w:val="22"/>
          <w:szCs w:val="22"/>
        </w:rPr>
      </w:pPr>
    </w:p>
    <w:p w14:paraId="580D50E4" w14:textId="1BF7DA10" w:rsidR="00CF73CB" w:rsidRPr="00225682" w:rsidRDefault="00CF73CB" w:rsidP="00B658A0">
      <w:pPr>
        <w:pStyle w:val="CaptionedFigure"/>
        <w:spacing w:before="0" w:after="0" w:line="240" w:lineRule="auto"/>
        <w:jc w:val="center"/>
        <w:rPr>
          <w:rFonts w:ascii="Arial" w:hAnsi="Arial" w:cs="Arial"/>
          <w:sz w:val="22"/>
          <w:szCs w:val="22"/>
        </w:rPr>
      </w:pPr>
      <w:r>
        <w:rPr>
          <w:rFonts w:ascii="Arial" w:hAnsi="Arial" w:cs="Arial"/>
          <w:noProof/>
          <w:sz w:val="22"/>
          <w:szCs w:val="22"/>
        </w:rPr>
        <w:drawing>
          <wp:inline distT="0" distB="0" distL="0" distR="0" wp14:anchorId="0E755FBF" wp14:editId="21C17424">
            <wp:extent cx="3009600" cy="3009600"/>
            <wp:effectExtent l="0" t="0" r="63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9600" cy="3009600"/>
                    </a:xfrm>
                    <a:prstGeom prst="rect">
                      <a:avLst/>
                    </a:prstGeom>
                  </pic:spPr>
                </pic:pic>
              </a:graphicData>
            </a:graphic>
          </wp:inline>
        </w:drawing>
      </w:r>
    </w:p>
    <w:p w14:paraId="751D7519" w14:textId="1DAFABB2" w:rsidR="00D35083" w:rsidRPr="00B658A0" w:rsidRDefault="00000000" w:rsidP="00B658A0">
      <w:pPr>
        <w:pStyle w:val="ImageCaption"/>
        <w:spacing w:before="0" w:after="0" w:line="240" w:lineRule="auto"/>
        <w:rPr>
          <w:rFonts w:ascii="Arial" w:hAnsi="Arial" w:cs="Arial"/>
          <w:i/>
          <w:iCs/>
          <w:sz w:val="22"/>
          <w:szCs w:val="22"/>
        </w:rPr>
      </w:pPr>
      <w:r w:rsidRPr="00B658A0">
        <w:rPr>
          <w:rFonts w:ascii="Arial" w:hAnsi="Arial" w:cs="Arial"/>
          <w:b/>
          <w:bCs/>
          <w:sz w:val="22"/>
          <w:szCs w:val="22"/>
        </w:rPr>
        <w:t xml:space="preserve">Figure </w:t>
      </w:r>
      <w:r w:rsidR="00B658A0" w:rsidRPr="00B658A0">
        <w:rPr>
          <w:rFonts w:ascii="Arial" w:hAnsi="Arial" w:cs="Arial"/>
          <w:b/>
          <w:bCs/>
          <w:sz w:val="22"/>
          <w:szCs w:val="22"/>
        </w:rPr>
        <w:t>S</w:t>
      </w:r>
      <w:r w:rsidRPr="00B658A0">
        <w:rPr>
          <w:rFonts w:ascii="Arial" w:hAnsi="Arial" w:cs="Arial"/>
          <w:b/>
          <w:bCs/>
          <w:sz w:val="22"/>
          <w:szCs w:val="22"/>
        </w:rPr>
        <w:t>3.</w:t>
      </w:r>
      <w:r w:rsidR="00681BAD" w:rsidRPr="00B658A0">
        <w:rPr>
          <w:rFonts w:ascii="Arial" w:hAnsi="Arial" w:cs="Arial"/>
          <w:i/>
          <w:iCs/>
          <w:sz w:val="22"/>
          <w:szCs w:val="22"/>
        </w:rPr>
        <w:t xml:space="preserve"> </w:t>
      </w:r>
      <w:r w:rsidRPr="00B658A0">
        <w:rPr>
          <w:rFonts w:ascii="Arial" w:hAnsi="Arial" w:cs="Arial"/>
          <w:i/>
          <w:iCs/>
          <w:sz w:val="22"/>
          <w:szCs w:val="22"/>
        </w:rPr>
        <w:t>Average proportion of accuracy by condition and language community in the test blocks. Dots plot the data from each individual participant. Error bars indicate 95% confidence intervals, and the black dashed line represents the at-chance accuracy level of 0.50.</w:t>
      </w:r>
    </w:p>
    <w:p w14:paraId="243525B7" w14:textId="77777777" w:rsidR="00FA141E" w:rsidRPr="00FA141E" w:rsidRDefault="00FA141E" w:rsidP="00734C3F">
      <w:pPr>
        <w:pStyle w:val="BodyText"/>
        <w:ind w:firstLine="0"/>
      </w:pPr>
      <w:bookmarkStart w:id="9" w:name="effect-of-age-1"/>
      <w:bookmarkStart w:id="10" w:name="exploratory-analysis"/>
      <w:bookmarkEnd w:id="7"/>
      <w:bookmarkEnd w:id="8"/>
    </w:p>
    <w:p w14:paraId="5D3C3C61" w14:textId="5864B49C" w:rsidR="006E4F3D" w:rsidRPr="006E4F3D" w:rsidRDefault="006E4F3D" w:rsidP="006E4F3D">
      <w:pPr>
        <w:pStyle w:val="FirstParagraph"/>
        <w:spacing w:before="0" w:after="0"/>
        <w:ind w:firstLine="0"/>
        <w:rPr>
          <w:rFonts w:ascii="Arial" w:hAnsi="Arial" w:cs="Arial"/>
          <w:b/>
          <w:bCs/>
          <w:i/>
          <w:iCs/>
          <w:sz w:val="22"/>
          <w:szCs w:val="22"/>
        </w:rPr>
      </w:pPr>
      <w:r>
        <w:rPr>
          <w:rFonts w:ascii="Arial" w:hAnsi="Arial" w:cs="Arial"/>
          <w:b/>
          <w:bCs/>
          <w:i/>
          <w:iCs/>
          <w:sz w:val="22"/>
          <w:szCs w:val="22"/>
        </w:rPr>
        <w:lastRenderedPageBreak/>
        <w:t>Exploratory analysis</w:t>
      </w:r>
    </w:p>
    <w:p w14:paraId="1EFB5D09" w14:textId="7F7374ED" w:rsidR="00D35083" w:rsidRPr="00225682" w:rsidRDefault="006E4F3D" w:rsidP="0024338B">
      <w:pPr>
        <w:pStyle w:val="FirstParagraph"/>
        <w:spacing w:before="0" w:after="0"/>
        <w:rPr>
          <w:rFonts w:ascii="Arial" w:hAnsi="Arial" w:cs="Arial"/>
          <w:sz w:val="22"/>
          <w:szCs w:val="22"/>
        </w:rPr>
      </w:pPr>
      <w:r>
        <w:rPr>
          <w:rFonts w:ascii="Arial" w:hAnsi="Arial" w:cs="Arial"/>
          <w:b/>
          <w:bCs/>
          <w:sz w:val="22"/>
          <w:szCs w:val="22"/>
        </w:rPr>
        <w:t xml:space="preserve">Effect of age. </w:t>
      </w:r>
      <w:r w:rsidRPr="00225682">
        <w:rPr>
          <w:rFonts w:ascii="Arial" w:hAnsi="Arial" w:cs="Arial"/>
          <w:sz w:val="22"/>
          <w:szCs w:val="22"/>
        </w:rPr>
        <w:t xml:space="preserve">As an exploratory analysis, we also ran a logistic mixed-effects model with age as a fixed effect. </w:t>
      </w:r>
      <w:proofErr w:type="gramStart"/>
      <w:r w:rsidRPr="00225682">
        <w:rPr>
          <w:rFonts w:ascii="Arial" w:hAnsi="Arial" w:cs="Arial"/>
          <w:sz w:val="22"/>
          <w:szCs w:val="22"/>
        </w:rPr>
        <w:t>Similar to</w:t>
      </w:r>
      <w:proofErr w:type="gramEnd"/>
      <w:r w:rsidRPr="00225682">
        <w:rPr>
          <w:rFonts w:ascii="Arial" w:hAnsi="Arial" w:cs="Arial"/>
          <w:sz w:val="22"/>
          <w:szCs w:val="22"/>
        </w:rPr>
        <w:t xml:space="preserve"> the analysis on the sample reported in the main paper, model comparison with the model without age showed that adding age did not significantly improve the model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oMath>
      <w:r w:rsidRPr="00225682">
        <w:rPr>
          <w:rFonts w:ascii="Arial" w:hAnsi="Arial" w:cs="Arial"/>
          <w:sz w:val="22"/>
          <w:szCs w:val="22"/>
        </w:rPr>
        <w:t xml:space="preserve">(4) = 5.55, </w:t>
      </w:r>
      <m:oMath>
        <m:r>
          <w:rPr>
            <w:rFonts w:ascii="Cambria Math" w:hAnsi="Cambria Math" w:cs="Arial"/>
            <w:sz w:val="22"/>
            <w:szCs w:val="22"/>
          </w:rPr>
          <m:t>p</m:t>
        </m:r>
      </m:oMath>
      <w:r w:rsidRPr="00225682">
        <w:rPr>
          <w:rFonts w:ascii="Arial" w:hAnsi="Arial" w:cs="Arial"/>
          <w:sz w:val="22"/>
          <w:szCs w:val="22"/>
        </w:rPr>
        <w:t xml:space="preserve"> = </w:t>
      </w:r>
      <w:r w:rsidR="00086106">
        <w:rPr>
          <w:rFonts w:ascii="Arial" w:hAnsi="Arial" w:cs="Arial"/>
          <w:sz w:val="22"/>
          <w:szCs w:val="22"/>
        </w:rPr>
        <w:t>0.236</w:t>
      </w:r>
      <w:r w:rsidRPr="00225682">
        <w:rPr>
          <w:rFonts w:ascii="Arial" w:hAnsi="Arial" w:cs="Arial"/>
          <w:sz w:val="22"/>
          <w:szCs w:val="22"/>
        </w:rPr>
        <w:t>). Moreover, we had to prune the random slope for condition from the model since it would not converge, the final model specification was:</w:t>
      </w:r>
    </w:p>
    <w:p w14:paraId="2C2CD4B3" w14:textId="77777777" w:rsidR="00D35083" w:rsidRPr="00225682" w:rsidRDefault="00000000" w:rsidP="00EE0A56">
      <w:pPr>
        <w:pStyle w:val="BodyText"/>
        <w:spacing w:before="120" w:after="120"/>
        <w:ind w:firstLine="0"/>
        <w:jc w:val="center"/>
        <w:rPr>
          <w:rFonts w:ascii="Arial" w:hAnsi="Arial" w:cs="Arial"/>
          <w:sz w:val="22"/>
          <w:szCs w:val="22"/>
        </w:rPr>
      </w:pPr>
      <w:r w:rsidRPr="00225682">
        <w:rPr>
          <w:rFonts w:ascii="Arial" w:hAnsi="Arial" w:cs="Arial"/>
          <w:sz w:val="22"/>
          <w:szCs w:val="22"/>
        </w:rPr>
        <w:t>accuracy ~ condition * lang_community * age_in_months + (1|participant) + (1|item)</w:t>
      </w:r>
    </w:p>
    <w:p w14:paraId="4EE893DE" w14:textId="19CDF6C4" w:rsidR="00D35083" w:rsidRDefault="00000000" w:rsidP="006E4F3D">
      <w:pPr>
        <w:pStyle w:val="BodyText"/>
        <w:spacing w:before="0" w:after="0"/>
        <w:ind w:firstLine="0"/>
        <w:rPr>
          <w:rFonts w:ascii="Arial" w:hAnsi="Arial" w:cs="Arial"/>
          <w:sz w:val="22"/>
          <w:szCs w:val="22"/>
        </w:rPr>
      </w:pPr>
      <w:r w:rsidRPr="00225682">
        <w:rPr>
          <w:rFonts w:ascii="Arial" w:hAnsi="Arial" w:cs="Arial"/>
          <w:sz w:val="22"/>
          <w:szCs w:val="22"/>
        </w:rPr>
        <w:t xml:space="preserve">The coefficient estimates from this model are shown in Table S7 and Figure S4 visualizes this model. The model did not reveal a significant effect of age, but there was a significant three-way condition * language community * age interaction. This was due to the crossover interaction in the French–English bilingual children, where their performance significantly improved on the </w:t>
      </w:r>
      <w:r w:rsidRPr="00225682">
        <w:rPr>
          <w:rFonts w:ascii="Arial" w:hAnsi="Arial" w:cs="Arial"/>
          <w:i/>
          <w:iCs/>
          <w:sz w:val="22"/>
          <w:szCs w:val="22"/>
        </w:rPr>
        <w:t>immediate-translation</w:t>
      </w:r>
      <w:r w:rsidRPr="00225682">
        <w:rPr>
          <w:rFonts w:ascii="Arial" w:hAnsi="Arial" w:cs="Arial"/>
          <w:sz w:val="22"/>
          <w:szCs w:val="22"/>
        </w:rPr>
        <w:t xml:space="preserve"> condition with age. In contrast, the Spanish–English children showed similar performance in the two conditions and across age.</w:t>
      </w:r>
    </w:p>
    <w:p w14:paraId="0D808F8D" w14:textId="77777777" w:rsidR="000C048F" w:rsidRDefault="000C048F" w:rsidP="006E4F3D">
      <w:pPr>
        <w:pStyle w:val="BodyText"/>
        <w:spacing w:before="0" w:after="0"/>
        <w:ind w:firstLine="0"/>
        <w:rPr>
          <w:rFonts w:ascii="Arial" w:hAnsi="Arial" w:cs="Arial"/>
          <w:sz w:val="22"/>
          <w:szCs w:val="22"/>
        </w:rPr>
      </w:pPr>
    </w:p>
    <w:p w14:paraId="4CF1970F" w14:textId="4517B0D0" w:rsidR="00D35083" w:rsidRPr="00225682" w:rsidRDefault="00B003BC" w:rsidP="00B003BC">
      <w:pPr>
        <w:pStyle w:val="BodyText"/>
        <w:spacing w:before="0" w:after="0" w:line="240" w:lineRule="auto"/>
        <w:ind w:firstLine="0"/>
        <w:jc w:val="center"/>
        <w:rPr>
          <w:rFonts w:ascii="Arial" w:hAnsi="Arial" w:cs="Arial"/>
          <w:sz w:val="22"/>
          <w:szCs w:val="22"/>
        </w:rPr>
      </w:pPr>
      <w:r>
        <w:rPr>
          <w:rFonts w:ascii="Arial" w:hAnsi="Arial" w:cs="Arial"/>
          <w:noProof/>
          <w:sz w:val="22"/>
          <w:szCs w:val="22"/>
        </w:rPr>
        <w:drawing>
          <wp:inline distT="0" distB="0" distL="0" distR="0" wp14:anchorId="0F98AB0A" wp14:editId="1A597F13">
            <wp:extent cx="4514400" cy="30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4400" cy="3009600"/>
                    </a:xfrm>
                    <a:prstGeom prst="rect">
                      <a:avLst/>
                    </a:prstGeom>
                  </pic:spPr>
                </pic:pic>
              </a:graphicData>
            </a:graphic>
          </wp:inline>
        </w:drawing>
      </w:r>
    </w:p>
    <w:p w14:paraId="6B3CEEAB" w14:textId="7B1A9DD2" w:rsidR="00D35083" w:rsidRDefault="00000000" w:rsidP="00B003BC">
      <w:pPr>
        <w:pStyle w:val="ImageCaption"/>
        <w:spacing w:before="0" w:after="0" w:line="240" w:lineRule="auto"/>
        <w:rPr>
          <w:rFonts w:ascii="Arial" w:hAnsi="Arial" w:cs="Arial"/>
          <w:i/>
          <w:iCs/>
          <w:sz w:val="22"/>
          <w:szCs w:val="22"/>
        </w:rPr>
      </w:pPr>
      <w:r w:rsidRPr="00101D5A">
        <w:rPr>
          <w:rFonts w:ascii="Arial" w:hAnsi="Arial" w:cs="Arial"/>
          <w:b/>
          <w:bCs/>
          <w:sz w:val="22"/>
          <w:szCs w:val="22"/>
        </w:rPr>
        <w:t xml:space="preserve">Figure </w:t>
      </w:r>
      <w:r w:rsidR="00101D5A" w:rsidRPr="00101D5A">
        <w:rPr>
          <w:rFonts w:ascii="Arial" w:hAnsi="Arial" w:cs="Arial"/>
          <w:b/>
          <w:bCs/>
          <w:sz w:val="22"/>
          <w:szCs w:val="22"/>
        </w:rPr>
        <w:t>S</w:t>
      </w:r>
      <w:r w:rsidRPr="00101D5A">
        <w:rPr>
          <w:rFonts w:ascii="Arial" w:hAnsi="Arial" w:cs="Arial"/>
          <w:b/>
          <w:bCs/>
          <w:sz w:val="22"/>
          <w:szCs w:val="22"/>
        </w:rPr>
        <w:t>4.</w:t>
      </w:r>
      <w:r w:rsidR="00681BAD" w:rsidRPr="00101D5A">
        <w:rPr>
          <w:rFonts w:ascii="Arial" w:hAnsi="Arial" w:cs="Arial"/>
          <w:i/>
          <w:iCs/>
          <w:sz w:val="22"/>
          <w:szCs w:val="22"/>
        </w:rPr>
        <w:t xml:space="preserve"> </w:t>
      </w:r>
      <w:r w:rsidRPr="00101D5A">
        <w:rPr>
          <w:rFonts w:ascii="Arial" w:hAnsi="Arial" w:cs="Arial"/>
          <w:i/>
          <w:iCs/>
          <w:sz w:val="22"/>
          <w:szCs w:val="22"/>
        </w:rPr>
        <w:t>Proportion of accuracy by condition, language community, and age in the test phase. Individual dots plot the data from each individual participant.</w:t>
      </w:r>
    </w:p>
    <w:p w14:paraId="6CDB643F" w14:textId="6CD6126C" w:rsidR="00DE1F02" w:rsidRDefault="00DE1F02" w:rsidP="00101D5A">
      <w:pPr>
        <w:pStyle w:val="ImageCaption"/>
        <w:spacing w:before="0" w:after="0" w:line="240" w:lineRule="auto"/>
        <w:rPr>
          <w:rFonts w:ascii="Arial" w:hAnsi="Arial" w:cs="Arial"/>
          <w:i/>
          <w:iCs/>
          <w:sz w:val="22"/>
          <w:szCs w:val="22"/>
        </w:rPr>
      </w:pPr>
    </w:p>
    <w:p w14:paraId="4E85A7E0" w14:textId="77777777" w:rsidR="00DE1F02" w:rsidRPr="00F06AF2" w:rsidRDefault="00DE1F02" w:rsidP="00DE1F02">
      <w:pPr>
        <w:pStyle w:val="TableCaption"/>
        <w:spacing w:before="0" w:after="0" w:line="240" w:lineRule="auto"/>
        <w:rPr>
          <w:rFonts w:ascii="Arial" w:hAnsi="Arial" w:cs="Arial"/>
          <w:sz w:val="22"/>
          <w:szCs w:val="22"/>
        </w:rPr>
      </w:pPr>
      <w:r w:rsidRPr="008646A1">
        <w:rPr>
          <w:rFonts w:ascii="Arial" w:hAnsi="Arial" w:cs="Arial"/>
          <w:b/>
          <w:bCs/>
          <w:i w:val="0"/>
          <w:sz w:val="22"/>
          <w:szCs w:val="22"/>
        </w:rPr>
        <w:lastRenderedPageBreak/>
        <w:t>Table S7.</w:t>
      </w:r>
      <w:r w:rsidRPr="00F06AF2">
        <w:rPr>
          <w:rFonts w:ascii="Arial" w:hAnsi="Arial" w:cs="Arial"/>
          <w:iCs/>
          <w:sz w:val="22"/>
          <w:szCs w:val="22"/>
        </w:rPr>
        <w:t xml:space="preserve"> Coefficient estimates from the logistic mixed-effects models predicting accuracy in the </w:t>
      </w:r>
      <w:proofErr w:type="spellStart"/>
      <w:r w:rsidRPr="00F06AF2">
        <w:rPr>
          <w:rFonts w:ascii="Arial" w:hAnsi="Arial" w:cs="Arial"/>
          <w:iCs/>
          <w:sz w:val="22"/>
          <w:szCs w:val="22"/>
        </w:rPr>
        <w:t>the</w:t>
      </w:r>
      <w:proofErr w:type="spellEnd"/>
      <w:r w:rsidRPr="00F06AF2">
        <w:rPr>
          <w:rFonts w:ascii="Arial" w:hAnsi="Arial" w:cs="Arial"/>
          <w:iCs/>
          <w:sz w:val="22"/>
          <w:szCs w:val="22"/>
        </w:rPr>
        <w:t xml:space="preserve"> test phase with </w:t>
      </w:r>
      <w:proofErr w:type="spellStart"/>
      <w:r w:rsidRPr="00F06AF2">
        <w:rPr>
          <w:rFonts w:ascii="Arial" w:hAnsi="Arial" w:cs="Arial"/>
          <w:iCs/>
          <w:sz w:val="22"/>
          <w:szCs w:val="22"/>
        </w:rPr>
        <w:t>age_in_months</w:t>
      </w:r>
      <w:proofErr w:type="spellEnd"/>
      <w:r w:rsidRPr="00F06AF2">
        <w:rPr>
          <w:rFonts w:ascii="Arial" w:hAnsi="Arial" w:cs="Arial"/>
          <w:iCs/>
          <w:sz w:val="22"/>
          <w:szCs w:val="22"/>
        </w:rPr>
        <w:t xml:space="preserve"> as an additional fixed effect.</w:t>
      </w:r>
    </w:p>
    <w:tbl>
      <w:tblPr>
        <w:tblStyle w:val="Table"/>
        <w:tblW w:w="0" w:type="auto"/>
        <w:jc w:val="center"/>
        <w:tblLayout w:type="fixed"/>
        <w:tblLook w:val="0020" w:firstRow="1" w:lastRow="0" w:firstColumn="0" w:lastColumn="0" w:noHBand="0" w:noVBand="0"/>
      </w:tblPr>
      <w:tblGrid>
        <w:gridCol w:w="4619"/>
        <w:gridCol w:w="1072"/>
        <w:gridCol w:w="879"/>
        <w:gridCol w:w="810"/>
        <w:gridCol w:w="900"/>
      </w:tblGrid>
      <w:tr w:rsidR="00DE1F02" w:rsidRPr="00F06AF2" w14:paraId="4AE740D7" w14:textId="77777777" w:rsidTr="00A22877">
        <w:trPr>
          <w:cnfStyle w:val="100000000000" w:firstRow="1" w:lastRow="0" w:firstColumn="0" w:lastColumn="0" w:oddVBand="0" w:evenVBand="0" w:oddHBand="0" w:evenHBand="0" w:firstRowFirstColumn="0" w:firstRowLastColumn="0" w:lastRowFirstColumn="0" w:lastRowLastColumn="0"/>
          <w:tblHeader/>
          <w:jc w:val="center"/>
        </w:trPr>
        <w:tc>
          <w:tcPr>
            <w:tcW w:w="4619" w:type="dxa"/>
          </w:tcPr>
          <w:p w14:paraId="78862259" w14:textId="77777777" w:rsidR="00DE1F02" w:rsidRPr="00F06AF2" w:rsidRDefault="00DE1F02" w:rsidP="0000422F">
            <w:pPr>
              <w:pStyle w:val="Compact"/>
              <w:spacing w:before="0" w:after="0"/>
              <w:rPr>
                <w:rFonts w:ascii="Arial" w:hAnsi="Arial" w:cs="Arial"/>
                <w:sz w:val="22"/>
                <w:szCs w:val="22"/>
              </w:rPr>
            </w:pPr>
          </w:p>
        </w:tc>
        <w:tc>
          <w:tcPr>
            <w:tcW w:w="1072" w:type="dxa"/>
          </w:tcPr>
          <w:p w14:paraId="4CE0B8B3" w14:textId="77777777" w:rsidR="00DE1F02" w:rsidRPr="00F06AF2" w:rsidRDefault="00DE1F02" w:rsidP="0000422F">
            <w:pPr>
              <w:pStyle w:val="Compact"/>
              <w:spacing w:before="0" w:after="0"/>
              <w:jc w:val="center"/>
              <w:rPr>
                <w:rFonts w:ascii="Arial" w:hAnsi="Arial" w:cs="Arial"/>
                <w:sz w:val="22"/>
                <w:szCs w:val="22"/>
              </w:rPr>
            </w:pPr>
            <w:r w:rsidRPr="00F06AF2">
              <w:rPr>
                <w:rFonts w:ascii="Arial" w:hAnsi="Arial" w:cs="Arial"/>
                <w:sz w:val="22"/>
                <w:szCs w:val="22"/>
              </w:rPr>
              <w:t>Estimate</w:t>
            </w:r>
          </w:p>
        </w:tc>
        <w:tc>
          <w:tcPr>
            <w:tcW w:w="879" w:type="dxa"/>
          </w:tcPr>
          <w:p w14:paraId="641A9B58" w14:textId="77777777" w:rsidR="00DE1F02" w:rsidRPr="00DE5443" w:rsidRDefault="00DE1F02" w:rsidP="0000422F">
            <w:pPr>
              <w:pStyle w:val="Compact"/>
              <w:spacing w:before="0" w:after="0"/>
              <w:jc w:val="center"/>
              <w:rPr>
                <w:rFonts w:ascii="Arial" w:hAnsi="Arial" w:cs="Arial"/>
                <w:i/>
                <w:iCs/>
                <w:sz w:val="22"/>
                <w:szCs w:val="22"/>
              </w:rPr>
            </w:pPr>
            <w:r>
              <w:rPr>
                <w:rFonts w:ascii="Arial" w:hAnsi="Arial" w:cs="Arial"/>
                <w:i/>
                <w:iCs/>
                <w:sz w:val="22"/>
                <w:szCs w:val="22"/>
              </w:rPr>
              <w:t>SE</w:t>
            </w:r>
          </w:p>
        </w:tc>
        <w:tc>
          <w:tcPr>
            <w:tcW w:w="810" w:type="dxa"/>
          </w:tcPr>
          <w:p w14:paraId="6BC66385" w14:textId="77777777" w:rsidR="00DE1F02" w:rsidRPr="00DE5443" w:rsidRDefault="00DE1F02" w:rsidP="0000422F">
            <w:pPr>
              <w:pStyle w:val="Compact"/>
              <w:spacing w:before="0" w:after="0"/>
              <w:jc w:val="center"/>
              <w:rPr>
                <w:rFonts w:ascii="Arial" w:hAnsi="Arial" w:cs="Arial"/>
                <w:i/>
                <w:iCs/>
                <w:sz w:val="22"/>
                <w:szCs w:val="22"/>
              </w:rPr>
            </w:pPr>
            <w:r>
              <w:rPr>
                <w:rFonts w:ascii="Arial" w:hAnsi="Arial" w:cs="Arial"/>
                <w:i/>
                <w:iCs/>
                <w:sz w:val="22"/>
                <w:szCs w:val="22"/>
              </w:rPr>
              <w:t>z</w:t>
            </w:r>
          </w:p>
        </w:tc>
        <w:tc>
          <w:tcPr>
            <w:tcW w:w="900" w:type="dxa"/>
          </w:tcPr>
          <w:p w14:paraId="34E4DC61" w14:textId="77777777" w:rsidR="00DE1F02" w:rsidRPr="00DE5443" w:rsidRDefault="00DE1F02" w:rsidP="0000422F">
            <w:pPr>
              <w:pStyle w:val="Compact"/>
              <w:spacing w:before="0" w:after="0"/>
              <w:jc w:val="center"/>
              <w:rPr>
                <w:rFonts w:ascii="Arial" w:hAnsi="Arial" w:cs="Arial"/>
                <w:i/>
                <w:iCs/>
                <w:sz w:val="22"/>
                <w:szCs w:val="22"/>
              </w:rPr>
            </w:pPr>
            <w:r>
              <w:rPr>
                <w:rFonts w:ascii="Arial" w:hAnsi="Arial" w:cs="Arial"/>
                <w:i/>
                <w:iCs/>
                <w:sz w:val="22"/>
                <w:szCs w:val="22"/>
              </w:rPr>
              <w:t>p</w:t>
            </w:r>
          </w:p>
        </w:tc>
      </w:tr>
      <w:tr w:rsidR="00DE1F02" w:rsidRPr="00F06AF2" w14:paraId="753437A1" w14:textId="77777777" w:rsidTr="00A22877">
        <w:trPr>
          <w:jc w:val="center"/>
        </w:trPr>
        <w:tc>
          <w:tcPr>
            <w:tcW w:w="4619" w:type="dxa"/>
          </w:tcPr>
          <w:p w14:paraId="24AF5C83" w14:textId="77777777" w:rsidR="00DE1F02" w:rsidRPr="00F06AF2" w:rsidRDefault="00DE1F02" w:rsidP="0000422F">
            <w:pPr>
              <w:pStyle w:val="Compact"/>
              <w:spacing w:before="0" w:after="0"/>
              <w:rPr>
                <w:rFonts w:ascii="Arial" w:hAnsi="Arial" w:cs="Arial"/>
                <w:sz w:val="22"/>
                <w:szCs w:val="22"/>
              </w:rPr>
            </w:pPr>
            <w:r w:rsidRPr="00F06AF2">
              <w:rPr>
                <w:rFonts w:ascii="Arial" w:hAnsi="Arial" w:cs="Arial"/>
                <w:sz w:val="22"/>
                <w:szCs w:val="22"/>
              </w:rPr>
              <w:t>Intercept</w:t>
            </w:r>
          </w:p>
        </w:tc>
        <w:tc>
          <w:tcPr>
            <w:tcW w:w="1072" w:type="dxa"/>
          </w:tcPr>
          <w:p w14:paraId="767CD059" w14:textId="5DC63CCC" w:rsidR="00DE1F02" w:rsidRPr="00F06AF2" w:rsidRDefault="00DE1F02" w:rsidP="00713543">
            <w:pPr>
              <w:pStyle w:val="Compact"/>
              <w:tabs>
                <w:tab w:val="decimal" w:pos="315"/>
              </w:tabs>
              <w:spacing w:before="0" w:after="0"/>
              <w:jc w:val="both"/>
              <w:rPr>
                <w:rFonts w:ascii="Arial" w:hAnsi="Arial" w:cs="Arial"/>
                <w:sz w:val="22"/>
                <w:szCs w:val="22"/>
              </w:rPr>
            </w:pPr>
            <w:r w:rsidRPr="00F06AF2">
              <w:rPr>
                <w:rFonts w:ascii="Arial" w:hAnsi="Arial" w:cs="Arial"/>
                <w:sz w:val="22"/>
                <w:szCs w:val="22"/>
              </w:rPr>
              <w:t>1.06</w:t>
            </w:r>
          </w:p>
        </w:tc>
        <w:tc>
          <w:tcPr>
            <w:tcW w:w="879" w:type="dxa"/>
          </w:tcPr>
          <w:p w14:paraId="2D51E077" w14:textId="372B4743" w:rsidR="00DE1F02" w:rsidRPr="00F06AF2" w:rsidRDefault="00DE1F02" w:rsidP="00713543">
            <w:pPr>
              <w:pStyle w:val="Compact"/>
              <w:tabs>
                <w:tab w:val="decimal" w:pos="135"/>
              </w:tabs>
              <w:spacing w:before="0" w:after="0"/>
              <w:jc w:val="both"/>
              <w:rPr>
                <w:rFonts w:ascii="Arial" w:hAnsi="Arial" w:cs="Arial"/>
                <w:sz w:val="22"/>
                <w:szCs w:val="22"/>
              </w:rPr>
            </w:pPr>
            <w:r w:rsidRPr="00F06AF2">
              <w:rPr>
                <w:rFonts w:ascii="Arial" w:hAnsi="Arial" w:cs="Arial"/>
                <w:sz w:val="22"/>
                <w:szCs w:val="22"/>
              </w:rPr>
              <w:t>0.2</w:t>
            </w:r>
            <w:r w:rsidR="003570F9">
              <w:rPr>
                <w:rFonts w:ascii="Arial" w:hAnsi="Arial" w:cs="Arial"/>
                <w:sz w:val="22"/>
                <w:szCs w:val="22"/>
              </w:rPr>
              <w:t>4</w:t>
            </w:r>
          </w:p>
        </w:tc>
        <w:tc>
          <w:tcPr>
            <w:tcW w:w="810" w:type="dxa"/>
          </w:tcPr>
          <w:p w14:paraId="391D1211" w14:textId="22D7A8AE" w:rsidR="00DE1F02" w:rsidRPr="00F06AF2" w:rsidRDefault="00DE1F02" w:rsidP="00713543">
            <w:pPr>
              <w:pStyle w:val="Compact"/>
              <w:tabs>
                <w:tab w:val="decimal" w:pos="210"/>
              </w:tabs>
              <w:spacing w:before="0" w:after="0"/>
              <w:jc w:val="both"/>
              <w:rPr>
                <w:rFonts w:ascii="Arial" w:hAnsi="Arial" w:cs="Arial"/>
                <w:sz w:val="22"/>
                <w:szCs w:val="22"/>
              </w:rPr>
            </w:pPr>
            <w:r w:rsidRPr="00F06AF2">
              <w:rPr>
                <w:rFonts w:ascii="Arial" w:hAnsi="Arial" w:cs="Arial"/>
                <w:sz w:val="22"/>
                <w:szCs w:val="22"/>
              </w:rPr>
              <w:t>4.49</w:t>
            </w:r>
          </w:p>
        </w:tc>
        <w:tc>
          <w:tcPr>
            <w:tcW w:w="900" w:type="dxa"/>
          </w:tcPr>
          <w:p w14:paraId="2B4AF20A" w14:textId="77777777" w:rsidR="00DE1F02" w:rsidRPr="00F06AF2" w:rsidRDefault="00DE1F02" w:rsidP="00713543">
            <w:pPr>
              <w:pStyle w:val="Compact"/>
              <w:tabs>
                <w:tab w:val="decimal" w:pos="165"/>
              </w:tabs>
              <w:spacing w:before="0" w:after="0"/>
              <w:jc w:val="both"/>
              <w:rPr>
                <w:rFonts w:ascii="Arial" w:hAnsi="Arial" w:cs="Arial"/>
                <w:sz w:val="22"/>
                <w:szCs w:val="22"/>
              </w:rPr>
            </w:pPr>
            <w:r w:rsidRPr="00F06AF2">
              <w:rPr>
                <w:rFonts w:ascii="Arial" w:hAnsi="Arial" w:cs="Arial"/>
                <w:sz w:val="22"/>
                <w:szCs w:val="22"/>
              </w:rPr>
              <w:t>&lt;.001</w:t>
            </w:r>
          </w:p>
        </w:tc>
      </w:tr>
      <w:tr w:rsidR="00DE1F02" w:rsidRPr="00F06AF2" w14:paraId="1B1AA6DD" w14:textId="77777777" w:rsidTr="00A22877">
        <w:trPr>
          <w:jc w:val="center"/>
        </w:trPr>
        <w:tc>
          <w:tcPr>
            <w:tcW w:w="4619" w:type="dxa"/>
          </w:tcPr>
          <w:p w14:paraId="6F471F0F" w14:textId="77777777" w:rsidR="00DE1F02" w:rsidRPr="00F06AF2" w:rsidRDefault="00DE1F02" w:rsidP="0000422F">
            <w:pPr>
              <w:pStyle w:val="Compact"/>
              <w:spacing w:before="0" w:after="0"/>
              <w:rPr>
                <w:rFonts w:ascii="Arial" w:hAnsi="Arial" w:cs="Arial"/>
                <w:sz w:val="22"/>
                <w:szCs w:val="22"/>
              </w:rPr>
            </w:pPr>
            <w:r w:rsidRPr="00F06AF2">
              <w:rPr>
                <w:rFonts w:ascii="Arial" w:hAnsi="Arial" w:cs="Arial"/>
                <w:sz w:val="22"/>
                <w:szCs w:val="22"/>
              </w:rPr>
              <w:t>condition</w:t>
            </w:r>
          </w:p>
        </w:tc>
        <w:tc>
          <w:tcPr>
            <w:tcW w:w="1072" w:type="dxa"/>
          </w:tcPr>
          <w:p w14:paraId="167F8128" w14:textId="7114C5AD" w:rsidR="00DE1F02" w:rsidRPr="00F06AF2" w:rsidRDefault="00DE1F02" w:rsidP="00713543">
            <w:pPr>
              <w:pStyle w:val="Compact"/>
              <w:tabs>
                <w:tab w:val="decimal" w:pos="315"/>
              </w:tabs>
              <w:spacing w:before="0" w:after="0"/>
              <w:jc w:val="both"/>
              <w:rPr>
                <w:rFonts w:ascii="Arial" w:hAnsi="Arial" w:cs="Arial"/>
                <w:sz w:val="22"/>
                <w:szCs w:val="22"/>
              </w:rPr>
            </w:pPr>
            <w:r w:rsidRPr="00F06AF2">
              <w:rPr>
                <w:rFonts w:ascii="Arial" w:hAnsi="Arial" w:cs="Arial"/>
                <w:sz w:val="22"/>
                <w:szCs w:val="22"/>
              </w:rPr>
              <w:t>-0.3</w:t>
            </w:r>
            <w:r w:rsidR="003570F9">
              <w:rPr>
                <w:rFonts w:ascii="Arial" w:hAnsi="Arial" w:cs="Arial"/>
                <w:sz w:val="22"/>
                <w:szCs w:val="22"/>
              </w:rPr>
              <w:t>3</w:t>
            </w:r>
          </w:p>
        </w:tc>
        <w:tc>
          <w:tcPr>
            <w:tcW w:w="879" w:type="dxa"/>
          </w:tcPr>
          <w:p w14:paraId="348A9501" w14:textId="3D9C5E57" w:rsidR="00DE1F02" w:rsidRPr="00F06AF2" w:rsidRDefault="00DE1F02" w:rsidP="00713543">
            <w:pPr>
              <w:pStyle w:val="Compact"/>
              <w:tabs>
                <w:tab w:val="decimal" w:pos="135"/>
              </w:tabs>
              <w:spacing w:before="0" w:after="0"/>
              <w:jc w:val="both"/>
              <w:rPr>
                <w:rFonts w:ascii="Arial" w:hAnsi="Arial" w:cs="Arial"/>
                <w:sz w:val="22"/>
                <w:szCs w:val="22"/>
              </w:rPr>
            </w:pPr>
            <w:r w:rsidRPr="00F06AF2">
              <w:rPr>
                <w:rFonts w:ascii="Arial" w:hAnsi="Arial" w:cs="Arial"/>
                <w:sz w:val="22"/>
                <w:szCs w:val="22"/>
              </w:rPr>
              <w:t>0.1</w:t>
            </w:r>
            <w:r w:rsidR="003570F9">
              <w:rPr>
                <w:rFonts w:ascii="Arial" w:hAnsi="Arial" w:cs="Arial"/>
                <w:sz w:val="22"/>
                <w:szCs w:val="22"/>
              </w:rPr>
              <w:t>8</w:t>
            </w:r>
          </w:p>
        </w:tc>
        <w:tc>
          <w:tcPr>
            <w:tcW w:w="810" w:type="dxa"/>
          </w:tcPr>
          <w:p w14:paraId="4383070D" w14:textId="466EE6F7" w:rsidR="00DE1F02" w:rsidRPr="00F06AF2" w:rsidRDefault="00DE1F02" w:rsidP="00713543">
            <w:pPr>
              <w:pStyle w:val="Compact"/>
              <w:tabs>
                <w:tab w:val="decimal" w:pos="210"/>
              </w:tabs>
              <w:spacing w:before="0" w:after="0"/>
              <w:jc w:val="both"/>
              <w:rPr>
                <w:rFonts w:ascii="Arial" w:hAnsi="Arial" w:cs="Arial"/>
                <w:sz w:val="22"/>
                <w:szCs w:val="22"/>
              </w:rPr>
            </w:pPr>
            <w:r w:rsidRPr="00F06AF2">
              <w:rPr>
                <w:rFonts w:ascii="Arial" w:hAnsi="Arial" w:cs="Arial"/>
                <w:sz w:val="22"/>
                <w:szCs w:val="22"/>
              </w:rPr>
              <w:t>-1.85</w:t>
            </w:r>
          </w:p>
        </w:tc>
        <w:tc>
          <w:tcPr>
            <w:tcW w:w="900" w:type="dxa"/>
          </w:tcPr>
          <w:p w14:paraId="14B266B3" w14:textId="77777777" w:rsidR="00DE1F02" w:rsidRPr="00F06AF2" w:rsidRDefault="00DE1F02" w:rsidP="00713543">
            <w:pPr>
              <w:pStyle w:val="Compact"/>
              <w:tabs>
                <w:tab w:val="decimal" w:pos="165"/>
              </w:tabs>
              <w:spacing w:before="0" w:after="0"/>
              <w:jc w:val="both"/>
              <w:rPr>
                <w:rFonts w:ascii="Arial" w:hAnsi="Arial" w:cs="Arial"/>
                <w:sz w:val="22"/>
                <w:szCs w:val="22"/>
              </w:rPr>
            </w:pPr>
            <w:r w:rsidRPr="00F06AF2">
              <w:rPr>
                <w:rFonts w:ascii="Arial" w:hAnsi="Arial" w:cs="Arial"/>
                <w:sz w:val="22"/>
                <w:szCs w:val="22"/>
              </w:rPr>
              <w:t>0.065</w:t>
            </w:r>
          </w:p>
        </w:tc>
      </w:tr>
      <w:tr w:rsidR="00DE1F02" w:rsidRPr="00F06AF2" w14:paraId="27F53EB0" w14:textId="77777777" w:rsidTr="00A22877">
        <w:trPr>
          <w:jc w:val="center"/>
        </w:trPr>
        <w:tc>
          <w:tcPr>
            <w:tcW w:w="4619" w:type="dxa"/>
          </w:tcPr>
          <w:p w14:paraId="68802AD9" w14:textId="77777777" w:rsidR="00DE1F02" w:rsidRPr="00F06AF2" w:rsidRDefault="00DE1F02" w:rsidP="0000422F">
            <w:pPr>
              <w:pStyle w:val="Compact"/>
              <w:spacing w:before="0" w:after="0"/>
              <w:rPr>
                <w:rFonts w:ascii="Arial" w:hAnsi="Arial" w:cs="Arial"/>
                <w:sz w:val="22"/>
                <w:szCs w:val="22"/>
              </w:rPr>
            </w:pPr>
            <w:proofErr w:type="spellStart"/>
            <w:r w:rsidRPr="00F06AF2">
              <w:rPr>
                <w:rFonts w:ascii="Arial" w:hAnsi="Arial" w:cs="Arial"/>
                <w:sz w:val="22"/>
                <w:szCs w:val="22"/>
              </w:rPr>
              <w:t>lang_community</w:t>
            </w:r>
            <w:proofErr w:type="spellEnd"/>
          </w:p>
        </w:tc>
        <w:tc>
          <w:tcPr>
            <w:tcW w:w="1072" w:type="dxa"/>
          </w:tcPr>
          <w:p w14:paraId="17F8BA60" w14:textId="455E1D05" w:rsidR="00DE1F02" w:rsidRPr="00F06AF2" w:rsidRDefault="00DE1F02" w:rsidP="00713543">
            <w:pPr>
              <w:pStyle w:val="Compact"/>
              <w:tabs>
                <w:tab w:val="decimal" w:pos="315"/>
              </w:tabs>
              <w:spacing w:before="0" w:after="0"/>
              <w:jc w:val="both"/>
              <w:rPr>
                <w:rFonts w:ascii="Arial" w:hAnsi="Arial" w:cs="Arial"/>
                <w:sz w:val="22"/>
                <w:szCs w:val="22"/>
              </w:rPr>
            </w:pPr>
            <w:r w:rsidRPr="00F06AF2">
              <w:rPr>
                <w:rFonts w:ascii="Arial" w:hAnsi="Arial" w:cs="Arial"/>
                <w:sz w:val="22"/>
                <w:szCs w:val="22"/>
              </w:rPr>
              <w:t>0.2</w:t>
            </w:r>
            <w:r w:rsidR="003570F9">
              <w:rPr>
                <w:rFonts w:ascii="Arial" w:hAnsi="Arial" w:cs="Arial"/>
                <w:sz w:val="22"/>
                <w:szCs w:val="22"/>
              </w:rPr>
              <w:t>4</w:t>
            </w:r>
          </w:p>
        </w:tc>
        <w:tc>
          <w:tcPr>
            <w:tcW w:w="879" w:type="dxa"/>
          </w:tcPr>
          <w:p w14:paraId="3C12ABCC" w14:textId="32DC16A2" w:rsidR="00DE1F02" w:rsidRPr="00F06AF2" w:rsidRDefault="00DE1F02" w:rsidP="00713543">
            <w:pPr>
              <w:pStyle w:val="Compact"/>
              <w:tabs>
                <w:tab w:val="decimal" w:pos="135"/>
              </w:tabs>
              <w:spacing w:before="0" w:after="0"/>
              <w:jc w:val="both"/>
              <w:rPr>
                <w:rFonts w:ascii="Arial" w:hAnsi="Arial" w:cs="Arial"/>
                <w:sz w:val="22"/>
                <w:szCs w:val="22"/>
              </w:rPr>
            </w:pPr>
            <w:r w:rsidRPr="00F06AF2">
              <w:rPr>
                <w:rFonts w:ascii="Arial" w:hAnsi="Arial" w:cs="Arial"/>
                <w:sz w:val="22"/>
                <w:szCs w:val="22"/>
              </w:rPr>
              <w:t>0.42</w:t>
            </w:r>
          </w:p>
        </w:tc>
        <w:tc>
          <w:tcPr>
            <w:tcW w:w="810" w:type="dxa"/>
          </w:tcPr>
          <w:p w14:paraId="3355906B" w14:textId="279F5DB6" w:rsidR="00DE1F02" w:rsidRPr="00F06AF2" w:rsidRDefault="00DE1F02" w:rsidP="00713543">
            <w:pPr>
              <w:pStyle w:val="Compact"/>
              <w:tabs>
                <w:tab w:val="decimal" w:pos="210"/>
              </w:tabs>
              <w:spacing w:before="0" w:after="0"/>
              <w:jc w:val="both"/>
              <w:rPr>
                <w:rFonts w:ascii="Arial" w:hAnsi="Arial" w:cs="Arial"/>
                <w:sz w:val="22"/>
                <w:szCs w:val="22"/>
              </w:rPr>
            </w:pPr>
            <w:r w:rsidRPr="00F06AF2">
              <w:rPr>
                <w:rFonts w:ascii="Arial" w:hAnsi="Arial" w:cs="Arial"/>
                <w:sz w:val="22"/>
                <w:szCs w:val="22"/>
              </w:rPr>
              <w:t>0.56</w:t>
            </w:r>
          </w:p>
        </w:tc>
        <w:tc>
          <w:tcPr>
            <w:tcW w:w="900" w:type="dxa"/>
          </w:tcPr>
          <w:p w14:paraId="74923481" w14:textId="77777777" w:rsidR="00DE1F02" w:rsidRPr="00F06AF2" w:rsidRDefault="00DE1F02" w:rsidP="00713543">
            <w:pPr>
              <w:pStyle w:val="Compact"/>
              <w:tabs>
                <w:tab w:val="decimal" w:pos="165"/>
              </w:tabs>
              <w:spacing w:before="0" w:after="0"/>
              <w:jc w:val="both"/>
              <w:rPr>
                <w:rFonts w:ascii="Arial" w:hAnsi="Arial" w:cs="Arial"/>
                <w:sz w:val="22"/>
                <w:szCs w:val="22"/>
              </w:rPr>
            </w:pPr>
            <w:r w:rsidRPr="00F06AF2">
              <w:rPr>
                <w:rFonts w:ascii="Arial" w:hAnsi="Arial" w:cs="Arial"/>
                <w:sz w:val="22"/>
                <w:szCs w:val="22"/>
              </w:rPr>
              <w:t>0.574</w:t>
            </w:r>
          </w:p>
        </w:tc>
      </w:tr>
      <w:tr w:rsidR="00DE1F02" w:rsidRPr="00F06AF2" w14:paraId="111FA632" w14:textId="77777777" w:rsidTr="00A22877">
        <w:trPr>
          <w:jc w:val="center"/>
        </w:trPr>
        <w:tc>
          <w:tcPr>
            <w:tcW w:w="4619" w:type="dxa"/>
          </w:tcPr>
          <w:p w14:paraId="0672A94D" w14:textId="77777777" w:rsidR="00DE1F02" w:rsidRPr="00F06AF2" w:rsidRDefault="00DE1F02" w:rsidP="0000422F">
            <w:pPr>
              <w:pStyle w:val="Compact"/>
              <w:spacing w:before="0" w:after="0"/>
              <w:rPr>
                <w:rFonts w:ascii="Arial" w:hAnsi="Arial" w:cs="Arial"/>
                <w:sz w:val="22"/>
                <w:szCs w:val="22"/>
              </w:rPr>
            </w:pPr>
            <w:proofErr w:type="spellStart"/>
            <w:r w:rsidRPr="00F06AF2">
              <w:rPr>
                <w:rFonts w:ascii="Arial" w:hAnsi="Arial" w:cs="Arial"/>
                <w:sz w:val="22"/>
                <w:szCs w:val="22"/>
              </w:rPr>
              <w:t>age_in_months</w:t>
            </w:r>
            <w:proofErr w:type="spellEnd"/>
          </w:p>
        </w:tc>
        <w:tc>
          <w:tcPr>
            <w:tcW w:w="1072" w:type="dxa"/>
          </w:tcPr>
          <w:p w14:paraId="77D5ADC2" w14:textId="468C1684" w:rsidR="00DE1F02" w:rsidRPr="00F06AF2" w:rsidRDefault="00DE1F02" w:rsidP="00713543">
            <w:pPr>
              <w:pStyle w:val="Compact"/>
              <w:tabs>
                <w:tab w:val="decimal" w:pos="315"/>
              </w:tabs>
              <w:spacing w:before="0" w:after="0"/>
              <w:jc w:val="both"/>
              <w:rPr>
                <w:rFonts w:ascii="Arial" w:hAnsi="Arial" w:cs="Arial"/>
                <w:sz w:val="22"/>
                <w:szCs w:val="22"/>
              </w:rPr>
            </w:pPr>
            <w:r w:rsidRPr="00F06AF2">
              <w:rPr>
                <w:rFonts w:ascii="Arial" w:hAnsi="Arial" w:cs="Arial"/>
                <w:sz w:val="22"/>
                <w:szCs w:val="22"/>
              </w:rPr>
              <w:t>0.20</w:t>
            </w:r>
          </w:p>
        </w:tc>
        <w:tc>
          <w:tcPr>
            <w:tcW w:w="879" w:type="dxa"/>
          </w:tcPr>
          <w:p w14:paraId="5B77F3EB" w14:textId="405D1553" w:rsidR="00DE1F02" w:rsidRPr="00F06AF2" w:rsidRDefault="00DE1F02" w:rsidP="00713543">
            <w:pPr>
              <w:pStyle w:val="Compact"/>
              <w:tabs>
                <w:tab w:val="decimal" w:pos="135"/>
              </w:tabs>
              <w:spacing w:before="0" w:after="0"/>
              <w:jc w:val="both"/>
              <w:rPr>
                <w:rFonts w:ascii="Arial" w:hAnsi="Arial" w:cs="Arial"/>
                <w:sz w:val="22"/>
                <w:szCs w:val="22"/>
              </w:rPr>
            </w:pPr>
            <w:r w:rsidRPr="00F06AF2">
              <w:rPr>
                <w:rFonts w:ascii="Arial" w:hAnsi="Arial" w:cs="Arial"/>
                <w:sz w:val="22"/>
                <w:szCs w:val="22"/>
              </w:rPr>
              <w:t>0.19</w:t>
            </w:r>
          </w:p>
        </w:tc>
        <w:tc>
          <w:tcPr>
            <w:tcW w:w="810" w:type="dxa"/>
          </w:tcPr>
          <w:p w14:paraId="23D575BC" w14:textId="27DAC9A3" w:rsidR="00DE1F02" w:rsidRPr="00F06AF2" w:rsidRDefault="00DE1F02" w:rsidP="00713543">
            <w:pPr>
              <w:pStyle w:val="Compact"/>
              <w:tabs>
                <w:tab w:val="decimal" w:pos="210"/>
              </w:tabs>
              <w:spacing w:before="0" w:after="0"/>
              <w:jc w:val="both"/>
              <w:rPr>
                <w:rFonts w:ascii="Arial" w:hAnsi="Arial" w:cs="Arial"/>
                <w:sz w:val="22"/>
                <w:szCs w:val="22"/>
              </w:rPr>
            </w:pPr>
            <w:r w:rsidRPr="00F06AF2">
              <w:rPr>
                <w:rFonts w:ascii="Arial" w:hAnsi="Arial" w:cs="Arial"/>
                <w:sz w:val="22"/>
                <w:szCs w:val="22"/>
              </w:rPr>
              <w:t>1.05</w:t>
            </w:r>
          </w:p>
        </w:tc>
        <w:tc>
          <w:tcPr>
            <w:tcW w:w="900" w:type="dxa"/>
          </w:tcPr>
          <w:p w14:paraId="4F126E56" w14:textId="77777777" w:rsidR="00DE1F02" w:rsidRPr="00F06AF2" w:rsidRDefault="00DE1F02" w:rsidP="00713543">
            <w:pPr>
              <w:pStyle w:val="Compact"/>
              <w:tabs>
                <w:tab w:val="decimal" w:pos="165"/>
              </w:tabs>
              <w:spacing w:before="0" w:after="0"/>
              <w:jc w:val="both"/>
              <w:rPr>
                <w:rFonts w:ascii="Arial" w:hAnsi="Arial" w:cs="Arial"/>
                <w:sz w:val="22"/>
                <w:szCs w:val="22"/>
              </w:rPr>
            </w:pPr>
            <w:r w:rsidRPr="00F06AF2">
              <w:rPr>
                <w:rFonts w:ascii="Arial" w:hAnsi="Arial" w:cs="Arial"/>
                <w:sz w:val="22"/>
                <w:szCs w:val="22"/>
              </w:rPr>
              <w:t>0.295</w:t>
            </w:r>
          </w:p>
        </w:tc>
      </w:tr>
      <w:tr w:rsidR="00DE1F02" w:rsidRPr="00F06AF2" w14:paraId="2D647ABB" w14:textId="77777777" w:rsidTr="00A22877">
        <w:trPr>
          <w:jc w:val="center"/>
        </w:trPr>
        <w:tc>
          <w:tcPr>
            <w:tcW w:w="4619" w:type="dxa"/>
          </w:tcPr>
          <w:p w14:paraId="0637948C" w14:textId="77777777" w:rsidR="00DE1F02" w:rsidRPr="00F06AF2" w:rsidRDefault="00DE1F02" w:rsidP="0000422F">
            <w:pPr>
              <w:pStyle w:val="Compact"/>
              <w:spacing w:before="0" w:after="0"/>
              <w:rPr>
                <w:rFonts w:ascii="Arial" w:hAnsi="Arial" w:cs="Arial"/>
                <w:sz w:val="22"/>
                <w:szCs w:val="22"/>
              </w:rPr>
            </w:pPr>
            <w:r w:rsidRPr="00F06AF2">
              <w:rPr>
                <w:rFonts w:ascii="Arial" w:hAnsi="Arial" w:cs="Arial"/>
                <w:sz w:val="22"/>
                <w:szCs w:val="22"/>
              </w:rPr>
              <w:t xml:space="preserve">condition * </w:t>
            </w:r>
            <w:proofErr w:type="spellStart"/>
            <w:r w:rsidRPr="00F06AF2">
              <w:rPr>
                <w:rFonts w:ascii="Arial" w:hAnsi="Arial" w:cs="Arial"/>
                <w:sz w:val="22"/>
                <w:szCs w:val="22"/>
              </w:rPr>
              <w:t>lang_community</w:t>
            </w:r>
            <w:proofErr w:type="spellEnd"/>
          </w:p>
        </w:tc>
        <w:tc>
          <w:tcPr>
            <w:tcW w:w="1072" w:type="dxa"/>
          </w:tcPr>
          <w:p w14:paraId="1D4A842C" w14:textId="0748ADA8" w:rsidR="00DE1F02" w:rsidRPr="00F06AF2" w:rsidRDefault="00DE1F02" w:rsidP="00713543">
            <w:pPr>
              <w:pStyle w:val="Compact"/>
              <w:tabs>
                <w:tab w:val="decimal" w:pos="315"/>
              </w:tabs>
              <w:spacing w:before="0" w:after="0"/>
              <w:jc w:val="both"/>
              <w:rPr>
                <w:rFonts w:ascii="Arial" w:hAnsi="Arial" w:cs="Arial"/>
                <w:sz w:val="22"/>
                <w:szCs w:val="22"/>
              </w:rPr>
            </w:pPr>
            <w:r w:rsidRPr="00F06AF2">
              <w:rPr>
                <w:rFonts w:ascii="Arial" w:hAnsi="Arial" w:cs="Arial"/>
                <w:sz w:val="22"/>
                <w:szCs w:val="22"/>
              </w:rPr>
              <w:t>-0.05</w:t>
            </w:r>
          </w:p>
        </w:tc>
        <w:tc>
          <w:tcPr>
            <w:tcW w:w="879" w:type="dxa"/>
          </w:tcPr>
          <w:p w14:paraId="4EBD4022" w14:textId="4E07EE23" w:rsidR="00DE1F02" w:rsidRPr="00F06AF2" w:rsidRDefault="00DE1F02" w:rsidP="00713543">
            <w:pPr>
              <w:pStyle w:val="Compact"/>
              <w:tabs>
                <w:tab w:val="decimal" w:pos="135"/>
              </w:tabs>
              <w:spacing w:before="0" w:after="0"/>
              <w:jc w:val="both"/>
              <w:rPr>
                <w:rFonts w:ascii="Arial" w:hAnsi="Arial" w:cs="Arial"/>
                <w:sz w:val="22"/>
                <w:szCs w:val="22"/>
              </w:rPr>
            </w:pPr>
            <w:r w:rsidRPr="00F06AF2">
              <w:rPr>
                <w:rFonts w:ascii="Arial" w:hAnsi="Arial" w:cs="Arial"/>
                <w:sz w:val="22"/>
                <w:szCs w:val="22"/>
              </w:rPr>
              <w:t>0.35</w:t>
            </w:r>
          </w:p>
        </w:tc>
        <w:tc>
          <w:tcPr>
            <w:tcW w:w="810" w:type="dxa"/>
          </w:tcPr>
          <w:p w14:paraId="4D524260" w14:textId="0F7646BD" w:rsidR="00DE1F02" w:rsidRPr="00F06AF2" w:rsidRDefault="00DE1F02" w:rsidP="00713543">
            <w:pPr>
              <w:pStyle w:val="Compact"/>
              <w:tabs>
                <w:tab w:val="decimal" w:pos="210"/>
              </w:tabs>
              <w:spacing w:before="0" w:after="0"/>
              <w:jc w:val="both"/>
              <w:rPr>
                <w:rFonts w:ascii="Arial" w:hAnsi="Arial" w:cs="Arial"/>
                <w:sz w:val="22"/>
                <w:szCs w:val="22"/>
              </w:rPr>
            </w:pPr>
            <w:r w:rsidRPr="00F06AF2">
              <w:rPr>
                <w:rFonts w:ascii="Arial" w:hAnsi="Arial" w:cs="Arial"/>
                <w:sz w:val="22"/>
                <w:szCs w:val="22"/>
              </w:rPr>
              <w:t>-0.15</w:t>
            </w:r>
          </w:p>
        </w:tc>
        <w:tc>
          <w:tcPr>
            <w:tcW w:w="900" w:type="dxa"/>
          </w:tcPr>
          <w:p w14:paraId="67C93789" w14:textId="77777777" w:rsidR="00DE1F02" w:rsidRPr="00F06AF2" w:rsidRDefault="00DE1F02" w:rsidP="00713543">
            <w:pPr>
              <w:pStyle w:val="Compact"/>
              <w:tabs>
                <w:tab w:val="decimal" w:pos="165"/>
              </w:tabs>
              <w:spacing w:before="0" w:after="0"/>
              <w:jc w:val="both"/>
              <w:rPr>
                <w:rFonts w:ascii="Arial" w:hAnsi="Arial" w:cs="Arial"/>
                <w:sz w:val="22"/>
                <w:szCs w:val="22"/>
              </w:rPr>
            </w:pPr>
            <w:r w:rsidRPr="00F06AF2">
              <w:rPr>
                <w:rFonts w:ascii="Arial" w:hAnsi="Arial" w:cs="Arial"/>
                <w:sz w:val="22"/>
                <w:szCs w:val="22"/>
              </w:rPr>
              <w:t>0.878</w:t>
            </w:r>
          </w:p>
        </w:tc>
      </w:tr>
      <w:tr w:rsidR="00DE1F02" w:rsidRPr="00F06AF2" w14:paraId="17F18E15" w14:textId="77777777" w:rsidTr="00A22877">
        <w:trPr>
          <w:jc w:val="center"/>
        </w:trPr>
        <w:tc>
          <w:tcPr>
            <w:tcW w:w="4619" w:type="dxa"/>
          </w:tcPr>
          <w:p w14:paraId="02C52A5C" w14:textId="77777777" w:rsidR="00DE1F02" w:rsidRPr="00F06AF2" w:rsidRDefault="00DE1F02" w:rsidP="0000422F">
            <w:pPr>
              <w:pStyle w:val="Compact"/>
              <w:spacing w:before="0" w:after="0"/>
              <w:rPr>
                <w:rFonts w:ascii="Arial" w:hAnsi="Arial" w:cs="Arial"/>
                <w:sz w:val="22"/>
                <w:szCs w:val="22"/>
              </w:rPr>
            </w:pPr>
            <w:r w:rsidRPr="00F06AF2">
              <w:rPr>
                <w:rFonts w:ascii="Arial" w:hAnsi="Arial" w:cs="Arial"/>
                <w:sz w:val="22"/>
                <w:szCs w:val="22"/>
              </w:rPr>
              <w:t xml:space="preserve">condition * </w:t>
            </w:r>
            <w:proofErr w:type="spellStart"/>
            <w:r w:rsidRPr="00F06AF2">
              <w:rPr>
                <w:rFonts w:ascii="Arial" w:hAnsi="Arial" w:cs="Arial"/>
                <w:sz w:val="22"/>
                <w:szCs w:val="22"/>
              </w:rPr>
              <w:t>age_in_months</w:t>
            </w:r>
            <w:proofErr w:type="spellEnd"/>
          </w:p>
        </w:tc>
        <w:tc>
          <w:tcPr>
            <w:tcW w:w="1072" w:type="dxa"/>
          </w:tcPr>
          <w:p w14:paraId="60F6B767" w14:textId="69D151A1" w:rsidR="00DE1F02" w:rsidRPr="00F06AF2" w:rsidRDefault="00DE1F02" w:rsidP="00713543">
            <w:pPr>
              <w:pStyle w:val="Compact"/>
              <w:tabs>
                <w:tab w:val="decimal" w:pos="315"/>
              </w:tabs>
              <w:spacing w:before="0" w:after="0"/>
              <w:jc w:val="both"/>
              <w:rPr>
                <w:rFonts w:ascii="Arial" w:hAnsi="Arial" w:cs="Arial"/>
                <w:sz w:val="22"/>
                <w:szCs w:val="22"/>
              </w:rPr>
            </w:pPr>
            <w:r w:rsidRPr="00F06AF2">
              <w:rPr>
                <w:rFonts w:ascii="Arial" w:hAnsi="Arial" w:cs="Arial"/>
                <w:sz w:val="22"/>
                <w:szCs w:val="22"/>
              </w:rPr>
              <w:t>-0.</w:t>
            </w:r>
            <w:r w:rsidR="003570F9">
              <w:rPr>
                <w:rFonts w:ascii="Arial" w:hAnsi="Arial" w:cs="Arial"/>
                <w:sz w:val="22"/>
                <w:szCs w:val="22"/>
              </w:rPr>
              <w:t>30</w:t>
            </w:r>
          </w:p>
        </w:tc>
        <w:tc>
          <w:tcPr>
            <w:tcW w:w="879" w:type="dxa"/>
          </w:tcPr>
          <w:p w14:paraId="73E6DC29" w14:textId="2DCA6B14" w:rsidR="00DE1F02" w:rsidRPr="00F06AF2" w:rsidRDefault="00DE1F02" w:rsidP="00713543">
            <w:pPr>
              <w:pStyle w:val="Compact"/>
              <w:tabs>
                <w:tab w:val="decimal" w:pos="135"/>
              </w:tabs>
              <w:spacing w:before="0" w:after="0"/>
              <w:jc w:val="both"/>
              <w:rPr>
                <w:rFonts w:ascii="Arial" w:hAnsi="Arial" w:cs="Arial"/>
                <w:sz w:val="22"/>
                <w:szCs w:val="22"/>
              </w:rPr>
            </w:pPr>
            <w:r w:rsidRPr="00F06AF2">
              <w:rPr>
                <w:rFonts w:ascii="Arial" w:hAnsi="Arial" w:cs="Arial"/>
                <w:sz w:val="22"/>
                <w:szCs w:val="22"/>
              </w:rPr>
              <w:t>0.1</w:t>
            </w:r>
            <w:r w:rsidR="003570F9">
              <w:rPr>
                <w:rFonts w:ascii="Arial" w:hAnsi="Arial" w:cs="Arial"/>
                <w:sz w:val="22"/>
                <w:szCs w:val="22"/>
              </w:rPr>
              <w:t>8</w:t>
            </w:r>
          </w:p>
        </w:tc>
        <w:tc>
          <w:tcPr>
            <w:tcW w:w="810" w:type="dxa"/>
          </w:tcPr>
          <w:p w14:paraId="7A98F765" w14:textId="47846FF1" w:rsidR="00DE1F02" w:rsidRPr="00F06AF2" w:rsidRDefault="00DE1F02" w:rsidP="00713543">
            <w:pPr>
              <w:pStyle w:val="Compact"/>
              <w:tabs>
                <w:tab w:val="decimal" w:pos="210"/>
              </w:tabs>
              <w:spacing w:before="0" w:after="0"/>
              <w:jc w:val="both"/>
              <w:rPr>
                <w:rFonts w:ascii="Arial" w:hAnsi="Arial" w:cs="Arial"/>
                <w:sz w:val="22"/>
                <w:szCs w:val="22"/>
              </w:rPr>
            </w:pPr>
            <w:r w:rsidRPr="00F06AF2">
              <w:rPr>
                <w:rFonts w:ascii="Arial" w:hAnsi="Arial" w:cs="Arial"/>
                <w:sz w:val="22"/>
                <w:szCs w:val="22"/>
              </w:rPr>
              <w:t>-1.67</w:t>
            </w:r>
          </w:p>
        </w:tc>
        <w:tc>
          <w:tcPr>
            <w:tcW w:w="900" w:type="dxa"/>
          </w:tcPr>
          <w:p w14:paraId="5957CA1D" w14:textId="77777777" w:rsidR="00DE1F02" w:rsidRPr="00F06AF2" w:rsidRDefault="00DE1F02" w:rsidP="00713543">
            <w:pPr>
              <w:pStyle w:val="Compact"/>
              <w:tabs>
                <w:tab w:val="decimal" w:pos="165"/>
              </w:tabs>
              <w:spacing w:before="0" w:after="0"/>
              <w:jc w:val="both"/>
              <w:rPr>
                <w:rFonts w:ascii="Arial" w:hAnsi="Arial" w:cs="Arial"/>
                <w:sz w:val="22"/>
                <w:szCs w:val="22"/>
              </w:rPr>
            </w:pPr>
            <w:r w:rsidRPr="00F06AF2">
              <w:rPr>
                <w:rFonts w:ascii="Arial" w:hAnsi="Arial" w:cs="Arial"/>
                <w:sz w:val="22"/>
                <w:szCs w:val="22"/>
              </w:rPr>
              <w:t>0.095</w:t>
            </w:r>
          </w:p>
        </w:tc>
      </w:tr>
      <w:tr w:rsidR="00DE1F02" w:rsidRPr="00F06AF2" w14:paraId="7E0978CB" w14:textId="77777777" w:rsidTr="00A22877">
        <w:trPr>
          <w:jc w:val="center"/>
        </w:trPr>
        <w:tc>
          <w:tcPr>
            <w:tcW w:w="4619" w:type="dxa"/>
          </w:tcPr>
          <w:p w14:paraId="28E48369" w14:textId="77777777" w:rsidR="00DE1F02" w:rsidRPr="00F06AF2" w:rsidRDefault="00DE1F02" w:rsidP="0000422F">
            <w:pPr>
              <w:pStyle w:val="Compact"/>
              <w:spacing w:before="0" w:after="0"/>
              <w:rPr>
                <w:rFonts w:ascii="Arial" w:hAnsi="Arial" w:cs="Arial"/>
                <w:sz w:val="22"/>
                <w:szCs w:val="22"/>
              </w:rPr>
            </w:pPr>
            <w:proofErr w:type="spellStart"/>
            <w:r w:rsidRPr="00F06AF2">
              <w:rPr>
                <w:rFonts w:ascii="Arial" w:hAnsi="Arial" w:cs="Arial"/>
                <w:sz w:val="22"/>
                <w:szCs w:val="22"/>
              </w:rPr>
              <w:t>lang_community</w:t>
            </w:r>
            <w:proofErr w:type="spellEnd"/>
            <w:r w:rsidRPr="00F06AF2">
              <w:rPr>
                <w:rFonts w:ascii="Arial" w:hAnsi="Arial" w:cs="Arial"/>
                <w:sz w:val="22"/>
                <w:szCs w:val="22"/>
              </w:rPr>
              <w:t xml:space="preserve"> * </w:t>
            </w:r>
            <w:proofErr w:type="spellStart"/>
            <w:r w:rsidRPr="00F06AF2">
              <w:rPr>
                <w:rFonts w:ascii="Arial" w:hAnsi="Arial" w:cs="Arial"/>
                <w:sz w:val="22"/>
                <w:szCs w:val="22"/>
              </w:rPr>
              <w:t>age_in_months</w:t>
            </w:r>
            <w:proofErr w:type="spellEnd"/>
          </w:p>
        </w:tc>
        <w:tc>
          <w:tcPr>
            <w:tcW w:w="1072" w:type="dxa"/>
          </w:tcPr>
          <w:p w14:paraId="61922D6E" w14:textId="75860594" w:rsidR="00DE1F02" w:rsidRPr="00F06AF2" w:rsidRDefault="00DE1F02" w:rsidP="00713543">
            <w:pPr>
              <w:pStyle w:val="Compact"/>
              <w:tabs>
                <w:tab w:val="decimal" w:pos="315"/>
              </w:tabs>
              <w:spacing w:before="0" w:after="0"/>
              <w:jc w:val="both"/>
              <w:rPr>
                <w:rFonts w:ascii="Arial" w:hAnsi="Arial" w:cs="Arial"/>
                <w:sz w:val="22"/>
                <w:szCs w:val="22"/>
              </w:rPr>
            </w:pPr>
            <w:r w:rsidRPr="00F06AF2">
              <w:rPr>
                <w:rFonts w:ascii="Arial" w:hAnsi="Arial" w:cs="Arial"/>
                <w:sz w:val="22"/>
                <w:szCs w:val="22"/>
              </w:rPr>
              <w:t>-0.2</w:t>
            </w:r>
            <w:r w:rsidR="003570F9">
              <w:rPr>
                <w:rFonts w:ascii="Arial" w:hAnsi="Arial" w:cs="Arial"/>
                <w:sz w:val="22"/>
                <w:szCs w:val="22"/>
              </w:rPr>
              <w:t>9</w:t>
            </w:r>
          </w:p>
        </w:tc>
        <w:tc>
          <w:tcPr>
            <w:tcW w:w="879" w:type="dxa"/>
          </w:tcPr>
          <w:p w14:paraId="3FE5D071" w14:textId="497AAF90" w:rsidR="00DE1F02" w:rsidRPr="00F06AF2" w:rsidRDefault="00DE1F02" w:rsidP="00713543">
            <w:pPr>
              <w:pStyle w:val="Compact"/>
              <w:tabs>
                <w:tab w:val="decimal" w:pos="135"/>
              </w:tabs>
              <w:spacing w:before="0" w:after="0"/>
              <w:jc w:val="both"/>
              <w:rPr>
                <w:rFonts w:ascii="Arial" w:hAnsi="Arial" w:cs="Arial"/>
                <w:sz w:val="22"/>
                <w:szCs w:val="22"/>
              </w:rPr>
            </w:pPr>
            <w:r w:rsidRPr="00F06AF2">
              <w:rPr>
                <w:rFonts w:ascii="Arial" w:hAnsi="Arial" w:cs="Arial"/>
                <w:sz w:val="22"/>
                <w:szCs w:val="22"/>
              </w:rPr>
              <w:t>0.38</w:t>
            </w:r>
          </w:p>
        </w:tc>
        <w:tc>
          <w:tcPr>
            <w:tcW w:w="810" w:type="dxa"/>
          </w:tcPr>
          <w:p w14:paraId="6E7A6613" w14:textId="5AA64CED" w:rsidR="00DE1F02" w:rsidRPr="00F06AF2" w:rsidRDefault="00DE1F02" w:rsidP="00713543">
            <w:pPr>
              <w:pStyle w:val="Compact"/>
              <w:tabs>
                <w:tab w:val="decimal" w:pos="210"/>
              </w:tabs>
              <w:spacing w:before="0" w:after="0"/>
              <w:jc w:val="both"/>
              <w:rPr>
                <w:rFonts w:ascii="Arial" w:hAnsi="Arial" w:cs="Arial"/>
                <w:sz w:val="22"/>
                <w:szCs w:val="22"/>
              </w:rPr>
            </w:pPr>
            <w:r w:rsidRPr="00F06AF2">
              <w:rPr>
                <w:rFonts w:ascii="Arial" w:hAnsi="Arial" w:cs="Arial"/>
                <w:sz w:val="22"/>
                <w:szCs w:val="22"/>
              </w:rPr>
              <w:t>-0.7</w:t>
            </w:r>
            <w:r w:rsidR="003570F9">
              <w:rPr>
                <w:rFonts w:ascii="Arial" w:hAnsi="Arial" w:cs="Arial"/>
                <w:sz w:val="22"/>
                <w:szCs w:val="22"/>
              </w:rPr>
              <w:t>5</w:t>
            </w:r>
          </w:p>
        </w:tc>
        <w:tc>
          <w:tcPr>
            <w:tcW w:w="900" w:type="dxa"/>
          </w:tcPr>
          <w:p w14:paraId="68AADDBD" w14:textId="77777777" w:rsidR="00DE1F02" w:rsidRPr="00F06AF2" w:rsidRDefault="00DE1F02" w:rsidP="00713543">
            <w:pPr>
              <w:pStyle w:val="Compact"/>
              <w:tabs>
                <w:tab w:val="decimal" w:pos="165"/>
              </w:tabs>
              <w:spacing w:before="0" w:after="0"/>
              <w:jc w:val="both"/>
              <w:rPr>
                <w:rFonts w:ascii="Arial" w:hAnsi="Arial" w:cs="Arial"/>
                <w:sz w:val="22"/>
                <w:szCs w:val="22"/>
              </w:rPr>
            </w:pPr>
            <w:r w:rsidRPr="00F06AF2">
              <w:rPr>
                <w:rFonts w:ascii="Arial" w:hAnsi="Arial" w:cs="Arial"/>
                <w:sz w:val="22"/>
                <w:szCs w:val="22"/>
              </w:rPr>
              <w:t>0.455</w:t>
            </w:r>
          </w:p>
        </w:tc>
      </w:tr>
      <w:tr w:rsidR="00DE1F02" w:rsidRPr="00F06AF2" w14:paraId="6A8A3747" w14:textId="77777777" w:rsidTr="00A22877">
        <w:trPr>
          <w:jc w:val="center"/>
        </w:trPr>
        <w:tc>
          <w:tcPr>
            <w:tcW w:w="4619" w:type="dxa"/>
          </w:tcPr>
          <w:p w14:paraId="4C6BFB7B" w14:textId="77777777" w:rsidR="00DE1F02" w:rsidRPr="00F06AF2" w:rsidRDefault="00DE1F02" w:rsidP="0000422F">
            <w:pPr>
              <w:pStyle w:val="Compact"/>
              <w:spacing w:before="0" w:after="0"/>
              <w:rPr>
                <w:rFonts w:ascii="Arial" w:hAnsi="Arial" w:cs="Arial"/>
                <w:sz w:val="22"/>
                <w:szCs w:val="22"/>
              </w:rPr>
            </w:pPr>
            <w:r w:rsidRPr="00F06AF2">
              <w:rPr>
                <w:rFonts w:ascii="Arial" w:hAnsi="Arial" w:cs="Arial"/>
                <w:sz w:val="22"/>
                <w:szCs w:val="22"/>
              </w:rPr>
              <w:t xml:space="preserve">condition * </w:t>
            </w:r>
            <w:proofErr w:type="spellStart"/>
            <w:r w:rsidRPr="00F06AF2">
              <w:rPr>
                <w:rFonts w:ascii="Arial" w:hAnsi="Arial" w:cs="Arial"/>
                <w:sz w:val="22"/>
                <w:szCs w:val="22"/>
              </w:rPr>
              <w:t>lang_community</w:t>
            </w:r>
            <w:proofErr w:type="spellEnd"/>
            <w:r w:rsidRPr="00F06AF2">
              <w:rPr>
                <w:rFonts w:ascii="Arial" w:hAnsi="Arial" w:cs="Arial"/>
                <w:sz w:val="22"/>
                <w:szCs w:val="22"/>
              </w:rPr>
              <w:t xml:space="preserve"> * </w:t>
            </w:r>
            <w:proofErr w:type="spellStart"/>
            <w:r w:rsidRPr="00F06AF2">
              <w:rPr>
                <w:rFonts w:ascii="Arial" w:hAnsi="Arial" w:cs="Arial"/>
                <w:sz w:val="22"/>
                <w:szCs w:val="22"/>
              </w:rPr>
              <w:t>age_in_months</w:t>
            </w:r>
            <w:proofErr w:type="spellEnd"/>
          </w:p>
        </w:tc>
        <w:tc>
          <w:tcPr>
            <w:tcW w:w="1072" w:type="dxa"/>
          </w:tcPr>
          <w:p w14:paraId="659B81B6" w14:textId="4BF8EB75" w:rsidR="00DE1F02" w:rsidRPr="00F06AF2" w:rsidRDefault="00DE1F02" w:rsidP="00713543">
            <w:pPr>
              <w:pStyle w:val="Compact"/>
              <w:tabs>
                <w:tab w:val="decimal" w:pos="315"/>
              </w:tabs>
              <w:spacing w:before="0" w:after="0"/>
              <w:jc w:val="both"/>
              <w:rPr>
                <w:rFonts w:ascii="Arial" w:hAnsi="Arial" w:cs="Arial"/>
                <w:sz w:val="22"/>
                <w:szCs w:val="22"/>
              </w:rPr>
            </w:pPr>
            <w:r w:rsidRPr="00F06AF2">
              <w:rPr>
                <w:rFonts w:ascii="Arial" w:hAnsi="Arial" w:cs="Arial"/>
                <w:sz w:val="22"/>
                <w:szCs w:val="22"/>
              </w:rPr>
              <w:t>0.9</w:t>
            </w:r>
            <w:r w:rsidR="003570F9">
              <w:rPr>
                <w:rFonts w:ascii="Arial" w:hAnsi="Arial" w:cs="Arial"/>
                <w:sz w:val="22"/>
                <w:szCs w:val="22"/>
              </w:rPr>
              <w:t>8</w:t>
            </w:r>
          </w:p>
        </w:tc>
        <w:tc>
          <w:tcPr>
            <w:tcW w:w="879" w:type="dxa"/>
          </w:tcPr>
          <w:p w14:paraId="19CC0FC4" w14:textId="2FAD3504" w:rsidR="00DE1F02" w:rsidRPr="00F06AF2" w:rsidRDefault="00DE1F02" w:rsidP="00713543">
            <w:pPr>
              <w:pStyle w:val="Compact"/>
              <w:tabs>
                <w:tab w:val="decimal" w:pos="135"/>
              </w:tabs>
              <w:spacing w:before="0" w:after="0"/>
              <w:jc w:val="both"/>
              <w:rPr>
                <w:rFonts w:ascii="Arial" w:hAnsi="Arial" w:cs="Arial"/>
                <w:sz w:val="22"/>
                <w:szCs w:val="22"/>
              </w:rPr>
            </w:pPr>
            <w:r w:rsidRPr="00F06AF2">
              <w:rPr>
                <w:rFonts w:ascii="Arial" w:hAnsi="Arial" w:cs="Arial"/>
                <w:sz w:val="22"/>
                <w:szCs w:val="22"/>
              </w:rPr>
              <w:t>0.3</w:t>
            </w:r>
            <w:r w:rsidR="003570F9">
              <w:rPr>
                <w:rFonts w:ascii="Arial" w:hAnsi="Arial" w:cs="Arial"/>
                <w:sz w:val="22"/>
                <w:szCs w:val="22"/>
              </w:rPr>
              <w:t>6</w:t>
            </w:r>
          </w:p>
        </w:tc>
        <w:tc>
          <w:tcPr>
            <w:tcW w:w="810" w:type="dxa"/>
          </w:tcPr>
          <w:p w14:paraId="44859437" w14:textId="38E2179C" w:rsidR="00DE1F02" w:rsidRPr="00F06AF2" w:rsidRDefault="00DE1F02" w:rsidP="00713543">
            <w:pPr>
              <w:pStyle w:val="Compact"/>
              <w:tabs>
                <w:tab w:val="decimal" w:pos="210"/>
              </w:tabs>
              <w:spacing w:before="0" w:after="0"/>
              <w:jc w:val="both"/>
              <w:rPr>
                <w:rFonts w:ascii="Arial" w:hAnsi="Arial" w:cs="Arial"/>
                <w:sz w:val="22"/>
                <w:szCs w:val="22"/>
              </w:rPr>
            </w:pPr>
            <w:r w:rsidRPr="00F06AF2">
              <w:rPr>
                <w:rFonts w:ascii="Arial" w:hAnsi="Arial" w:cs="Arial"/>
                <w:sz w:val="22"/>
                <w:szCs w:val="22"/>
              </w:rPr>
              <w:t>2.73</w:t>
            </w:r>
          </w:p>
        </w:tc>
        <w:tc>
          <w:tcPr>
            <w:tcW w:w="900" w:type="dxa"/>
          </w:tcPr>
          <w:p w14:paraId="5393DCCB" w14:textId="77777777" w:rsidR="00DE1F02" w:rsidRPr="00F06AF2" w:rsidRDefault="00DE1F02" w:rsidP="00713543">
            <w:pPr>
              <w:pStyle w:val="Compact"/>
              <w:tabs>
                <w:tab w:val="decimal" w:pos="165"/>
              </w:tabs>
              <w:spacing w:before="0" w:after="0"/>
              <w:jc w:val="both"/>
              <w:rPr>
                <w:rFonts w:ascii="Arial" w:hAnsi="Arial" w:cs="Arial"/>
                <w:sz w:val="22"/>
                <w:szCs w:val="22"/>
              </w:rPr>
            </w:pPr>
            <w:r w:rsidRPr="00F06AF2">
              <w:rPr>
                <w:rFonts w:ascii="Arial" w:hAnsi="Arial" w:cs="Arial"/>
                <w:sz w:val="22"/>
                <w:szCs w:val="22"/>
              </w:rPr>
              <w:t>&lt;.01</w:t>
            </w:r>
          </w:p>
        </w:tc>
      </w:tr>
    </w:tbl>
    <w:p w14:paraId="0AF31495" w14:textId="77777777" w:rsidR="00F06AF2" w:rsidRDefault="00F06AF2" w:rsidP="00FB1C37">
      <w:pPr>
        <w:pStyle w:val="FirstParagraph"/>
        <w:spacing w:before="0" w:after="0"/>
        <w:ind w:firstLine="0"/>
        <w:rPr>
          <w:rFonts w:ascii="Arial" w:hAnsi="Arial" w:cs="Arial"/>
          <w:sz w:val="22"/>
          <w:szCs w:val="22"/>
        </w:rPr>
      </w:pPr>
      <w:bookmarkStart w:id="11" w:name="response-time-1"/>
      <w:bookmarkEnd w:id="9"/>
    </w:p>
    <w:p w14:paraId="6F9FF73F" w14:textId="7B7118B1" w:rsidR="00D35083" w:rsidRPr="00225682" w:rsidRDefault="00F06AF2" w:rsidP="0024338B">
      <w:pPr>
        <w:pStyle w:val="FirstParagraph"/>
        <w:spacing w:before="0" w:after="0"/>
        <w:rPr>
          <w:rFonts w:ascii="Arial" w:hAnsi="Arial" w:cs="Arial"/>
          <w:sz w:val="22"/>
          <w:szCs w:val="22"/>
        </w:rPr>
      </w:pPr>
      <w:r>
        <w:rPr>
          <w:rFonts w:ascii="Arial" w:hAnsi="Arial" w:cs="Arial"/>
          <w:b/>
          <w:bCs/>
          <w:sz w:val="22"/>
          <w:szCs w:val="22"/>
        </w:rPr>
        <w:t xml:space="preserve">Response time. </w:t>
      </w:r>
      <w:r w:rsidRPr="00225682">
        <w:rPr>
          <w:rFonts w:ascii="Arial" w:hAnsi="Arial" w:cs="Arial"/>
          <w:sz w:val="22"/>
          <w:szCs w:val="22"/>
        </w:rPr>
        <w:t xml:space="preserve">We also included response time on each </w:t>
      </w:r>
      <w:proofErr w:type="gramStart"/>
      <w:r w:rsidRPr="00225682">
        <w:rPr>
          <w:rFonts w:ascii="Arial" w:hAnsi="Arial" w:cs="Arial"/>
          <w:sz w:val="22"/>
          <w:szCs w:val="22"/>
        </w:rPr>
        <w:t>correctly-responded</w:t>
      </w:r>
      <w:proofErr w:type="gramEnd"/>
      <w:r w:rsidRPr="00225682">
        <w:rPr>
          <w:rFonts w:ascii="Arial" w:hAnsi="Arial" w:cs="Arial"/>
          <w:sz w:val="22"/>
          <w:szCs w:val="22"/>
        </w:rPr>
        <w:t xml:space="preserve"> test trial as a dependent variable. There </w:t>
      </w:r>
      <w:proofErr w:type="gramStart"/>
      <w:r w:rsidRPr="00225682">
        <w:rPr>
          <w:rFonts w:ascii="Arial" w:hAnsi="Arial" w:cs="Arial"/>
          <w:sz w:val="22"/>
          <w:szCs w:val="22"/>
        </w:rPr>
        <w:t>were</w:t>
      </w:r>
      <w:proofErr w:type="gramEnd"/>
      <w:r w:rsidRPr="00225682">
        <w:rPr>
          <w:rFonts w:ascii="Arial" w:hAnsi="Arial" w:cs="Arial"/>
          <w:sz w:val="22"/>
          <w:szCs w:val="22"/>
        </w:rPr>
        <w:t xml:space="preserve"> a total of 573 trials in this analysis. On average, French–English bilingual children had a mean response time of 2101ms in the </w:t>
      </w:r>
      <w:r w:rsidRPr="00225682">
        <w:rPr>
          <w:rFonts w:ascii="Arial" w:hAnsi="Arial" w:cs="Arial"/>
          <w:i/>
          <w:iCs/>
          <w:sz w:val="22"/>
          <w:szCs w:val="22"/>
        </w:rPr>
        <w:t>immediate-translation</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1101.21; range = 451.86 – 5130.5</w:t>
      </w:r>
      <w:r w:rsidR="007A17BC">
        <w:rPr>
          <w:rFonts w:ascii="Arial" w:hAnsi="Arial" w:cs="Arial"/>
          <w:sz w:val="22"/>
          <w:szCs w:val="22"/>
        </w:rPr>
        <w:t>0</w:t>
      </w:r>
      <w:r w:rsidRPr="00225682">
        <w:rPr>
          <w:rFonts w:ascii="Arial" w:hAnsi="Arial" w:cs="Arial"/>
          <w:sz w:val="22"/>
          <w:szCs w:val="22"/>
        </w:rPr>
        <w:t xml:space="preserve">) and 1803ms in the </w:t>
      </w:r>
      <w:r w:rsidRPr="00225682">
        <w:rPr>
          <w:rFonts w:ascii="Arial" w:hAnsi="Arial" w:cs="Arial"/>
          <w:i/>
          <w:iCs/>
          <w:sz w:val="22"/>
          <w:szCs w:val="22"/>
        </w:rPr>
        <w:t>one-language-at-a-time</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765.06; range = 339.33 – 3101</w:t>
      </w:r>
      <w:r w:rsidR="007A17BC">
        <w:rPr>
          <w:rFonts w:ascii="Arial" w:hAnsi="Arial" w:cs="Arial"/>
          <w:sz w:val="22"/>
          <w:szCs w:val="22"/>
        </w:rPr>
        <w:t>.00</w:t>
      </w:r>
      <w:r w:rsidRPr="00225682">
        <w:rPr>
          <w:rFonts w:ascii="Arial" w:hAnsi="Arial" w:cs="Arial"/>
          <w:sz w:val="22"/>
          <w:szCs w:val="22"/>
        </w:rPr>
        <w:t xml:space="preserve">). On the other hand, Spanish–English bilingual children had a mean response time of 2410ms in the </w:t>
      </w:r>
      <w:r w:rsidRPr="00225682">
        <w:rPr>
          <w:rFonts w:ascii="Arial" w:hAnsi="Arial" w:cs="Arial"/>
          <w:i/>
          <w:iCs/>
          <w:sz w:val="22"/>
          <w:szCs w:val="22"/>
        </w:rPr>
        <w:t>immediate-translation</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1108.38; range = 764.33 – 4549</w:t>
      </w:r>
      <w:r w:rsidR="007A17BC">
        <w:rPr>
          <w:rFonts w:ascii="Arial" w:hAnsi="Arial" w:cs="Arial"/>
          <w:sz w:val="22"/>
          <w:szCs w:val="22"/>
        </w:rPr>
        <w:t>.00</w:t>
      </w:r>
      <w:r w:rsidRPr="00225682">
        <w:rPr>
          <w:rFonts w:ascii="Arial" w:hAnsi="Arial" w:cs="Arial"/>
          <w:sz w:val="22"/>
          <w:szCs w:val="22"/>
        </w:rPr>
        <w:t xml:space="preserve">) and 2033ms in the </w:t>
      </w:r>
      <w:r w:rsidRPr="00225682">
        <w:rPr>
          <w:rFonts w:ascii="Arial" w:hAnsi="Arial" w:cs="Arial"/>
          <w:i/>
          <w:iCs/>
          <w:sz w:val="22"/>
          <w:szCs w:val="22"/>
        </w:rPr>
        <w:t>one-language-at-a-time</w:t>
      </w:r>
      <w:r w:rsidRPr="00225682">
        <w:rPr>
          <w:rFonts w:ascii="Arial" w:hAnsi="Arial" w:cs="Arial"/>
          <w:sz w:val="22"/>
          <w:szCs w:val="22"/>
        </w:rPr>
        <w:t xml:space="preserve"> condition (</w:t>
      </w:r>
      <w:r w:rsidRPr="00803A18">
        <w:rPr>
          <w:rFonts w:ascii="Arial" w:hAnsi="Arial" w:cs="Arial"/>
          <w:i/>
          <w:iCs/>
          <w:sz w:val="22"/>
          <w:szCs w:val="22"/>
        </w:rPr>
        <w:t>SD</w:t>
      </w:r>
      <w:r w:rsidRPr="00225682">
        <w:rPr>
          <w:rFonts w:ascii="Arial" w:hAnsi="Arial" w:cs="Arial"/>
          <w:sz w:val="22"/>
          <w:szCs w:val="22"/>
        </w:rPr>
        <w:t xml:space="preserve"> = 1371.97; range = 457.25 – 5525.8</w:t>
      </w:r>
      <w:r w:rsidR="007A17BC">
        <w:rPr>
          <w:rFonts w:ascii="Arial" w:hAnsi="Arial" w:cs="Arial"/>
          <w:sz w:val="22"/>
          <w:szCs w:val="22"/>
        </w:rPr>
        <w:t>0</w:t>
      </w:r>
      <w:r w:rsidRPr="00225682">
        <w:rPr>
          <w:rFonts w:ascii="Arial" w:hAnsi="Arial" w:cs="Arial"/>
          <w:sz w:val="22"/>
          <w:szCs w:val="22"/>
        </w:rPr>
        <w:t>).</w:t>
      </w:r>
    </w:p>
    <w:p w14:paraId="66DD31B5" w14:textId="77777777" w:rsidR="00D35083" w:rsidRPr="00225682" w:rsidRDefault="00000000" w:rsidP="0024338B">
      <w:pPr>
        <w:pStyle w:val="BodyText"/>
        <w:spacing w:before="0" w:after="0"/>
        <w:rPr>
          <w:rFonts w:ascii="Arial" w:hAnsi="Arial" w:cs="Arial"/>
          <w:sz w:val="22"/>
          <w:szCs w:val="22"/>
        </w:rPr>
      </w:pPr>
      <w:r w:rsidRPr="00225682">
        <w:rPr>
          <w:rFonts w:ascii="Arial" w:hAnsi="Arial" w:cs="Arial"/>
          <w:sz w:val="22"/>
          <w:szCs w:val="22"/>
        </w:rPr>
        <w:t>We ran a linear mixed-effects model with condition, language community, age, as well as their interactions, entered as fixed effects. A random slope of condition by participants and random intercepts of item were also entered. To correct issues of non-normality in response time, raw response time was log-transformed. The final model specification was:</w:t>
      </w:r>
    </w:p>
    <w:p w14:paraId="4EC8D67A" w14:textId="77777777" w:rsidR="00D35083" w:rsidRPr="00225682" w:rsidRDefault="00000000" w:rsidP="00A660F2">
      <w:pPr>
        <w:pStyle w:val="BodyText"/>
        <w:spacing w:before="120" w:after="120"/>
        <w:ind w:firstLine="0"/>
        <w:jc w:val="center"/>
        <w:rPr>
          <w:rFonts w:ascii="Arial" w:hAnsi="Arial" w:cs="Arial"/>
          <w:sz w:val="22"/>
          <w:szCs w:val="22"/>
        </w:rPr>
      </w:pPr>
      <w:r w:rsidRPr="00225682">
        <w:rPr>
          <w:rFonts w:ascii="Arial" w:hAnsi="Arial" w:cs="Arial"/>
          <w:sz w:val="22"/>
          <w:szCs w:val="22"/>
        </w:rPr>
        <w:t>log_rt ~ condition * lang_community * age_in_months + (1+ condition|participant) + (1|item)</w:t>
      </w:r>
    </w:p>
    <w:p w14:paraId="09D8EB7A" w14:textId="77777777" w:rsidR="00D35083" w:rsidRPr="00225682" w:rsidRDefault="00000000" w:rsidP="00A71CB5">
      <w:pPr>
        <w:pStyle w:val="BodyText"/>
        <w:spacing w:before="0" w:after="0"/>
        <w:ind w:firstLine="0"/>
        <w:rPr>
          <w:rFonts w:ascii="Arial" w:hAnsi="Arial" w:cs="Arial"/>
          <w:sz w:val="22"/>
          <w:szCs w:val="22"/>
        </w:rPr>
      </w:pPr>
      <w:r w:rsidRPr="00225682">
        <w:rPr>
          <w:rFonts w:ascii="Arial" w:hAnsi="Arial" w:cs="Arial"/>
          <w:sz w:val="22"/>
          <w:szCs w:val="22"/>
        </w:rPr>
        <w:t xml:space="preserve">The coefficient estimates from this model are shown in Table S8 and Figure S5 visualizes this model. Overall, visualization of the model suggests that, across both conditions and language communities, older children generally responded faster than younger children. However, the model did not reveal any significant effects or interactions of condition, language community, or age. Therefore, consistent to the patterns reported for the sample included in the main paper, in </w:t>
      </w:r>
      <w:r w:rsidRPr="00225682">
        <w:rPr>
          <w:rFonts w:ascii="Arial" w:hAnsi="Arial" w:cs="Arial"/>
          <w:sz w:val="22"/>
          <w:szCs w:val="22"/>
        </w:rPr>
        <w:lastRenderedPageBreak/>
        <w:t xml:space="preserve">terms of response time, bilingual children in both communities performed similarly in word learning across both the </w:t>
      </w:r>
      <w:r w:rsidRPr="00225682">
        <w:rPr>
          <w:rFonts w:ascii="Arial" w:hAnsi="Arial" w:cs="Arial"/>
          <w:i/>
          <w:iCs/>
          <w:sz w:val="22"/>
          <w:szCs w:val="22"/>
        </w:rPr>
        <w:t>immediate-translation</w:t>
      </w:r>
      <w:r w:rsidRPr="00225682">
        <w:rPr>
          <w:rFonts w:ascii="Arial" w:hAnsi="Arial" w:cs="Arial"/>
          <w:sz w:val="22"/>
          <w:szCs w:val="22"/>
        </w:rPr>
        <w:t xml:space="preserve"> and </w:t>
      </w:r>
      <w:r w:rsidRPr="00225682">
        <w:rPr>
          <w:rFonts w:ascii="Arial" w:hAnsi="Arial" w:cs="Arial"/>
          <w:i/>
          <w:iCs/>
          <w:sz w:val="22"/>
          <w:szCs w:val="22"/>
        </w:rPr>
        <w:t>one-language-at-a-time</w:t>
      </w:r>
      <w:r w:rsidRPr="00225682">
        <w:rPr>
          <w:rFonts w:ascii="Arial" w:hAnsi="Arial" w:cs="Arial"/>
          <w:sz w:val="22"/>
          <w:szCs w:val="22"/>
        </w:rPr>
        <w:t xml:space="preserve"> conditions.</w:t>
      </w:r>
    </w:p>
    <w:p w14:paraId="61CE6309" w14:textId="48766A43" w:rsidR="00D35083" w:rsidRPr="00225682" w:rsidRDefault="00D35083" w:rsidP="00A71CB5">
      <w:pPr>
        <w:pStyle w:val="BodyText"/>
        <w:spacing w:before="0" w:after="0"/>
        <w:ind w:firstLine="0"/>
        <w:rPr>
          <w:rFonts w:ascii="Arial" w:hAnsi="Arial" w:cs="Arial"/>
          <w:sz w:val="22"/>
          <w:szCs w:val="22"/>
        </w:rPr>
      </w:pPr>
    </w:p>
    <w:p w14:paraId="45BA478E" w14:textId="77777777" w:rsidR="00D35083" w:rsidRPr="00A71CB5" w:rsidRDefault="00000000" w:rsidP="00A71CB5">
      <w:pPr>
        <w:pStyle w:val="TableCaption"/>
        <w:spacing w:before="0" w:after="0" w:line="240" w:lineRule="auto"/>
        <w:rPr>
          <w:rFonts w:ascii="Arial" w:hAnsi="Arial" w:cs="Arial"/>
          <w:sz w:val="22"/>
          <w:szCs w:val="22"/>
        </w:rPr>
      </w:pPr>
      <w:r w:rsidRPr="00E5493B">
        <w:rPr>
          <w:rFonts w:ascii="Arial" w:hAnsi="Arial" w:cs="Arial"/>
          <w:b/>
          <w:bCs/>
          <w:i w:val="0"/>
          <w:sz w:val="22"/>
          <w:szCs w:val="22"/>
        </w:rPr>
        <w:t>Table S8.</w:t>
      </w:r>
      <w:r w:rsidRPr="00A71CB5">
        <w:rPr>
          <w:rFonts w:ascii="Arial" w:hAnsi="Arial" w:cs="Arial"/>
          <w:iCs/>
          <w:sz w:val="22"/>
          <w:szCs w:val="22"/>
        </w:rPr>
        <w:t xml:space="preserve"> Coefficient estimates from the linear mixed-effects model predicting log-transformed response time in the test phase.</w:t>
      </w:r>
    </w:p>
    <w:tbl>
      <w:tblPr>
        <w:tblStyle w:val="Table"/>
        <w:tblW w:w="0" w:type="auto"/>
        <w:jc w:val="center"/>
        <w:tblLayout w:type="fixed"/>
        <w:tblLook w:val="0020" w:firstRow="1" w:lastRow="0" w:firstColumn="0" w:lastColumn="0" w:noHBand="0" w:noVBand="0"/>
      </w:tblPr>
      <w:tblGrid>
        <w:gridCol w:w="4619"/>
        <w:gridCol w:w="1072"/>
        <w:gridCol w:w="1239"/>
        <w:gridCol w:w="990"/>
        <w:gridCol w:w="885"/>
      </w:tblGrid>
      <w:tr w:rsidR="00D35083" w:rsidRPr="00A71CB5" w14:paraId="609EE1AE" w14:textId="77777777" w:rsidTr="00A22877">
        <w:trPr>
          <w:cnfStyle w:val="100000000000" w:firstRow="1" w:lastRow="0" w:firstColumn="0" w:lastColumn="0" w:oddVBand="0" w:evenVBand="0" w:oddHBand="0" w:evenHBand="0" w:firstRowFirstColumn="0" w:firstRowLastColumn="0" w:lastRowFirstColumn="0" w:lastRowLastColumn="0"/>
          <w:tblHeader/>
          <w:jc w:val="center"/>
        </w:trPr>
        <w:tc>
          <w:tcPr>
            <w:tcW w:w="4619" w:type="dxa"/>
          </w:tcPr>
          <w:p w14:paraId="1657F306" w14:textId="77777777" w:rsidR="00D35083" w:rsidRPr="00A71CB5" w:rsidRDefault="00D35083" w:rsidP="00A71CB5">
            <w:pPr>
              <w:pStyle w:val="Compact"/>
              <w:spacing w:before="0" w:after="0"/>
              <w:rPr>
                <w:rFonts w:ascii="Arial" w:hAnsi="Arial" w:cs="Arial"/>
                <w:sz w:val="22"/>
                <w:szCs w:val="22"/>
              </w:rPr>
            </w:pPr>
          </w:p>
        </w:tc>
        <w:tc>
          <w:tcPr>
            <w:tcW w:w="1072" w:type="dxa"/>
          </w:tcPr>
          <w:p w14:paraId="4712D7E4" w14:textId="77777777" w:rsidR="00D35083" w:rsidRPr="00A71CB5" w:rsidRDefault="00000000" w:rsidP="00A71CB5">
            <w:pPr>
              <w:pStyle w:val="Compact"/>
              <w:spacing w:before="0" w:after="0"/>
              <w:jc w:val="center"/>
              <w:rPr>
                <w:rFonts w:ascii="Arial" w:hAnsi="Arial" w:cs="Arial"/>
                <w:sz w:val="22"/>
                <w:szCs w:val="22"/>
              </w:rPr>
            </w:pPr>
            <w:r w:rsidRPr="00A71CB5">
              <w:rPr>
                <w:rFonts w:ascii="Arial" w:hAnsi="Arial" w:cs="Arial"/>
                <w:sz w:val="22"/>
                <w:szCs w:val="22"/>
              </w:rPr>
              <w:t>Estimate</w:t>
            </w:r>
          </w:p>
        </w:tc>
        <w:tc>
          <w:tcPr>
            <w:tcW w:w="1239" w:type="dxa"/>
          </w:tcPr>
          <w:p w14:paraId="38F10DD6" w14:textId="17017ABB" w:rsidR="00D35083" w:rsidRPr="00A71CB5" w:rsidRDefault="00A71CB5" w:rsidP="00A71CB5">
            <w:pPr>
              <w:pStyle w:val="Compact"/>
              <w:spacing w:before="0" w:after="0"/>
              <w:jc w:val="center"/>
              <w:rPr>
                <w:rFonts w:ascii="Arial" w:hAnsi="Arial" w:cs="Arial"/>
                <w:i/>
                <w:iCs/>
                <w:sz w:val="22"/>
                <w:szCs w:val="22"/>
              </w:rPr>
            </w:pPr>
            <w:r>
              <w:rPr>
                <w:rFonts w:ascii="Arial" w:hAnsi="Arial" w:cs="Arial"/>
                <w:i/>
                <w:iCs/>
                <w:sz w:val="22"/>
                <w:szCs w:val="22"/>
              </w:rPr>
              <w:t>SE</w:t>
            </w:r>
          </w:p>
        </w:tc>
        <w:tc>
          <w:tcPr>
            <w:tcW w:w="990" w:type="dxa"/>
          </w:tcPr>
          <w:p w14:paraId="12AC9393" w14:textId="3527C3D2" w:rsidR="00D35083" w:rsidRPr="00A71CB5" w:rsidRDefault="00A71CB5" w:rsidP="00A71CB5">
            <w:pPr>
              <w:pStyle w:val="Compact"/>
              <w:spacing w:before="0" w:after="0"/>
              <w:jc w:val="center"/>
              <w:rPr>
                <w:rFonts w:ascii="Arial" w:hAnsi="Arial" w:cs="Arial"/>
                <w:i/>
                <w:iCs/>
                <w:sz w:val="22"/>
                <w:szCs w:val="22"/>
              </w:rPr>
            </w:pPr>
            <w:r>
              <w:rPr>
                <w:rFonts w:ascii="Arial" w:hAnsi="Arial" w:cs="Arial"/>
                <w:i/>
                <w:iCs/>
                <w:sz w:val="22"/>
                <w:szCs w:val="22"/>
              </w:rPr>
              <w:t>t</w:t>
            </w:r>
          </w:p>
        </w:tc>
        <w:tc>
          <w:tcPr>
            <w:tcW w:w="885" w:type="dxa"/>
          </w:tcPr>
          <w:p w14:paraId="01A63729" w14:textId="137C7A8E" w:rsidR="00D35083" w:rsidRPr="00A71CB5" w:rsidRDefault="00A71CB5" w:rsidP="00A71CB5">
            <w:pPr>
              <w:pStyle w:val="Compact"/>
              <w:spacing w:before="0" w:after="0"/>
              <w:jc w:val="center"/>
              <w:rPr>
                <w:rFonts w:ascii="Arial" w:hAnsi="Arial" w:cs="Arial"/>
                <w:i/>
                <w:iCs/>
                <w:sz w:val="22"/>
                <w:szCs w:val="22"/>
              </w:rPr>
            </w:pPr>
            <w:r>
              <w:rPr>
                <w:rFonts w:ascii="Arial" w:hAnsi="Arial" w:cs="Arial"/>
                <w:i/>
                <w:iCs/>
                <w:sz w:val="22"/>
                <w:szCs w:val="22"/>
              </w:rPr>
              <w:t>p</w:t>
            </w:r>
          </w:p>
        </w:tc>
      </w:tr>
      <w:tr w:rsidR="00D35083" w:rsidRPr="00A71CB5" w14:paraId="760CD159" w14:textId="77777777" w:rsidTr="00A22877">
        <w:trPr>
          <w:jc w:val="center"/>
        </w:trPr>
        <w:tc>
          <w:tcPr>
            <w:tcW w:w="4619" w:type="dxa"/>
          </w:tcPr>
          <w:p w14:paraId="4A44BC7C" w14:textId="77777777" w:rsidR="00D35083" w:rsidRPr="00A71CB5" w:rsidRDefault="00000000" w:rsidP="00A71CB5">
            <w:pPr>
              <w:pStyle w:val="Compact"/>
              <w:spacing w:before="0" w:after="0"/>
              <w:rPr>
                <w:rFonts w:ascii="Arial" w:hAnsi="Arial" w:cs="Arial"/>
                <w:sz w:val="22"/>
                <w:szCs w:val="22"/>
              </w:rPr>
            </w:pPr>
            <w:r w:rsidRPr="00A71CB5">
              <w:rPr>
                <w:rFonts w:ascii="Arial" w:hAnsi="Arial" w:cs="Arial"/>
                <w:sz w:val="22"/>
                <w:szCs w:val="22"/>
              </w:rPr>
              <w:t>Intercept</w:t>
            </w:r>
          </w:p>
        </w:tc>
        <w:tc>
          <w:tcPr>
            <w:tcW w:w="1072" w:type="dxa"/>
          </w:tcPr>
          <w:p w14:paraId="49FFB20B" w14:textId="3CCD33CA" w:rsidR="00D35083" w:rsidRPr="00A71CB5" w:rsidRDefault="00000000" w:rsidP="006B1150">
            <w:pPr>
              <w:pStyle w:val="Compact"/>
              <w:tabs>
                <w:tab w:val="decimal" w:pos="315"/>
              </w:tabs>
              <w:spacing w:before="0" w:after="0"/>
              <w:jc w:val="both"/>
              <w:rPr>
                <w:rFonts w:ascii="Arial" w:hAnsi="Arial" w:cs="Arial"/>
                <w:sz w:val="22"/>
                <w:szCs w:val="22"/>
              </w:rPr>
            </w:pPr>
            <w:r w:rsidRPr="00A71CB5">
              <w:rPr>
                <w:rFonts w:ascii="Arial" w:hAnsi="Arial" w:cs="Arial"/>
                <w:sz w:val="22"/>
                <w:szCs w:val="22"/>
              </w:rPr>
              <w:t>7.18</w:t>
            </w:r>
          </w:p>
        </w:tc>
        <w:tc>
          <w:tcPr>
            <w:tcW w:w="1239" w:type="dxa"/>
          </w:tcPr>
          <w:p w14:paraId="715E3765" w14:textId="2031009C" w:rsidR="00D35083" w:rsidRPr="00A71CB5" w:rsidRDefault="00000000" w:rsidP="006B1150">
            <w:pPr>
              <w:pStyle w:val="Compact"/>
              <w:tabs>
                <w:tab w:val="decimal" w:pos="405"/>
              </w:tabs>
              <w:spacing w:before="0" w:after="0"/>
              <w:jc w:val="both"/>
              <w:rPr>
                <w:rFonts w:ascii="Arial" w:hAnsi="Arial" w:cs="Arial"/>
                <w:sz w:val="22"/>
                <w:szCs w:val="22"/>
              </w:rPr>
            </w:pPr>
            <w:r w:rsidRPr="00A71CB5">
              <w:rPr>
                <w:rFonts w:ascii="Arial" w:hAnsi="Arial" w:cs="Arial"/>
                <w:sz w:val="22"/>
                <w:szCs w:val="22"/>
              </w:rPr>
              <w:t>0.0</w:t>
            </w:r>
            <w:r w:rsidR="007A17BC">
              <w:rPr>
                <w:rFonts w:ascii="Arial" w:hAnsi="Arial" w:cs="Arial"/>
                <w:sz w:val="22"/>
                <w:szCs w:val="22"/>
              </w:rPr>
              <w:t>9</w:t>
            </w:r>
          </w:p>
        </w:tc>
        <w:tc>
          <w:tcPr>
            <w:tcW w:w="990" w:type="dxa"/>
          </w:tcPr>
          <w:p w14:paraId="46801102" w14:textId="50B82CA4" w:rsidR="00D35083" w:rsidRPr="00A71CB5" w:rsidRDefault="00000000" w:rsidP="006B1150">
            <w:pPr>
              <w:pStyle w:val="Compact"/>
              <w:tabs>
                <w:tab w:val="decimal" w:pos="345"/>
              </w:tabs>
              <w:spacing w:before="0" w:after="0"/>
              <w:jc w:val="both"/>
              <w:rPr>
                <w:rFonts w:ascii="Arial" w:hAnsi="Arial" w:cs="Arial"/>
                <w:sz w:val="22"/>
                <w:szCs w:val="22"/>
              </w:rPr>
            </w:pPr>
            <w:r w:rsidRPr="00A71CB5">
              <w:rPr>
                <w:rFonts w:ascii="Arial" w:hAnsi="Arial" w:cs="Arial"/>
                <w:sz w:val="22"/>
                <w:szCs w:val="22"/>
              </w:rPr>
              <w:t>84.80</w:t>
            </w:r>
          </w:p>
        </w:tc>
        <w:tc>
          <w:tcPr>
            <w:tcW w:w="885" w:type="dxa"/>
          </w:tcPr>
          <w:p w14:paraId="3A19422F" w14:textId="77777777" w:rsidR="00D35083" w:rsidRPr="00A71CB5" w:rsidRDefault="00000000" w:rsidP="006B1150">
            <w:pPr>
              <w:pStyle w:val="Compact"/>
              <w:tabs>
                <w:tab w:val="decimal" w:pos="255"/>
              </w:tabs>
              <w:spacing w:before="0" w:after="0"/>
              <w:jc w:val="both"/>
              <w:rPr>
                <w:rFonts w:ascii="Arial" w:hAnsi="Arial" w:cs="Arial"/>
                <w:sz w:val="22"/>
                <w:szCs w:val="22"/>
              </w:rPr>
            </w:pPr>
            <w:r w:rsidRPr="00A71CB5">
              <w:rPr>
                <w:rFonts w:ascii="Arial" w:hAnsi="Arial" w:cs="Arial"/>
                <w:sz w:val="22"/>
                <w:szCs w:val="22"/>
              </w:rPr>
              <w:t>&lt;.001</w:t>
            </w:r>
          </w:p>
        </w:tc>
      </w:tr>
      <w:tr w:rsidR="00D35083" w:rsidRPr="00A71CB5" w14:paraId="70B9E882" w14:textId="77777777" w:rsidTr="00A22877">
        <w:trPr>
          <w:jc w:val="center"/>
        </w:trPr>
        <w:tc>
          <w:tcPr>
            <w:tcW w:w="4619" w:type="dxa"/>
          </w:tcPr>
          <w:p w14:paraId="64C84016" w14:textId="77777777" w:rsidR="00D35083" w:rsidRPr="00A71CB5" w:rsidRDefault="00000000" w:rsidP="00A71CB5">
            <w:pPr>
              <w:pStyle w:val="Compact"/>
              <w:spacing w:before="0" w:after="0"/>
              <w:rPr>
                <w:rFonts w:ascii="Arial" w:hAnsi="Arial" w:cs="Arial"/>
                <w:sz w:val="22"/>
                <w:szCs w:val="22"/>
              </w:rPr>
            </w:pPr>
            <w:r w:rsidRPr="00A71CB5">
              <w:rPr>
                <w:rFonts w:ascii="Arial" w:hAnsi="Arial" w:cs="Arial"/>
                <w:sz w:val="22"/>
                <w:szCs w:val="22"/>
              </w:rPr>
              <w:t>condition</w:t>
            </w:r>
          </w:p>
        </w:tc>
        <w:tc>
          <w:tcPr>
            <w:tcW w:w="1072" w:type="dxa"/>
          </w:tcPr>
          <w:p w14:paraId="714F7676" w14:textId="17B66F20" w:rsidR="00D35083" w:rsidRPr="00A71CB5" w:rsidRDefault="00000000" w:rsidP="006B1150">
            <w:pPr>
              <w:pStyle w:val="Compact"/>
              <w:tabs>
                <w:tab w:val="decimal" w:pos="315"/>
              </w:tabs>
              <w:spacing w:before="0" w:after="0"/>
              <w:jc w:val="both"/>
              <w:rPr>
                <w:rFonts w:ascii="Arial" w:hAnsi="Arial" w:cs="Arial"/>
                <w:sz w:val="22"/>
                <w:szCs w:val="22"/>
              </w:rPr>
            </w:pPr>
            <w:r w:rsidRPr="00A71CB5">
              <w:rPr>
                <w:rFonts w:ascii="Arial" w:hAnsi="Arial" w:cs="Arial"/>
                <w:sz w:val="22"/>
                <w:szCs w:val="22"/>
              </w:rPr>
              <w:t>-0.1</w:t>
            </w:r>
            <w:r w:rsidR="007A17BC">
              <w:rPr>
                <w:rFonts w:ascii="Arial" w:hAnsi="Arial" w:cs="Arial"/>
                <w:sz w:val="22"/>
                <w:szCs w:val="22"/>
              </w:rPr>
              <w:t>4</w:t>
            </w:r>
          </w:p>
        </w:tc>
        <w:tc>
          <w:tcPr>
            <w:tcW w:w="1239" w:type="dxa"/>
          </w:tcPr>
          <w:p w14:paraId="10809158" w14:textId="12F129E1" w:rsidR="00D35083" w:rsidRPr="00A71CB5" w:rsidRDefault="00000000" w:rsidP="006B1150">
            <w:pPr>
              <w:pStyle w:val="Compact"/>
              <w:tabs>
                <w:tab w:val="decimal" w:pos="405"/>
              </w:tabs>
              <w:spacing w:before="0" w:after="0"/>
              <w:jc w:val="both"/>
              <w:rPr>
                <w:rFonts w:ascii="Arial" w:hAnsi="Arial" w:cs="Arial"/>
                <w:sz w:val="22"/>
                <w:szCs w:val="22"/>
              </w:rPr>
            </w:pPr>
            <w:r w:rsidRPr="00A71CB5">
              <w:rPr>
                <w:rFonts w:ascii="Arial" w:hAnsi="Arial" w:cs="Arial"/>
                <w:sz w:val="22"/>
                <w:szCs w:val="22"/>
              </w:rPr>
              <w:t>0.09</w:t>
            </w:r>
          </w:p>
        </w:tc>
        <w:tc>
          <w:tcPr>
            <w:tcW w:w="990" w:type="dxa"/>
          </w:tcPr>
          <w:p w14:paraId="2F5495D7" w14:textId="44957BD9" w:rsidR="00D35083" w:rsidRPr="00A71CB5" w:rsidRDefault="00000000" w:rsidP="006B1150">
            <w:pPr>
              <w:pStyle w:val="Compact"/>
              <w:tabs>
                <w:tab w:val="decimal" w:pos="345"/>
              </w:tabs>
              <w:spacing w:before="0" w:after="0"/>
              <w:jc w:val="both"/>
              <w:rPr>
                <w:rFonts w:ascii="Arial" w:hAnsi="Arial" w:cs="Arial"/>
                <w:sz w:val="22"/>
                <w:szCs w:val="22"/>
              </w:rPr>
            </w:pPr>
            <w:r w:rsidRPr="00A71CB5">
              <w:rPr>
                <w:rFonts w:ascii="Arial" w:hAnsi="Arial" w:cs="Arial"/>
                <w:sz w:val="22"/>
                <w:szCs w:val="22"/>
              </w:rPr>
              <w:t>-1.53</w:t>
            </w:r>
          </w:p>
        </w:tc>
        <w:tc>
          <w:tcPr>
            <w:tcW w:w="885" w:type="dxa"/>
          </w:tcPr>
          <w:p w14:paraId="5B052DC6" w14:textId="77777777" w:rsidR="00D35083" w:rsidRPr="00A71CB5" w:rsidRDefault="00000000" w:rsidP="006B1150">
            <w:pPr>
              <w:pStyle w:val="Compact"/>
              <w:tabs>
                <w:tab w:val="decimal" w:pos="255"/>
              </w:tabs>
              <w:spacing w:before="0" w:after="0"/>
              <w:jc w:val="both"/>
              <w:rPr>
                <w:rFonts w:ascii="Arial" w:hAnsi="Arial" w:cs="Arial"/>
                <w:sz w:val="22"/>
                <w:szCs w:val="22"/>
              </w:rPr>
            </w:pPr>
            <w:r w:rsidRPr="00A71CB5">
              <w:rPr>
                <w:rFonts w:ascii="Arial" w:hAnsi="Arial" w:cs="Arial"/>
                <w:sz w:val="22"/>
                <w:szCs w:val="22"/>
              </w:rPr>
              <w:t>0.137</w:t>
            </w:r>
          </w:p>
        </w:tc>
      </w:tr>
      <w:tr w:rsidR="00D35083" w:rsidRPr="00A71CB5" w14:paraId="6BDC6D90" w14:textId="77777777" w:rsidTr="00A22877">
        <w:trPr>
          <w:jc w:val="center"/>
        </w:trPr>
        <w:tc>
          <w:tcPr>
            <w:tcW w:w="4619" w:type="dxa"/>
          </w:tcPr>
          <w:p w14:paraId="2719AC6D" w14:textId="77777777" w:rsidR="00D35083" w:rsidRPr="00A71CB5" w:rsidRDefault="00000000" w:rsidP="00A71CB5">
            <w:pPr>
              <w:pStyle w:val="Compact"/>
              <w:spacing w:before="0" w:after="0"/>
              <w:rPr>
                <w:rFonts w:ascii="Arial" w:hAnsi="Arial" w:cs="Arial"/>
                <w:sz w:val="22"/>
                <w:szCs w:val="22"/>
              </w:rPr>
            </w:pPr>
            <w:r w:rsidRPr="00A71CB5">
              <w:rPr>
                <w:rFonts w:ascii="Arial" w:hAnsi="Arial" w:cs="Arial"/>
                <w:sz w:val="22"/>
                <w:szCs w:val="22"/>
              </w:rPr>
              <w:t>lang_community</w:t>
            </w:r>
          </w:p>
        </w:tc>
        <w:tc>
          <w:tcPr>
            <w:tcW w:w="1072" w:type="dxa"/>
          </w:tcPr>
          <w:p w14:paraId="1EF8AC57" w14:textId="63149CC1" w:rsidR="00D35083" w:rsidRPr="00A71CB5" w:rsidRDefault="00000000" w:rsidP="006B1150">
            <w:pPr>
              <w:pStyle w:val="Compact"/>
              <w:tabs>
                <w:tab w:val="decimal" w:pos="315"/>
              </w:tabs>
              <w:spacing w:before="0" w:after="0"/>
              <w:jc w:val="both"/>
              <w:rPr>
                <w:rFonts w:ascii="Arial" w:hAnsi="Arial" w:cs="Arial"/>
                <w:sz w:val="22"/>
                <w:szCs w:val="22"/>
              </w:rPr>
            </w:pPr>
            <w:r w:rsidRPr="00A71CB5">
              <w:rPr>
                <w:rFonts w:ascii="Arial" w:hAnsi="Arial" w:cs="Arial"/>
                <w:sz w:val="22"/>
                <w:szCs w:val="22"/>
              </w:rPr>
              <w:t>0.0</w:t>
            </w:r>
            <w:r w:rsidR="007A17BC">
              <w:rPr>
                <w:rFonts w:ascii="Arial" w:hAnsi="Arial" w:cs="Arial"/>
                <w:sz w:val="22"/>
                <w:szCs w:val="22"/>
              </w:rPr>
              <w:t>7</w:t>
            </w:r>
          </w:p>
        </w:tc>
        <w:tc>
          <w:tcPr>
            <w:tcW w:w="1239" w:type="dxa"/>
          </w:tcPr>
          <w:p w14:paraId="44F837CF" w14:textId="2C652B25" w:rsidR="00D35083" w:rsidRPr="00A71CB5" w:rsidRDefault="00000000" w:rsidP="006B1150">
            <w:pPr>
              <w:pStyle w:val="Compact"/>
              <w:tabs>
                <w:tab w:val="decimal" w:pos="405"/>
              </w:tabs>
              <w:spacing w:before="0" w:after="0"/>
              <w:jc w:val="both"/>
              <w:rPr>
                <w:rFonts w:ascii="Arial" w:hAnsi="Arial" w:cs="Arial"/>
                <w:sz w:val="22"/>
                <w:szCs w:val="22"/>
              </w:rPr>
            </w:pPr>
            <w:r w:rsidRPr="00A71CB5">
              <w:rPr>
                <w:rFonts w:ascii="Arial" w:hAnsi="Arial" w:cs="Arial"/>
                <w:sz w:val="22"/>
                <w:szCs w:val="22"/>
              </w:rPr>
              <w:t>0.1</w:t>
            </w:r>
            <w:r w:rsidR="007A17BC">
              <w:rPr>
                <w:rFonts w:ascii="Arial" w:hAnsi="Arial" w:cs="Arial"/>
                <w:sz w:val="22"/>
                <w:szCs w:val="22"/>
              </w:rPr>
              <w:t>7</w:t>
            </w:r>
          </w:p>
        </w:tc>
        <w:tc>
          <w:tcPr>
            <w:tcW w:w="990" w:type="dxa"/>
          </w:tcPr>
          <w:p w14:paraId="0181CE81" w14:textId="35BD1FBB" w:rsidR="00D35083" w:rsidRPr="00A71CB5" w:rsidRDefault="00000000" w:rsidP="006B1150">
            <w:pPr>
              <w:pStyle w:val="Compact"/>
              <w:tabs>
                <w:tab w:val="decimal" w:pos="345"/>
              </w:tabs>
              <w:spacing w:before="0" w:after="0"/>
              <w:jc w:val="both"/>
              <w:rPr>
                <w:rFonts w:ascii="Arial" w:hAnsi="Arial" w:cs="Arial"/>
                <w:sz w:val="22"/>
                <w:szCs w:val="22"/>
              </w:rPr>
            </w:pPr>
            <w:r w:rsidRPr="00A71CB5">
              <w:rPr>
                <w:rFonts w:ascii="Arial" w:hAnsi="Arial" w:cs="Arial"/>
                <w:sz w:val="22"/>
                <w:szCs w:val="22"/>
              </w:rPr>
              <w:t>0.39</w:t>
            </w:r>
          </w:p>
        </w:tc>
        <w:tc>
          <w:tcPr>
            <w:tcW w:w="885" w:type="dxa"/>
          </w:tcPr>
          <w:p w14:paraId="6BDBD738" w14:textId="77777777" w:rsidR="00D35083" w:rsidRPr="00A71CB5" w:rsidRDefault="00000000" w:rsidP="006B1150">
            <w:pPr>
              <w:pStyle w:val="Compact"/>
              <w:tabs>
                <w:tab w:val="decimal" w:pos="255"/>
              </w:tabs>
              <w:spacing w:before="0" w:after="0"/>
              <w:jc w:val="both"/>
              <w:rPr>
                <w:rFonts w:ascii="Arial" w:hAnsi="Arial" w:cs="Arial"/>
                <w:sz w:val="22"/>
                <w:szCs w:val="22"/>
              </w:rPr>
            </w:pPr>
            <w:r w:rsidRPr="00A71CB5">
              <w:rPr>
                <w:rFonts w:ascii="Arial" w:hAnsi="Arial" w:cs="Arial"/>
                <w:sz w:val="22"/>
                <w:szCs w:val="22"/>
              </w:rPr>
              <w:t>0.696</w:t>
            </w:r>
          </w:p>
        </w:tc>
      </w:tr>
      <w:tr w:rsidR="00D35083" w:rsidRPr="00A71CB5" w14:paraId="67416E39" w14:textId="77777777" w:rsidTr="00A22877">
        <w:trPr>
          <w:jc w:val="center"/>
        </w:trPr>
        <w:tc>
          <w:tcPr>
            <w:tcW w:w="4619" w:type="dxa"/>
          </w:tcPr>
          <w:p w14:paraId="02641A30" w14:textId="77777777" w:rsidR="00D35083" w:rsidRPr="00A71CB5" w:rsidRDefault="00000000" w:rsidP="00A71CB5">
            <w:pPr>
              <w:pStyle w:val="Compact"/>
              <w:spacing w:before="0" w:after="0"/>
              <w:rPr>
                <w:rFonts w:ascii="Arial" w:hAnsi="Arial" w:cs="Arial"/>
                <w:sz w:val="22"/>
                <w:szCs w:val="22"/>
              </w:rPr>
            </w:pPr>
            <w:r w:rsidRPr="00A71CB5">
              <w:rPr>
                <w:rFonts w:ascii="Arial" w:hAnsi="Arial" w:cs="Arial"/>
                <w:sz w:val="22"/>
                <w:szCs w:val="22"/>
              </w:rPr>
              <w:t>age_in_months</w:t>
            </w:r>
          </w:p>
        </w:tc>
        <w:tc>
          <w:tcPr>
            <w:tcW w:w="1072" w:type="dxa"/>
          </w:tcPr>
          <w:p w14:paraId="554D5411" w14:textId="7CF639AD" w:rsidR="00D35083" w:rsidRPr="00A71CB5" w:rsidRDefault="00000000" w:rsidP="006B1150">
            <w:pPr>
              <w:pStyle w:val="Compact"/>
              <w:tabs>
                <w:tab w:val="decimal" w:pos="315"/>
              </w:tabs>
              <w:spacing w:before="0" w:after="0"/>
              <w:jc w:val="both"/>
              <w:rPr>
                <w:rFonts w:ascii="Arial" w:hAnsi="Arial" w:cs="Arial"/>
                <w:sz w:val="22"/>
                <w:szCs w:val="22"/>
              </w:rPr>
            </w:pPr>
            <w:r w:rsidRPr="00A71CB5">
              <w:rPr>
                <w:rFonts w:ascii="Arial" w:hAnsi="Arial" w:cs="Arial"/>
                <w:sz w:val="22"/>
                <w:szCs w:val="22"/>
              </w:rPr>
              <w:t>-0.1</w:t>
            </w:r>
            <w:r w:rsidR="007A17BC">
              <w:rPr>
                <w:rFonts w:ascii="Arial" w:hAnsi="Arial" w:cs="Arial"/>
                <w:sz w:val="22"/>
                <w:szCs w:val="22"/>
              </w:rPr>
              <w:t>3</w:t>
            </w:r>
          </w:p>
        </w:tc>
        <w:tc>
          <w:tcPr>
            <w:tcW w:w="1239" w:type="dxa"/>
          </w:tcPr>
          <w:p w14:paraId="129EE599" w14:textId="403504BB" w:rsidR="00D35083" w:rsidRPr="00A71CB5" w:rsidRDefault="00000000" w:rsidP="006B1150">
            <w:pPr>
              <w:pStyle w:val="Compact"/>
              <w:tabs>
                <w:tab w:val="decimal" w:pos="405"/>
              </w:tabs>
              <w:spacing w:before="0" w:after="0"/>
              <w:jc w:val="both"/>
              <w:rPr>
                <w:rFonts w:ascii="Arial" w:hAnsi="Arial" w:cs="Arial"/>
                <w:sz w:val="22"/>
                <w:szCs w:val="22"/>
              </w:rPr>
            </w:pPr>
            <w:r w:rsidRPr="00A71CB5">
              <w:rPr>
                <w:rFonts w:ascii="Arial" w:hAnsi="Arial" w:cs="Arial"/>
                <w:sz w:val="22"/>
                <w:szCs w:val="22"/>
              </w:rPr>
              <w:t>0.08</w:t>
            </w:r>
          </w:p>
        </w:tc>
        <w:tc>
          <w:tcPr>
            <w:tcW w:w="990" w:type="dxa"/>
          </w:tcPr>
          <w:p w14:paraId="74DAEBC1" w14:textId="337711FD" w:rsidR="00D35083" w:rsidRPr="00A71CB5" w:rsidRDefault="00000000" w:rsidP="006B1150">
            <w:pPr>
              <w:pStyle w:val="Compact"/>
              <w:tabs>
                <w:tab w:val="decimal" w:pos="345"/>
              </w:tabs>
              <w:spacing w:before="0" w:after="0"/>
              <w:jc w:val="both"/>
              <w:rPr>
                <w:rFonts w:ascii="Arial" w:hAnsi="Arial" w:cs="Arial"/>
                <w:sz w:val="22"/>
                <w:szCs w:val="22"/>
              </w:rPr>
            </w:pPr>
            <w:r w:rsidRPr="00A71CB5">
              <w:rPr>
                <w:rFonts w:ascii="Arial" w:hAnsi="Arial" w:cs="Arial"/>
                <w:sz w:val="22"/>
                <w:szCs w:val="22"/>
              </w:rPr>
              <w:t>-1.57</w:t>
            </w:r>
          </w:p>
        </w:tc>
        <w:tc>
          <w:tcPr>
            <w:tcW w:w="885" w:type="dxa"/>
          </w:tcPr>
          <w:p w14:paraId="0D934EC4" w14:textId="77777777" w:rsidR="00D35083" w:rsidRPr="00A71CB5" w:rsidRDefault="00000000" w:rsidP="006B1150">
            <w:pPr>
              <w:pStyle w:val="Compact"/>
              <w:tabs>
                <w:tab w:val="decimal" w:pos="255"/>
              </w:tabs>
              <w:spacing w:before="0" w:after="0"/>
              <w:jc w:val="both"/>
              <w:rPr>
                <w:rFonts w:ascii="Arial" w:hAnsi="Arial" w:cs="Arial"/>
                <w:sz w:val="22"/>
                <w:szCs w:val="22"/>
              </w:rPr>
            </w:pPr>
            <w:r w:rsidRPr="00A71CB5">
              <w:rPr>
                <w:rFonts w:ascii="Arial" w:hAnsi="Arial" w:cs="Arial"/>
                <w:sz w:val="22"/>
                <w:szCs w:val="22"/>
              </w:rPr>
              <w:t>0.126</w:t>
            </w:r>
          </w:p>
        </w:tc>
      </w:tr>
      <w:tr w:rsidR="00D35083" w:rsidRPr="00A71CB5" w14:paraId="04A92CAC" w14:textId="77777777" w:rsidTr="00A22877">
        <w:trPr>
          <w:jc w:val="center"/>
        </w:trPr>
        <w:tc>
          <w:tcPr>
            <w:tcW w:w="4619" w:type="dxa"/>
          </w:tcPr>
          <w:p w14:paraId="542E6350" w14:textId="77777777" w:rsidR="00D35083" w:rsidRPr="00A71CB5" w:rsidRDefault="00000000" w:rsidP="00A71CB5">
            <w:pPr>
              <w:pStyle w:val="Compact"/>
              <w:spacing w:before="0" w:after="0"/>
              <w:rPr>
                <w:rFonts w:ascii="Arial" w:hAnsi="Arial" w:cs="Arial"/>
                <w:sz w:val="22"/>
                <w:szCs w:val="22"/>
              </w:rPr>
            </w:pPr>
            <w:r w:rsidRPr="00A71CB5">
              <w:rPr>
                <w:rFonts w:ascii="Arial" w:hAnsi="Arial" w:cs="Arial"/>
                <w:sz w:val="22"/>
                <w:szCs w:val="22"/>
              </w:rPr>
              <w:t>condition * lang_community</w:t>
            </w:r>
          </w:p>
        </w:tc>
        <w:tc>
          <w:tcPr>
            <w:tcW w:w="1072" w:type="dxa"/>
          </w:tcPr>
          <w:p w14:paraId="12A4CF67" w14:textId="0D0FA8DF" w:rsidR="00D35083" w:rsidRPr="00A71CB5" w:rsidRDefault="00000000" w:rsidP="006B1150">
            <w:pPr>
              <w:pStyle w:val="Compact"/>
              <w:tabs>
                <w:tab w:val="decimal" w:pos="315"/>
              </w:tabs>
              <w:spacing w:before="0" w:after="0"/>
              <w:jc w:val="both"/>
              <w:rPr>
                <w:rFonts w:ascii="Arial" w:hAnsi="Arial" w:cs="Arial"/>
                <w:sz w:val="22"/>
                <w:szCs w:val="22"/>
              </w:rPr>
            </w:pPr>
            <w:r w:rsidRPr="00A71CB5">
              <w:rPr>
                <w:rFonts w:ascii="Arial" w:hAnsi="Arial" w:cs="Arial"/>
                <w:sz w:val="22"/>
                <w:szCs w:val="22"/>
              </w:rPr>
              <w:t>-0.17</w:t>
            </w:r>
          </w:p>
        </w:tc>
        <w:tc>
          <w:tcPr>
            <w:tcW w:w="1239" w:type="dxa"/>
          </w:tcPr>
          <w:p w14:paraId="57B56601" w14:textId="4D034F0D" w:rsidR="00D35083" w:rsidRPr="00A71CB5" w:rsidRDefault="00000000" w:rsidP="006B1150">
            <w:pPr>
              <w:pStyle w:val="Compact"/>
              <w:tabs>
                <w:tab w:val="decimal" w:pos="405"/>
              </w:tabs>
              <w:spacing w:before="0" w:after="0"/>
              <w:jc w:val="both"/>
              <w:rPr>
                <w:rFonts w:ascii="Arial" w:hAnsi="Arial" w:cs="Arial"/>
                <w:sz w:val="22"/>
                <w:szCs w:val="22"/>
              </w:rPr>
            </w:pPr>
            <w:r w:rsidRPr="00A71CB5">
              <w:rPr>
                <w:rFonts w:ascii="Arial" w:hAnsi="Arial" w:cs="Arial"/>
                <w:sz w:val="22"/>
                <w:szCs w:val="22"/>
              </w:rPr>
              <w:t>0.18</w:t>
            </w:r>
          </w:p>
        </w:tc>
        <w:tc>
          <w:tcPr>
            <w:tcW w:w="990" w:type="dxa"/>
          </w:tcPr>
          <w:p w14:paraId="6517080E" w14:textId="79F9F491" w:rsidR="00D35083" w:rsidRPr="00A71CB5" w:rsidRDefault="00000000" w:rsidP="006B1150">
            <w:pPr>
              <w:pStyle w:val="Compact"/>
              <w:tabs>
                <w:tab w:val="decimal" w:pos="345"/>
              </w:tabs>
              <w:spacing w:before="0" w:after="0"/>
              <w:jc w:val="both"/>
              <w:rPr>
                <w:rFonts w:ascii="Arial" w:hAnsi="Arial" w:cs="Arial"/>
                <w:sz w:val="22"/>
                <w:szCs w:val="22"/>
              </w:rPr>
            </w:pPr>
            <w:r w:rsidRPr="00A71CB5">
              <w:rPr>
                <w:rFonts w:ascii="Arial" w:hAnsi="Arial" w:cs="Arial"/>
                <w:sz w:val="22"/>
                <w:szCs w:val="22"/>
              </w:rPr>
              <w:t>-0.95</w:t>
            </w:r>
          </w:p>
        </w:tc>
        <w:tc>
          <w:tcPr>
            <w:tcW w:w="885" w:type="dxa"/>
          </w:tcPr>
          <w:p w14:paraId="3F9CFD2B" w14:textId="77777777" w:rsidR="00D35083" w:rsidRPr="00A71CB5" w:rsidRDefault="00000000" w:rsidP="006B1150">
            <w:pPr>
              <w:pStyle w:val="Compact"/>
              <w:tabs>
                <w:tab w:val="decimal" w:pos="255"/>
              </w:tabs>
              <w:spacing w:before="0" w:after="0"/>
              <w:jc w:val="both"/>
              <w:rPr>
                <w:rFonts w:ascii="Arial" w:hAnsi="Arial" w:cs="Arial"/>
                <w:sz w:val="22"/>
                <w:szCs w:val="22"/>
              </w:rPr>
            </w:pPr>
            <w:r w:rsidRPr="00A71CB5">
              <w:rPr>
                <w:rFonts w:ascii="Arial" w:hAnsi="Arial" w:cs="Arial"/>
                <w:sz w:val="22"/>
                <w:szCs w:val="22"/>
              </w:rPr>
              <w:t>0.349</w:t>
            </w:r>
          </w:p>
        </w:tc>
      </w:tr>
      <w:tr w:rsidR="00D35083" w:rsidRPr="00A71CB5" w14:paraId="63D8F7B4" w14:textId="77777777" w:rsidTr="00A22877">
        <w:trPr>
          <w:jc w:val="center"/>
        </w:trPr>
        <w:tc>
          <w:tcPr>
            <w:tcW w:w="4619" w:type="dxa"/>
          </w:tcPr>
          <w:p w14:paraId="692371FD" w14:textId="77777777" w:rsidR="00D35083" w:rsidRPr="00A71CB5" w:rsidRDefault="00000000" w:rsidP="00E5493B">
            <w:pPr>
              <w:pStyle w:val="Compact"/>
              <w:spacing w:before="0" w:after="0"/>
              <w:rPr>
                <w:rFonts w:ascii="Arial" w:hAnsi="Arial" w:cs="Arial"/>
                <w:sz w:val="22"/>
                <w:szCs w:val="22"/>
              </w:rPr>
            </w:pPr>
            <w:r w:rsidRPr="00A71CB5">
              <w:rPr>
                <w:rFonts w:ascii="Arial" w:hAnsi="Arial" w:cs="Arial"/>
                <w:sz w:val="22"/>
                <w:szCs w:val="22"/>
              </w:rPr>
              <w:t>condition * age_in_months</w:t>
            </w:r>
          </w:p>
        </w:tc>
        <w:tc>
          <w:tcPr>
            <w:tcW w:w="1072" w:type="dxa"/>
          </w:tcPr>
          <w:p w14:paraId="0FD8D6E6" w14:textId="0379E417" w:rsidR="00D35083" w:rsidRPr="00A71CB5" w:rsidRDefault="00000000" w:rsidP="006B1150">
            <w:pPr>
              <w:pStyle w:val="Compact"/>
              <w:tabs>
                <w:tab w:val="decimal" w:pos="315"/>
              </w:tabs>
              <w:spacing w:before="0" w:after="0"/>
              <w:jc w:val="both"/>
              <w:rPr>
                <w:rFonts w:ascii="Arial" w:hAnsi="Arial" w:cs="Arial"/>
                <w:sz w:val="22"/>
                <w:szCs w:val="22"/>
              </w:rPr>
            </w:pPr>
            <w:r w:rsidRPr="00A71CB5">
              <w:rPr>
                <w:rFonts w:ascii="Arial" w:hAnsi="Arial" w:cs="Arial"/>
                <w:sz w:val="22"/>
                <w:szCs w:val="22"/>
              </w:rPr>
              <w:t>0.0</w:t>
            </w:r>
            <w:r w:rsidR="007A17BC">
              <w:rPr>
                <w:rFonts w:ascii="Arial" w:hAnsi="Arial" w:cs="Arial"/>
                <w:sz w:val="22"/>
                <w:szCs w:val="22"/>
              </w:rPr>
              <w:t>4</w:t>
            </w:r>
          </w:p>
        </w:tc>
        <w:tc>
          <w:tcPr>
            <w:tcW w:w="1239" w:type="dxa"/>
          </w:tcPr>
          <w:p w14:paraId="0CB8DCD2" w14:textId="751AD1B1" w:rsidR="00D35083" w:rsidRPr="00A71CB5" w:rsidRDefault="00000000" w:rsidP="006B1150">
            <w:pPr>
              <w:pStyle w:val="Compact"/>
              <w:tabs>
                <w:tab w:val="decimal" w:pos="405"/>
              </w:tabs>
              <w:spacing w:before="0" w:after="0"/>
              <w:jc w:val="both"/>
              <w:rPr>
                <w:rFonts w:ascii="Arial" w:hAnsi="Arial" w:cs="Arial"/>
                <w:sz w:val="22"/>
                <w:szCs w:val="22"/>
              </w:rPr>
            </w:pPr>
            <w:r w:rsidRPr="00A71CB5">
              <w:rPr>
                <w:rFonts w:ascii="Arial" w:hAnsi="Arial" w:cs="Arial"/>
                <w:sz w:val="22"/>
                <w:szCs w:val="22"/>
              </w:rPr>
              <w:t>0.0</w:t>
            </w:r>
            <w:r w:rsidR="007A17BC">
              <w:rPr>
                <w:rFonts w:ascii="Arial" w:hAnsi="Arial" w:cs="Arial"/>
                <w:sz w:val="22"/>
                <w:szCs w:val="22"/>
              </w:rPr>
              <w:t>9</w:t>
            </w:r>
          </w:p>
        </w:tc>
        <w:tc>
          <w:tcPr>
            <w:tcW w:w="990" w:type="dxa"/>
          </w:tcPr>
          <w:p w14:paraId="2AFC1EA9" w14:textId="052860D5" w:rsidR="00D35083" w:rsidRPr="00A71CB5" w:rsidRDefault="00000000" w:rsidP="006B1150">
            <w:pPr>
              <w:pStyle w:val="Compact"/>
              <w:tabs>
                <w:tab w:val="decimal" w:pos="345"/>
              </w:tabs>
              <w:spacing w:before="0" w:after="0"/>
              <w:jc w:val="both"/>
              <w:rPr>
                <w:rFonts w:ascii="Arial" w:hAnsi="Arial" w:cs="Arial"/>
                <w:sz w:val="22"/>
                <w:szCs w:val="22"/>
              </w:rPr>
            </w:pPr>
            <w:r w:rsidRPr="00A71CB5">
              <w:rPr>
                <w:rFonts w:ascii="Arial" w:hAnsi="Arial" w:cs="Arial"/>
                <w:sz w:val="22"/>
                <w:szCs w:val="22"/>
              </w:rPr>
              <w:t>0.40</w:t>
            </w:r>
          </w:p>
        </w:tc>
        <w:tc>
          <w:tcPr>
            <w:tcW w:w="885" w:type="dxa"/>
          </w:tcPr>
          <w:p w14:paraId="2530FFFB" w14:textId="485AAA64" w:rsidR="00D35083" w:rsidRPr="00A71CB5" w:rsidRDefault="00000000" w:rsidP="006B1150">
            <w:pPr>
              <w:pStyle w:val="Compact"/>
              <w:tabs>
                <w:tab w:val="decimal" w:pos="255"/>
              </w:tabs>
              <w:spacing w:before="0" w:after="0"/>
              <w:jc w:val="both"/>
              <w:rPr>
                <w:rFonts w:ascii="Arial" w:hAnsi="Arial" w:cs="Arial"/>
                <w:sz w:val="22"/>
                <w:szCs w:val="22"/>
              </w:rPr>
            </w:pPr>
            <w:r w:rsidRPr="00A71CB5">
              <w:rPr>
                <w:rFonts w:ascii="Arial" w:hAnsi="Arial" w:cs="Arial"/>
                <w:sz w:val="22"/>
                <w:szCs w:val="22"/>
              </w:rPr>
              <w:t>0.69</w:t>
            </w:r>
            <w:r w:rsidR="007A17BC">
              <w:rPr>
                <w:rFonts w:ascii="Arial" w:hAnsi="Arial" w:cs="Arial"/>
                <w:sz w:val="22"/>
                <w:szCs w:val="22"/>
              </w:rPr>
              <w:t>0</w:t>
            </w:r>
          </w:p>
        </w:tc>
      </w:tr>
      <w:tr w:rsidR="00D35083" w:rsidRPr="00225682" w14:paraId="6B29AC16" w14:textId="77777777" w:rsidTr="00A22877">
        <w:trPr>
          <w:jc w:val="center"/>
        </w:trPr>
        <w:tc>
          <w:tcPr>
            <w:tcW w:w="4619" w:type="dxa"/>
          </w:tcPr>
          <w:p w14:paraId="15A3A516" w14:textId="77777777" w:rsidR="00D35083" w:rsidRPr="00225682" w:rsidRDefault="00000000" w:rsidP="00E5493B">
            <w:pPr>
              <w:pStyle w:val="Compact"/>
              <w:spacing w:before="0" w:after="0"/>
              <w:rPr>
                <w:rFonts w:ascii="Arial" w:hAnsi="Arial" w:cs="Arial"/>
                <w:sz w:val="22"/>
                <w:szCs w:val="22"/>
              </w:rPr>
            </w:pPr>
            <w:r w:rsidRPr="00225682">
              <w:rPr>
                <w:rFonts w:ascii="Arial" w:hAnsi="Arial" w:cs="Arial"/>
                <w:sz w:val="22"/>
                <w:szCs w:val="22"/>
              </w:rPr>
              <w:t>lang_community * age_in_months</w:t>
            </w:r>
          </w:p>
        </w:tc>
        <w:tc>
          <w:tcPr>
            <w:tcW w:w="1072" w:type="dxa"/>
          </w:tcPr>
          <w:p w14:paraId="4200F7A9" w14:textId="7238A946" w:rsidR="00D35083" w:rsidRPr="00225682" w:rsidRDefault="00000000" w:rsidP="006B1150">
            <w:pPr>
              <w:pStyle w:val="Compact"/>
              <w:tabs>
                <w:tab w:val="decimal" w:pos="315"/>
              </w:tabs>
              <w:spacing w:before="0" w:after="0"/>
              <w:jc w:val="both"/>
              <w:rPr>
                <w:rFonts w:ascii="Arial" w:hAnsi="Arial" w:cs="Arial"/>
                <w:sz w:val="22"/>
                <w:szCs w:val="22"/>
              </w:rPr>
            </w:pPr>
            <w:r w:rsidRPr="00225682">
              <w:rPr>
                <w:rFonts w:ascii="Arial" w:hAnsi="Arial" w:cs="Arial"/>
                <w:sz w:val="22"/>
                <w:szCs w:val="22"/>
              </w:rPr>
              <w:t>0.0</w:t>
            </w:r>
            <w:r w:rsidR="007A17BC">
              <w:rPr>
                <w:rFonts w:ascii="Arial" w:hAnsi="Arial" w:cs="Arial"/>
                <w:sz w:val="22"/>
                <w:szCs w:val="22"/>
              </w:rPr>
              <w:t>8</w:t>
            </w:r>
          </w:p>
        </w:tc>
        <w:tc>
          <w:tcPr>
            <w:tcW w:w="1239" w:type="dxa"/>
          </w:tcPr>
          <w:p w14:paraId="3A29F0DA" w14:textId="20EB5D2D" w:rsidR="00D35083" w:rsidRPr="00225682" w:rsidRDefault="00000000" w:rsidP="006B1150">
            <w:pPr>
              <w:pStyle w:val="Compact"/>
              <w:tabs>
                <w:tab w:val="decimal" w:pos="405"/>
              </w:tabs>
              <w:spacing w:before="0" w:after="0"/>
              <w:jc w:val="both"/>
              <w:rPr>
                <w:rFonts w:ascii="Arial" w:hAnsi="Arial" w:cs="Arial"/>
                <w:sz w:val="22"/>
                <w:szCs w:val="22"/>
              </w:rPr>
            </w:pPr>
            <w:r w:rsidRPr="00225682">
              <w:rPr>
                <w:rFonts w:ascii="Arial" w:hAnsi="Arial" w:cs="Arial"/>
                <w:sz w:val="22"/>
                <w:szCs w:val="22"/>
              </w:rPr>
              <w:t>0.16</w:t>
            </w:r>
          </w:p>
        </w:tc>
        <w:tc>
          <w:tcPr>
            <w:tcW w:w="990" w:type="dxa"/>
          </w:tcPr>
          <w:p w14:paraId="7609A898" w14:textId="7D906D27" w:rsidR="00D35083" w:rsidRPr="00225682" w:rsidRDefault="00000000" w:rsidP="006B1150">
            <w:pPr>
              <w:pStyle w:val="Compact"/>
              <w:tabs>
                <w:tab w:val="decimal" w:pos="345"/>
              </w:tabs>
              <w:spacing w:before="0" w:after="0"/>
              <w:jc w:val="both"/>
              <w:rPr>
                <w:rFonts w:ascii="Arial" w:hAnsi="Arial" w:cs="Arial"/>
                <w:sz w:val="22"/>
                <w:szCs w:val="22"/>
              </w:rPr>
            </w:pPr>
            <w:r w:rsidRPr="00225682">
              <w:rPr>
                <w:rFonts w:ascii="Arial" w:hAnsi="Arial" w:cs="Arial"/>
                <w:sz w:val="22"/>
                <w:szCs w:val="22"/>
              </w:rPr>
              <w:t>0.4</w:t>
            </w:r>
            <w:r w:rsidR="007A17BC">
              <w:rPr>
                <w:rFonts w:ascii="Arial" w:hAnsi="Arial" w:cs="Arial"/>
                <w:sz w:val="22"/>
                <w:szCs w:val="22"/>
              </w:rPr>
              <w:t>7</w:t>
            </w:r>
          </w:p>
        </w:tc>
        <w:tc>
          <w:tcPr>
            <w:tcW w:w="885" w:type="dxa"/>
          </w:tcPr>
          <w:p w14:paraId="6B95C168" w14:textId="77777777" w:rsidR="00D35083" w:rsidRPr="00225682" w:rsidRDefault="00000000" w:rsidP="006B1150">
            <w:pPr>
              <w:pStyle w:val="Compact"/>
              <w:tabs>
                <w:tab w:val="decimal" w:pos="255"/>
              </w:tabs>
              <w:spacing w:before="0" w:after="0"/>
              <w:jc w:val="both"/>
              <w:rPr>
                <w:rFonts w:ascii="Arial" w:hAnsi="Arial" w:cs="Arial"/>
                <w:sz w:val="22"/>
                <w:szCs w:val="22"/>
              </w:rPr>
            </w:pPr>
            <w:r w:rsidRPr="00225682">
              <w:rPr>
                <w:rFonts w:ascii="Arial" w:hAnsi="Arial" w:cs="Arial"/>
                <w:sz w:val="22"/>
                <w:szCs w:val="22"/>
              </w:rPr>
              <w:t>0.644</w:t>
            </w:r>
          </w:p>
        </w:tc>
      </w:tr>
      <w:tr w:rsidR="00D35083" w:rsidRPr="00225682" w14:paraId="64D04EEB" w14:textId="77777777" w:rsidTr="00A22877">
        <w:trPr>
          <w:jc w:val="center"/>
        </w:trPr>
        <w:tc>
          <w:tcPr>
            <w:tcW w:w="4619" w:type="dxa"/>
          </w:tcPr>
          <w:p w14:paraId="38BBCB31" w14:textId="77777777" w:rsidR="00D35083" w:rsidRPr="00225682" w:rsidRDefault="00000000" w:rsidP="00E5493B">
            <w:pPr>
              <w:pStyle w:val="Compact"/>
              <w:spacing w:before="0" w:after="0"/>
              <w:rPr>
                <w:rFonts w:ascii="Arial" w:hAnsi="Arial" w:cs="Arial"/>
                <w:sz w:val="22"/>
                <w:szCs w:val="22"/>
              </w:rPr>
            </w:pPr>
            <w:r w:rsidRPr="00225682">
              <w:rPr>
                <w:rFonts w:ascii="Arial" w:hAnsi="Arial" w:cs="Arial"/>
                <w:sz w:val="22"/>
                <w:szCs w:val="22"/>
              </w:rPr>
              <w:t>condition * lang_community * age_in_months</w:t>
            </w:r>
          </w:p>
        </w:tc>
        <w:tc>
          <w:tcPr>
            <w:tcW w:w="1072" w:type="dxa"/>
          </w:tcPr>
          <w:p w14:paraId="176EF2BE" w14:textId="02C2C3FE" w:rsidR="00D35083" w:rsidRPr="00225682" w:rsidRDefault="00000000" w:rsidP="006B1150">
            <w:pPr>
              <w:pStyle w:val="Compact"/>
              <w:tabs>
                <w:tab w:val="decimal" w:pos="315"/>
              </w:tabs>
              <w:spacing w:before="0" w:after="0"/>
              <w:jc w:val="both"/>
              <w:rPr>
                <w:rFonts w:ascii="Arial" w:hAnsi="Arial" w:cs="Arial"/>
                <w:sz w:val="22"/>
                <w:szCs w:val="22"/>
              </w:rPr>
            </w:pPr>
            <w:r w:rsidRPr="00225682">
              <w:rPr>
                <w:rFonts w:ascii="Arial" w:hAnsi="Arial" w:cs="Arial"/>
                <w:sz w:val="22"/>
                <w:szCs w:val="22"/>
              </w:rPr>
              <w:t>-0.19</w:t>
            </w:r>
          </w:p>
        </w:tc>
        <w:tc>
          <w:tcPr>
            <w:tcW w:w="1239" w:type="dxa"/>
          </w:tcPr>
          <w:p w14:paraId="166311A2" w14:textId="43C75296" w:rsidR="00D35083" w:rsidRPr="00225682" w:rsidRDefault="00000000" w:rsidP="006B1150">
            <w:pPr>
              <w:pStyle w:val="Compact"/>
              <w:tabs>
                <w:tab w:val="decimal" w:pos="405"/>
              </w:tabs>
              <w:spacing w:before="0" w:after="0"/>
              <w:jc w:val="both"/>
              <w:rPr>
                <w:rFonts w:ascii="Arial" w:hAnsi="Arial" w:cs="Arial"/>
                <w:sz w:val="22"/>
                <w:szCs w:val="22"/>
              </w:rPr>
            </w:pPr>
            <w:r w:rsidRPr="00225682">
              <w:rPr>
                <w:rFonts w:ascii="Arial" w:hAnsi="Arial" w:cs="Arial"/>
                <w:sz w:val="22"/>
                <w:szCs w:val="22"/>
              </w:rPr>
              <w:t>0.1</w:t>
            </w:r>
            <w:r w:rsidR="007A17BC">
              <w:rPr>
                <w:rFonts w:ascii="Arial" w:hAnsi="Arial" w:cs="Arial"/>
                <w:sz w:val="22"/>
                <w:szCs w:val="22"/>
              </w:rPr>
              <w:t>8</w:t>
            </w:r>
          </w:p>
        </w:tc>
        <w:tc>
          <w:tcPr>
            <w:tcW w:w="990" w:type="dxa"/>
          </w:tcPr>
          <w:p w14:paraId="71A82693" w14:textId="28B87B30" w:rsidR="00D35083" w:rsidRPr="00225682" w:rsidRDefault="00000000" w:rsidP="006B1150">
            <w:pPr>
              <w:pStyle w:val="Compact"/>
              <w:tabs>
                <w:tab w:val="decimal" w:pos="345"/>
              </w:tabs>
              <w:spacing w:before="0" w:after="0"/>
              <w:jc w:val="both"/>
              <w:rPr>
                <w:rFonts w:ascii="Arial" w:hAnsi="Arial" w:cs="Arial"/>
                <w:sz w:val="22"/>
                <w:szCs w:val="22"/>
              </w:rPr>
            </w:pPr>
            <w:r w:rsidRPr="00225682">
              <w:rPr>
                <w:rFonts w:ascii="Arial" w:hAnsi="Arial" w:cs="Arial"/>
                <w:sz w:val="22"/>
                <w:szCs w:val="22"/>
              </w:rPr>
              <w:t>-1.06</w:t>
            </w:r>
          </w:p>
        </w:tc>
        <w:tc>
          <w:tcPr>
            <w:tcW w:w="885" w:type="dxa"/>
          </w:tcPr>
          <w:p w14:paraId="5ADCD47B" w14:textId="77777777" w:rsidR="00D35083" w:rsidRPr="00225682" w:rsidRDefault="00000000" w:rsidP="006B1150">
            <w:pPr>
              <w:pStyle w:val="Compact"/>
              <w:tabs>
                <w:tab w:val="decimal" w:pos="255"/>
              </w:tabs>
              <w:spacing w:before="0" w:after="0"/>
              <w:jc w:val="both"/>
              <w:rPr>
                <w:rFonts w:ascii="Arial" w:hAnsi="Arial" w:cs="Arial"/>
                <w:sz w:val="22"/>
                <w:szCs w:val="22"/>
              </w:rPr>
            </w:pPr>
            <w:r w:rsidRPr="00225682">
              <w:rPr>
                <w:rFonts w:ascii="Arial" w:hAnsi="Arial" w:cs="Arial"/>
                <w:sz w:val="22"/>
                <w:szCs w:val="22"/>
              </w:rPr>
              <w:t>0.298</w:t>
            </w:r>
          </w:p>
        </w:tc>
      </w:tr>
    </w:tbl>
    <w:p w14:paraId="33858BEC" w14:textId="0D77AAFB" w:rsidR="00781770" w:rsidRDefault="00781770" w:rsidP="00781770">
      <w:pPr>
        <w:pStyle w:val="CaptionedFigure"/>
        <w:spacing w:before="0" w:after="0"/>
        <w:jc w:val="center"/>
        <w:rPr>
          <w:rFonts w:ascii="Arial" w:hAnsi="Arial" w:cs="Arial"/>
          <w:sz w:val="22"/>
          <w:szCs w:val="22"/>
        </w:rPr>
      </w:pPr>
    </w:p>
    <w:p w14:paraId="26707E37" w14:textId="003694F6" w:rsidR="00D35083" w:rsidRPr="00225682" w:rsidRDefault="00264324" w:rsidP="00264324">
      <w:pPr>
        <w:pStyle w:val="CaptionedFigure"/>
        <w:spacing w:before="0" w:after="0" w:line="240" w:lineRule="auto"/>
        <w:jc w:val="center"/>
        <w:rPr>
          <w:rFonts w:ascii="Arial" w:hAnsi="Arial" w:cs="Arial"/>
          <w:sz w:val="22"/>
          <w:szCs w:val="22"/>
        </w:rPr>
      </w:pPr>
      <w:r>
        <w:rPr>
          <w:rFonts w:ascii="Arial" w:hAnsi="Arial" w:cs="Arial"/>
          <w:noProof/>
          <w:sz w:val="22"/>
          <w:szCs w:val="22"/>
        </w:rPr>
        <w:drawing>
          <wp:inline distT="0" distB="0" distL="0" distR="0" wp14:anchorId="56C90E4D" wp14:editId="1290F4F7">
            <wp:extent cx="4514400" cy="3009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4400" cy="3009600"/>
                    </a:xfrm>
                    <a:prstGeom prst="rect">
                      <a:avLst/>
                    </a:prstGeom>
                  </pic:spPr>
                </pic:pic>
              </a:graphicData>
            </a:graphic>
          </wp:inline>
        </w:drawing>
      </w:r>
    </w:p>
    <w:p w14:paraId="44A6CC96" w14:textId="23D042DE" w:rsidR="00D35083" w:rsidRPr="00225682" w:rsidRDefault="00000000" w:rsidP="00264324">
      <w:pPr>
        <w:pStyle w:val="ImageCaption"/>
        <w:spacing w:before="0" w:after="0" w:line="240" w:lineRule="auto"/>
        <w:rPr>
          <w:rFonts w:ascii="Arial" w:hAnsi="Arial" w:cs="Arial"/>
          <w:sz w:val="22"/>
          <w:szCs w:val="22"/>
        </w:rPr>
      </w:pPr>
      <w:r w:rsidRPr="00C52BB2">
        <w:rPr>
          <w:rFonts w:ascii="Arial" w:hAnsi="Arial" w:cs="Arial"/>
          <w:b/>
          <w:bCs/>
          <w:sz w:val="22"/>
          <w:szCs w:val="22"/>
        </w:rPr>
        <w:t xml:space="preserve">Figure </w:t>
      </w:r>
      <w:r w:rsidR="00C52BB2">
        <w:rPr>
          <w:rFonts w:ascii="Arial" w:hAnsi="Arial" w:cs="Arial"/>
          <w:b/>
          <w:bCs/>
          <w:sz w:val="22"/>
          <w:szCs w:val="22"/>
        </w:rPr>
        <w:t>S</w:t>
      </w:r>
      <w:r w:rsidRPr="00C52BB2">
        <w:rPr>
          <w:rFonts w:ascii="Arial" w:hAnsi="Arial" w:cs="Arial"/>
          <w:b/>
          <w:bCs/>
          <w:sz w:val="22"/>
          <w:szCs w:val="22"/>
        </w:rPr>
        <w:t>5.</w:t>
      </w:r>
      <w:r w:rsidR="00681BAD">
        <w:rPr>
          <w:rFonts w:ascii="Arial" w:hAnsi="Arial" w:cs="Arial"/>
          <w:i/>
          <w:iCs/>
          <w:sz w:val="22"/>
          <w:szCs w:val="22"/>
        </w:rPr>
        <w:t xml:space="preserve"> </w:t>
      </w:r>
      <w:r w:rsidRPr="00C52BB2">
        <w:rPr>
          <w:rFonts w:ascii="Arial" w:hAnsi="Arial" w:cs="Arial"/>
          <w:i/>
          <w:iCs/>
          <w:sz w:val="22"/>
          <w:szCs w:val="22"/>
        </w:rPr>
        <w:t>Response time by condition, language community, and age in the test phase. Individual dots plot the data from each individual participant.</w:t>
      </w:r>
    </w:p>
    <w:p w14:paraId="2164B927" w14:textId="77777777" w:rsidR="00C52BB2" w:rsidRDefault="00C52BB2" w:rsidP="00C52BB2">
      <w:pPr>
        <w:pStyle w:val="FirstParagraph"/>
        <w:spacing w:before="0" w:after="0"/>
        <w:ind w:firstLine="0"/>
        <w:rPr>
          <w:rFonts w:ascii="Arial" w:hAnsi="Arial" w:cs="Arial"/>
          <w:sz w:val="22"/>
          <w:szCs w:val="22"/>
        </w:rPr>
      </w:pPr>
      <w:bookmarkStart w:id="12" w:name="language-proficiency-in-all-participants"/>
      <w:bookmarkEnd w:id="11"/>
    </w:p>
    <w:p w14:paraId="75079DE7" w14:textId="56895FAB" w:rsidR="00D35083" w:rsidRPr="00225682" w:rsidRDefault="00C52BB2" w:rsidP="0024338B">
      <w:pPr>
        <w:pStyle w:val="FirstParagraph"/>
        <w:spacing w:before="0" w:after="0"/>
        <w:rPr>
          <w:rFonts w:ascii="Arial" w:hAnsi="Arial" w:cs="Arial"/>
          <w:sz w:val="22"/>
          <w:szCs w:val="22"/>
        </w:rPr>
      </w:pPr>
      <w:r>
        <w:rPr>
          <w:rFonts w:ascii="Arial" w:hAnsi="Arial" w:cs="Arial"/>
          <w:b/>
          <w:bCs/>
          <w:sz w:val="22"/>
          <w:szCs w:val="22"/>
        </w:rPr>
        <w:t xml:space="preserve">Language proficiency in all participants. </w:t>
      </w:r>
      <w:r w:rsidRPr="00225682">
        <w:rPr>
          <w:rFonts w:ascii="Arial" w:hAnsi="Arial" w:cs="Arial"/>
          <w:sz w:val="22"/>
          <w:szCs w:val="22"/>
        </w:rPr>
        <w:t xml:space="preserve">For a more inclusive analysis on the effect of proficiency, this analysis also included data from children who were previously eliminated for not fulfilling the language criteria — either the criteria reported in the main </w:t>
      </w:r>
      <w:proofErr w:type="gramStart"/>
      <w:r w:rsidRPr="00225682">
        <w:rPr>
          <w:rFonts w:ascii="Arial" w:hAnsi="Arial" w:cs="Arial"/>
          <w:sz w:val="22"/>
          <w:szCs w:val="22"/>
        </w:rPr>
        <w:t>paper</w:t>
      </w:r>
      <w:proofErr w:type="gramEnd"/>
      <w:r w:rsidRPr="00225682">
        <w:rPr>
          <w:rFonts w:ascii="Arial" w:hAnsi="Arial" w:cs="Arial"/>
          <w:sz w:val="22"/>
          <w:szCs w:val="22"/>
        </w:rPr>
        <w:t xml:space="preserve"> or the more stringent criteria reported in this document. In total, there were 30 French–English children and 22 Spanish–English children who were born full term and without any reported language </w:t>
      </w:r>
      <w:r w:rsidRPr="00225682">
        <w:rPr>
          <w:rFonts w:ascii="Arial" w:hAnsi="Arial" w:cs="Arial"/>
          <w:sz w:val="22"/>
          <w:szCs w:val="22"/>
        </w:rPr>
        <w:lastRenderedPageBreak/>
        <w:t>problems or participated without any problem. Among this group of children, the French–English children had a mean proficiency score of 8.42 (</w:t>
      </w:r>
      <w:r w:rsidRPr="00803A18">
        <w:rPr>
          <w:rFonts w:ascii="Arial" w:hAnsi="Arial" w:cs="Arial"/>
          <w:i/>
          <w:iCs/>
          <w:sz w:val="22"/>
          <w:szCs w:val="22"/>
        </w:rPr>
        <w:t>SD</w:t>
      </w:r>
      <w:r w:rsidRPr="00225682">
        <w:rPr>
          <w:rFonts w:ascii="Arial" w:hAnsi="Arial" w:cs="Arial"/>
          <w:sz w:val="22"/>
          <w:szCs w:val="22"/>
        </w:rPr>
        <w:t xml:space="preserve"> = 1.93, range = 3 – 10) and the Spanish–English children had a mean proficiency score of 8.34 (</w:t>
      </w:r>
      <w:r w:rsidRPr="00803A18">
        <w:rPr>
          <w:rFonts w:ascii="Arial" w:hAnsi="Arial" w:cs="Arial"/>
          <w:i/>
          <w:iCs/>
          <w:sz w:val="22"/>
          <w:szCs w:val="22"/>
        </w:rPr>
        <w:t>SD</w:t>
      </w:r>
      <w:r w:rsidRPr="00225682">
        <w:rPr>
          <w:rFonts w:ascii="Arial" w:hAnsi="Arial" w:cs="Arial"/>
          <w:sz w:val="22"/>
          <w:szCs w:val="22"/>
        </w:rPr>
        <w:t xml:space="preserve"> = 2.07, range = 2 – 10). To explore the effect of proficiency, we added a variable of proficiency score to the logistic mixed-effects model. The initial model specification was:</w:t>
      </w:r>
    </w:p>
    <w:p w14:paraId="40419211" w14:textId="77777777" w:rsidR="00D35083" w:rsidRPr="00225682" w:rsidRDefault="00000000" w:rsidP="00A660F2">
      <w:pPr>
        <w:pStyle w:val="BodyText"/>
        <w:spacing w:before="120" w:after="120"/>
        <w:ind w:firstLine="0"/>
        <w:jc w:val="center"/>
        <w:rPr>
          <w:rFonts w:ascii="Arial" w:hAnsi="Arial" w:cs="Arial"/>
          <w:sz w:val="22"/>
          <w:szCs w:val="22"/>
        </w:rPr>
      </w:pPr>
      <w:r w:rsidRPr="00225682">
        <w:rPr>
          <w:rFonts w:ascii="Arial" w:hAnsi="Arial" w:cs="Arial"/>
          <w:sz w:val="22"/>
          <w:szCs w:val="22"/>
        </w:rPr>
        <w:t>accuracy ~ condition * lang_community * proficiency + (1+ condition|participant) + (1|item)</w:t>
      </w:r>
    </w:p>
    <w:p w14:paraId="2E8D666D" w14:textId="77777777" w:rsidR="00D35083" w:rsidRPr="00225682" w:rsidRDefault="00000000" w:rsidP="00681BAD">
      <w:pPr>
        <w:pStyle w:val="BodyText"/>
        <w:spacing w:before="0" w:after="0"/>
        <w:ind w:firstLine="0"/>
        <w:rPr>
          <w:rFonts w:ascii="Arial" w:hAnsi="Arial" w:cs="Arial"/>
          <w:sz w:val="22"/>
          <w:szCs w:val="22"/>
        </w:rPr>
      </w:pPr>
      <w:r w:rsidRPr="00225682">
        <w:rPr>
          <w:rFonts w:ascii="Arial" w:hAnsi="Arial" w:cs="Arial"/>
          <w:sz w:val="22"/>
          <w:szCs w:val="22"/>
        </w:rPr>
        <w:t xml:space="preserve">However, as the initial model could not converge, we removed the random slope for condition and the random intercept for stimulus item. Moreover, since we did not find any significant difference between the two communities in the main accuracy analysis, we further pruned the effect of language community from the model. Note that model comparison between the model with language community and the one without also indicated no significant improvement in model fit, </w:t>
      </w:r>
      <m:oMath>
        <m:sSup>
          <m:sSupPr>
            <m:ctrlPr>
              <w:rPr>
                <w:rFonts w:ascii="Cambria Math" w:hAnsi="Cambria Math" w:cs="Arial"/>
                <w:sz w:val="22"/>
                <w:szCs w:val="22"/>
              </w:rPr>
            </m:ctrlPr>
          </m:sSupPr>
          <m:e>
            <m:r>
              <w:rPr>
                <w:rFonts w:ascii="Cambria Math" w:hAnsi="Cambria Math" w:cs="Arial"/>
                <w:sz w:val="22"/>
                <w:szCs w:val="22"/>
              </w:rPr>
              <m:t>χ</m:t>
            </m:r>
          </m:e>
          <m:sup>
            <m:r>
              <w:rPr>
                <w:rFonts w:ascii="Cambria Math" w:hAnsi="Cambria Math" w:cs="Arial"/>
                <w:sz w:val="22"/>
                <w:szCs w:val="22"/>
              </w:rPr>
              <m:t>2</m:t>
            </m:r>
          </m:sup>
        </m:sSup>
      </m:oMath>
      <w:r w:rsidRPr="00225682">
        <w:rPr>
          <w:rFonts w:ascii="Arial" w:hAnsi="Arial" w:cs="Arial"/>
          <w:sz w:val="22"/>
          <w:szCs w:val="22"/>
        </w:rPr>
        <w:t xml:space="preserve">(4) = 7.44, </w:t>
      </w:r>
      <w:r w:rsidRPr="00225682">
        <w:rPr>
          <w:rFonts w:ascii="Arial" w:hAnsi="Arial" w:cs="Arial"/>
          <w:i/>
          <w:iCs/>
          <w:sz w:val="22"/>
          <w:szCs w:val="22"/>
        </w:rPr>
        <w:t>p</w:t>
      </w:r>
      <w:r w:rsidRPr="00225682">
        <w:rPr>
          <w:rFonts w:ascii="Arial" w:hAnsi="Arial" w:cs="Arial"/>
          <w:sz w:val="22"/>
          <w:szCs w:val="22"/>
        </w:rPr>
        <w:t xml:space="preserve"> = 0.12. Therefore, the final model was:</w:t>
      </w:r>
    </w:p>
    <w:p w14:paraId="019F2BAF" w14:textId="77777777" w:rsidR="00D35083" w:rsidRPr="00225682" w:rsidRDefault="00000000" w:rsidP="00A660F2">
      <w:pPr>
        <w:pStyle w:val="BodyText"/>
        <w:spacing w:before="120" w:after="120"/>
        <w:ind w:firstLine="0"/>
        <w:jc w:val="center"/>
        <w:rPr>
          <w:rFonts w:ascii="Arial" w:hAnsi="Arial" w:cs="Arial"/>
          <w:sz w:val="22"/>
          <w:szCs w:val="22"/>
        </w:rPr>
      </w:pPr>
      <w:r w:rsidRPr="00225682">
        <w:rPr>
          <w:rFonts w:ascii="Arial" w:hAnsi="Arial" w:cs="Arial"/>
          <w:sz w:val="22"/>
          <w:szCs w:val="22"/>
        </w:rPr>
        <w:t>accuracy ~ condition * proficiency + (1|participant)</w:t>
      </w:r>
    </w:p>
    <w:p w14:paraId="525B8202" w14:textId="1EBE7836" w:rsidR="00D35083" w:rsidRDefault="00000000" w:rsidP="00681BAD">
      <w:pPr>
        <w:pStyle w:val="BodyText"/>
        <w:spacing w:before="0" w:after="0"/>
        <w:ind w:firstLine="0"/>
        <w:rPr>
          <w:rFonts w:ascii="Arial" w:hAnsi="Arial" w:cs="Arial"/>
          <w:sz w:val="22"/>
          <w:szCs w:val="22"/>
        </w:rPr>
      </w:pPr>
      <w:r w:rsidRPr="00225682">
        <w:rPr>
          <w:rFonts w:ascii="Arial" w:hAnsi="Arial" w:cs="Arial"/>
          <w:sz w:val="22"/>
          <w:szCs w:val="22"/>
        </w:rPr>
        <w:t>The coefficient estimates from this model are shown in Table S9 and Figure S6 visualizes this model. The model revealed a significant effect of proficiency, suggesting that bilingual children were overall more accurate for trials in which they had a higher level of language proficiency in the trial language. In contrast to the patterns reported for the sample included in the main paper, this model here revealed that the effect of proficiency may be more evident when a wider range of language proficiency level was included in the analysis. In other words, the sample reported in the main paper could have possibly focused on children who were relatively proficient. Yet, the lack of a significant interaction points to the possibility that proficiency level did not affect children’s accuracy in learning words under different language-switching patterns.</w:t>
      </w:r>
    </w:p>
    <w:p w14:paraId="0C167A8D" w14:textId="77777777" w:rsidR="00A660F2" w:rsidRPr="00225682" w:rsidRDefault="00A660F2" w:rsidP="00681BAD">
      <w:pPr>
        <w:pStyle w:val="BodyText"/>
        <w:spacing w:before="0" w:after="0"/>
        <w:ind w:firstLine="0"/>
        <w:rPr>
          <w:rFonts w:ascii="Arial" w:hAnsi="Arial" w:cs="Arial"/>
          <w:sz w:val="22"/>
          <w:szCs w:val="22"/>
        </w:rPr>
      </w:pPr>
    </w:p>
    <w:p w14:paraId="1BF2BA33" w14:textId="3941293A" w:rsidR="00D35083" w:rsidRPr="00681BAD" w:rsidRDefault="00000000" w:rsidP="00681BAD">
      <w:pPr>
        <w:pStyle w:val="TableCaption"/>
        <w:spacing w:before="0" w:after="0" w:line="240" w:lineRule="auto"/>
        <w:rPr>
          <w:rFonts w:ascii="Arial" w:hAnsi="Arial" w:cs="Arial"/>
          <w:sz w:val="22"/>
          <w:szCs w:val="22"/>
        </w:rPr>
      </w:pPr>
      <w:r w:rsidRPr="00681BAD">
        <w:rPr>
          <w:rFonts w:ascii="Arial" w:hAnsi="Arial" w:cs="Arial"/>
          <w:b/>
          <w:bCs/>
          <w:i w:val="0"/>
          <w:sz w:val="22"/>
          <w:szCs w:val="22"/>
        </w:rPr>
        <w:lastRenderedPageBreak/>
        <w:t>Table S9.</w:t>
      </w:r>
      <w:r w:rsidRPr="00681BAD">
        <w:rPr>
          <w:rFonts w:ascii="Arial" w:hAnsi="Arial" w:cs="Arial"/>
          <w:iCs/>
          <w:sz w:val="22"/>
          <w:szCs w:val="22"/>
        </w:rPr>
        <w:t xml:space="preserve"> Coefficient estimates from the logistic mixed-effects model predicting accuracy in the test phase with proficiency scores among all the children.</w:t>
      </w:r>
    </w:p>
    <w:tbl>
      <w:tblPr>
        <w:tblStyle w:val="Table"/>
        <w:tblW w:w="0" w:type="auto"/>
        <w:jc w:val="center"/>
        <w:tblLook w:val="0020" w:firstRow="1" w:lastRow="0" w:firstColumn="0" w:lastColumn="0" w:noHBand="0" w:noVBand="0"/>
      </w:tblPr>
      <w:tblGrid>
        <w:gridCol w:w="2357"/>
        <w:gridCol w:w="1072"/>
        <w:gridCol w:w="762"/>
        <w:gridCol w:w="807"/>
        <w:gridCol w:w="945"/>
      </w:tblGrid>
      <w:tr w:rsidR="00D35083" w:rsidRPr="00681BAD" w14:paraId="0A145F54" w14:textId="77777777" w:rsidTr="00A2287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9DDF0E5" w14:textId="77777777" w:rsidR="00D35083" w:rsidRPr="00681BAD" w:rsidRDefault="00D35083" w:rsidP="00681BAD">
            <w:pPr>
              <w:pStyle w:val="Compact"/>
              <w:spacing w:before="0" w:after="0"/>
              <w:rPr>
                <w:rFonts w:ascii="Arial" w:hAnsi="Arial" w:cs="Arial"/>
                <w:sz w:val="22"/>
                <w:szCs w:val="22"/>
              </w:rPr>
            </w:pPr>
          </w:p>
        </w:tc>
        <w:tc>
          <w:tcPr>
            <w:tcW w:w="0" w:type="auto"/>
          </w:tcPr>
          <w:p w14:paraId="626F6E23" w14:textId="77777777" w:rsidR="00D35083" w:rsidRPr="00681BAD" w:rsidRDefault="00000000" w:rsidP="00681BAD">
            <w:pPr>
              <w:pStyle w:val="Compact"/>
              <w:spacing w:before="0" w:after="0"/>
              <w:jc w:val="center"/>
              <w:rPr>
                <w:rFonts w:ascii="Arial" w:hAnsi="Arial" w:cs="Arial"/>
                <w:sz w:val="22"/>
                <w:szCs w:val="22"/>
              </w:rPr>
            </w:pPr>
            <w:r w:rsidRPr="00681BAD">
              <w:rPr>
                <w:rFonts w:ascii="Arial" w:hAnsi="Arial" w:cs="Arial"/>
                <w:sz w:val="22"/>
                <w:szCs w:val="22"/>
              </w:rPr>
              <w:t>Estimate</w:t>
            </w:r>
          </w:p>
        </w:tc>
        <w:tc>
          <w:tcPr>
            <w:tcW w:w="0" w:type="auto"/>
          </w:tcPr>
          <w:p w14:paraId="67E11299" w14:textId="15B4427E" w:rsidR="00D35083" w:rsidRPr="00681BAD" w:rsidRDefault="00681BAD" w:rsidP="00681BAD">
            <w:pPr>
              <w:pStyle w:val="Compact"/>
              <w:spacing w:before="0" w:after="0"/>
              <w:jc w:val="center"/>
              <w:rPr>
                <w:rFonts w:ascii="Arial" w:hAnsi="Arial" w:cs="Arial"/>
                <w:i/>
                <w:iCs/>
                <w:sz w:val="22"/>
                <w:szCs w:val="22"/>
              </w:rPr>
            </w:pPr>
            <w:r>
              <w:rPr>
                <w:rFonts w:ascii="Arial" w:hAnsi="Arial" w:cs="Arial"/>
                <w:i/>
                <w:iCs/>
                <w:sz w:val="22"/>
                <w:szCs w:val="22"/>
              </w:rPr>
              <w:t>SE</w:t>
            </w:r>
          </w:p>
        </w:tc>
        <w:tc>
          <w:tcPr>
            <w:tcW w:w="0" w:type="auto"/>
          </w:tcPr>
          <w:p w14:paraId="40936846" w14:textId="03A473C7" w:rsidR="00D35083" w:rsidRPr="00681BAD" w:rsidRDefault="00681BAD" w:rsidP="00681BAD">
            <w:pPr>
              <w:pStyle w:val="Compact"/>
              <w:spacing w:before="0" w:after="0"/>
              <w:jc w:val="center"/>
              <w:rPr>
                <w:rFonts w:ascii="Arial" w:hAnsi="Arial" w:cs="Arial"/>
                <w:i/>
                <w:iCs/>
                <w:sz w:val="22"/>
                <w:szCs w:val="22"/>
              </w:rPr>
            </w:pPr>
            <w:r>
              <w:rPr>
                <w:rFonts w:ascii="Arial" w:hAnsi="Arial" w:cs="Arial"/>
                <w:i/>
                <w:iCs/>
                <w:sz w:val="22"/>
                <w:szCs w:val="22"/>
              </w:rPr>
              <w:t>z</w:t>
            </w:r>
          </w:p>
        </w:tc>
        <w:tc>
          <w:tcPr>
            <w:tcW w:w="0" w:type="auto"/>
          </w:tcPr>
          <w:p w14:paraId="72142676" w14:textId="5CA4C49F" w:rsidR="00D35083" w:rsidRPr="00681BAD" w:rsidRDefault="00681BAD" w:rsidP="00681BAD">
            <w:pPr>
              <w:pStyle w:val="Compact"/>
              <w:spacing w:before="0" w:after="0"/>
              <w:jc w:val="center"/>
              <w:rPr>
                <w:rFonts w:ascii="Arial" w:hAnsi="Arial" w:cs="Arial"/>
                <w:i/>
                <w:iCs/>
                <w:sz w:val="22"/>
                <w:szCs w:val="22"/>
              </w:rPr>
            </w:pPr>
            <w:r>
              <w:rPr>
                <w:rFonts w:ascii="Arial" w:hAnsi="Arial" w:cs="Arial"/>
                <w:i/>
                <w:iCs/>
                <w:sz w:val="22"/>
                <w:szCs w:val="22"/>
              </w:rPr>
              <w:t>p</w:t>
            </w:r>
          </w:p>
        </w:tc>
      </w:tr>
      <w:tr w:rsidR="00D35083" w:rsidRPr="00681BAD" w14:paraId="516A677F" w14:textId="77777777" w:rsidTr="00A22877">
        <w:trPr>
          <w:jc w:val="center"/>
        </w:trPr>
        <w:tc>
          <w:tcPr>
            <w:tcW w:w="0" w:type="auto"/>
          </w:tcPr>
          <w:p w14:paraId="4A99C0B4" w14:textId="77777777" w:rsidR="00D35083" w:rsidRPr="00681BAD" w:rsidRDefault="00000000" w:rsidP="00681BAD">
            <w:pPr>
              <w:pStyle w:val="Compact"/>
              <w:spacing w:before="0" w:after="0"/>
              <w:rPr>
                <w:rFonts w:ascii="Arial" w:hAnsi="Arial" w:cs="Arial"/>
                <w:sz w:val="22"/>
                <w:szCs w:val="22"/>
              </w:rPr>
            </w:pPr>
            <w:r w:rsidRPr="00681BAD">
              <w:rPr>
                <w:rFonts w:ascii="Arial" w:hAnsi="Arial" w:cs="Arial"/>
                <w:sz w:val="22"/>
                <w:szCs w:val="22"/>
              </w:rPr>
              <w:t>Intercept</w:t>
            </w:r>
          </w:p>
        </w:tc>
        <w:tc>
          <w:tcPr>
            <w:tcW w:w="0" w:type="auto"/>
          </w:tcPr>
          <w:p w14:paraId="07829329" w14:textId="6109423C" w:rsidR="00D35083" w:rsidRPr="00681BAD" w:rsidRDefault="00000000" w:rsidP="00DC7C5E">
            <w:pPr>
              <w:pStyle w:val="Compact"/>
              <w:tabs>
                <w:tab w:val="decimal" w:pos="330"/>
              </w:tabs>
              <w:spacing w:before="0" w:after="0"/>
              <w:jc w:val="both"/>
              <w:rPr>
                <w:rFonts w:ascii="Arial" w:hAnsi="Arial" w:cs="Arial"/>
                <w:sz w:val="22"/>
                <w:szCs w:val="22"/>
              </w:rPr>
            </w:pPr>
            <w:r w:rsidRPr="00681BAD">
              <w:rPr>
                <w:rFonts w:ascii="Arial" w:hAnsi="Arial" w:cs="Arial"/>
                <w:sz w:val="22"/>
                <w:szCs w:val="22"/>
              </w:rPr>
              <w:t>0.1</w:t>
            </w:r>
            <w:r w:rsidR="005C2A7E">
              <w:rPr>
                <w:rFonts w:ascii="Arial" w:hAnsi="Arial" w:cs="Arial"/>
                <w:sz w:val="22"/>
                <w:szCs w:val="22"/>
              </w:rPr>
              <w:t>1</w:t>
            </w:r>
          </w:p>
        </w:tc>
        <w:tc>
          <w:tcPr>
            <w:tcW w:w="0" w:type="auto"/>
          </w:tcPr>
          <w:p w14:paraId="3754303C" w14:textId="2953E5E9" w:rsidR="00D35083" w:rsidRPr="00681BAD" w:rsidRDefault="00000000" w:rsidP="00DC7C5E">
            <w:pPr>
              <w:pStyle w:val="Compact"/>
              <w:tabs>
                <w:tab w:val="decimal" w:pos="240"/>
              </w:tabs>
              <w:spacing w:before="0" w:after="0"/>
              <w:jc w:val="both"/>
              <w:rPr>
                <w:rFonts w:ascii="Arial" w:hAnsi="Arial" w:cs="Arial"/>
                <w:sz w:val="22"/>
                <w:szCs w:val="22"/>
              </w:rPr>
            </w:pPr>
            <w:r w:rsidRPr="00681BAD">
              <w:rPr>
                <w:rFonts w:ascii="Arial" w:hAnsi="Arial" w:cs="Arial"/>
                <w:sz w:val="22"/>
                <w:szCs w:val="22"/>
              </w:rPr>
              <w:t>0.4</w:t>
            </w:r>
            <w:r w:rsidR="005C2A7E">
              <w:rPr>
                <w:rFonts w:ascii="Arial" w:hAnsi="Arial" w:cs="Arial"/>
                <w:sz w:val="22"/>
                <w:szCs w:val="22"/>
              </w:rPr>
              <w:t>2</w:t>
            </w:r>
          </w:p>
        </w:tc>
        <w:tc>
          <w:tcPr>
            <w:tcW w:w="0" w:type="auto"/>
          </w:tcPr>
          <w:p w14:paraId="33CB4B4F" w14:textId="6BFDDD1D" w:rsidR="00D35083" w:rsidRPr="00681BAD" w:rsidRDefault="00000000" w:rsidP="00DC7C5E">
            <w:pPr>
              <w:pStyle w:val="Compact"/>
              <w:tabs>
                <w:tab w:val="decimal" w:pos="285"/>
              </w:tabs>
              <w:spacing w:before="0" w:after="0"/>
              <w:jc w:val="both"/>
              <w:rPr>
                <w:rFonts w:ascii="Arial" w:hAnsi="Arial" w:cs="Arial"/>
                <w:sz w:val="22"/>
                <w:szCs w:val="22"/>
              </w:rPr>
            </w:pPr>
            <w:r w:rsidRPr="00681BAD">
              <w:rPr>
                <w:rFonts w:ascii="Arial" w:hAnsi="Arial" w:cs="Arial"/>
                <w:sz w:val="22"/>
                <w:szCs w:val="22"/>
              </w:rPr>
              <w:t>0.26</w:t>
            </w:r>
          </w:p>
        </w:tc>
        <w:tc>
          <w:tcPr>
            <w:tcW w:w="0" w:type="auto"/>
          </w:tcPr>
          <w:p w14:paraId="1914E38D" w14:textId="77777777" w:rsidR="00D35083" w:rsidRPr="00681BAD" w:rsidRDefault="00000000" w:rsidP="00DC7C5E">
            <w:pPr>
              <w:pStyle w:val="Compact"/>
              <w:tabs>
                <w:tab w:val="decimal" w:pos="300"/>
              </w:tabs>
              <w:spacing w:before="0" w:after="0"/>
              <w:jc w:val="both"/>
              <w:rPr>
                <w:rFonts w:ascii="Arial" w:hAnsi="Arial" w:cs="Arial"/>
                <w:sz w:val="22"/>
                <w:szCs w:val="22"/>
              </w:rPr>
            </w:pPr>
            <w:r w:rsidRPr="00681BAD">
              <w:rPr>
                <w:rFonts w:ascii="Arial" w:hAnsi="Arial" w:cs="Arial"/>
                <w:sz w:val="22"/>
                <w:szCs w:val="22"/>
              </w:rPr>
              <w:t>0.794</w:t>
            </w:r>
          </w:p>
        </w:tc>
      </w:tr>
      <w:tr w:rsidR="00D35083" w:rsidRPr="00681BAD" w14:paraId="53C75607" w14:textId="77777777" w:rsidTr="00A22877">
        <w:trPr>
          <w:jc w:val="center"/>
        </w:trPr>
        <w:tc>
          <w:tcPr>
            <w:tcW w:w="0" w:type="auto"/>
          </w:tcPr>
          <w:p w14:paraId="7A1153B7" w14:textId="77777777" w:rsidR="00D35083" w:rsidRPr="00681BAD" w:rsidRDefault="00000000" w:rsidP="00681BAD">
            <w:pPr>
              <w:pStyle w:val="Compact"/>
              <w:spacing w:before="0" w:after="0"/>
              <w:rPr>
                <w:rFonts w:ascii="Arial" w:hAnsi="Arial" w:cs="Arial"/>
                <w:sz w:val="22"/>
                <w:szCs w:val="22"/>
              </w:rPr>
            </w:pPr>
            <w:r w:rsidRPr="00681BAD">
              <w:rPr>
                <w:rFonts w:ascii="Arial" w:hAnsi="Arial" w:cs="Arial"/>
                <w:sz w:val="22"/>
                <w:szCs w:val="22"/>
              </w:rPr>
              <w:t>condition</w:t>
            </w:r>
          </w:p>
        </w:tc>
        <w:tc>
          <w:tcPr>
            <w:tcW w:w="0" w:type="auto"/>
          </w:tcPr>
          <w:p w14:paraId="05C598DB" w14:textId="3E2E540A" w:rsidR="00D35083" w:rsidRPr="00681BAD" w:rsidRDefault="00000000" w:rsidP="00DC7C5E">
            <w:pPr>
              <w:pStyle w:val="Compact"/>
              <w:tabs>
                <w:tab w:val="decimal" w:pos="330"/>
              </w:tabs>
              <w:spacing w:before="0" w:after="0"/>
              <w:jc w:val="both"/>
              <w:rPr>
                <w:rFonts w:ascii="Arial" w:hAnsi="Arial" w:cs="Arial"/>
                <w:sz w:val="22"/>
                <w:szCs w:val="22"/>
              </w:rPr>
            </w:pPr>
            <w:r w:rsidRPr="00681BAD">
              <w:rPr>
                <w:rFonts w:ascii="Arial" w:hAnsi="Arial" w:cs="Arial"/>
                <w:sz w:val="22"/>
                <w:szCs w:val="22"/>
              </w:rPr>
              <w:t>-0.4</w:t>
            </w:r>
            <w:r w:rsidR="005C2A7E">
              <w:rPr>
                <w:rFonts w:ascii="Arial" w:hAnsi="Arial" w:cs="Arial"/>
                <w:sz w:val="22"/>
                <w:szCs w:val="22"/>
              </w:rPr>
              <w:t>3</w:t>
            </w:r>
          </w:p>
        </w:tc>
        <w:tc>
          <w:tcPr>
            <w:tcW w:w="0" w:type="auto"/>
          </w:tcPr>
          <w:p w14:paraId="0885C954" w14:textId="5F1FAFCB" w:rsidR="00D35083" w:rsidRPr="00681BAD" w:rsidRDefault="00000000" w:rsidP="00DC7C5E">
            <w:pPr>
              <w:pStyle w:val="Compact"/>
              <w:tabs>
                <w:tab w:val="decimal" w:pos="240"/>
              </w:tabs>
              <w:spacing w:before="0" w:after="0"/>
              <w:jc w:val="both"/>
              <w:rPr>
                <w:rFonts w:ascii="Arial" w:hAnsi="Arial" w:cs="Arial"/>
                <w:sz w:val="22"/>
                <w:szCs w:val="22"/>
              </w:rPr>
            </w:pPr>
            <w:r w:rsidRPr="00681BAD">
              <w:rPr>
                <w:rFonts w:ascii="Arial" w:hAnsi="Arial" w:cs="Arial"/>
                <w:sz w:val="22"/>
                <w:szCs w:val="22"/>
              </w:rPr>
              <w:t>0.</w:t>
            </w:r>
            <w:r w:rsidR="005C2A7E">
              <w:rPr>
                <w:rFonts w:ascii="Arial" w:hAnsi="Arial" w:cs="Arial"/>
                <w:sz w:val="22"/>
                <w:szCs w:val="22"/>
              </w:rPr>
              <w:t>60</w:t>
            </w:r>
          </w:p>
        </w:tc>
        <w:tc>
          <w:tcPr>
            <w:tcW w:w="0" w:type="auto"/>
          </w:tcPr>
          <w:p w14:paraId="0F893EBC" w14:textId="315A160C" w:rsidR="00D35083" w:rsidRPr="00681BAD" w:rsidRDefault="00000000" w:rsidP="00DC7C5E">
            <w:pPr>
              <w:pStyle w:val="Compact"/>
              <w:tabs>
                <w:tab w:val="decimal" w:pos="285"/>
              </w:tabs>
              <w:spacing w:before="0" w:after="0"/>
              <w:jc w:val="both"/>
              <w:rPr>
                <w:rFonts w:ascii="Arial" w:hAnsi="Arial" w:cs="Arial"/>
                <w:sz w:val="22"/>
                <w:szCs w:val="22"/>
              </w:rPr>
            </w:pPr>
            <w:r w:rsidRPr="00681BAD">
              <w:rPr>
                <w:rFonts w:ascii="Arial" w:hAnsi="Arial" w:cs="Arial"/>
                <w:sz w:val="22"/>
                <w:szCs w:val="22"/>
              </w:rPr>
              <w:t>-0.7</w:t>
            </w:r>
            <w:r w:rsidR="005C2A7E">
              <w:rPr>
                <w:rFonts w:ascii="Arial" w:hAnsi="Arial" w:cs="Arial"/>
                <w:sz w:val="22"/>
                <w:szCs w:val="22"/>
              </w:rPr>
              <w:t>2</w:t>
            </w:r>
          </w:p>
        </w:tc>
        <w:tc>
          <w:tcPr>
            <w:tcW w:w="0" w:type="auto"/>
          </w:tcPr>
          <w:p w14:paraId="1F387403" w14:textId="77777777" w:rsidR="00D35083" w:rsidRPr="00681BAD" w:rsidRDefault="00000000" w:rsidP="00DC7C5E">
            <w:pPr>
              <w:pStyle w:val="Compact"/>
              <w:tabs>
                <w:tab w:val="decimal" w:pos="300"/>
              </w:tabs>
              <w:spacing w:before="0" w:after="0"/>
              <w:jc w:val="both"/>
              <w:rPr>
                <w:rFonts w:ascii="Arial" w:hAnsi="Arial" w:cs="Arial"/>
                <w:sz w:val="22"/>
                <w:szCs w:val="22"/>
              </w:rPr>
            </w:pPr>
            <w:r w:rsidRPr="00681BAD">
              <w:rPr>
                <w:rFonts w:ascii="Arial" w:hAnsi="Arial" w:cs="Arial"/>
                <w:sz w:val="22"/>
                <w:szCs w:val="22"/>
              </w:rPr>
              <w:t>0.473</w:t>
            </w:r>
          </w:p>
        </w:tc>
      </w:tr>
      <w:tr w:rsidR="00D35083" w:rsidRPr="00681BAD" w14:paraId="1F9AF80A" w14:textId="77777777" w:rsidTr="00A22877">
        <w:trPr>
          <w:jc w:val="center"/>
        </w:trPr>
        <w:tc>
          <w:tcPr>
            <w:tcW w:w="0" w:type="auto"/>
          </w:tcPr>
          <w:p w14:paraId="213C3A90" w14:textId="77777777" w:rsidR="00D35083" w:rsidRPr="00681BAD" w:rsidRDefault="00000000" w:rsidP="00681BAD">
            <w:pPr>
              <w:pStyle w:val="Compact"/>
              <w:spacing w:before="0" w:after="0"/>
              <w:rPr>
                <w:rFonts w:ascii="Arial" w:hAnsi="Arial" w:cs="Arial"/>
                <w:sz w:val="22"/>
                <w:szCs w:val="22"/>
              </w:rPr>
            </w:pPr>
            <w:r w:rsidRPr="00681BAD">
              <w:rPr>
                <w:rFonts w:ascii="Arial" w:hAnsi="Arial" w:cs="Arial"/>
                <w:sz w:val="22"/>
                <w:szCs w:val="22"/>
              </w:rPr>
              <w:t>proficiency</w:t>
            </w:r>
          </w:p>
        </w:tc>
        <w:tc>
          <w:tcPr>
            <w:tcW w:w="0" w:type="auto"/>
          </w:tcPr>
          <w:p w14:paraId="1E9F6EFF" w14:textId="125AE3C5" w:rsidR="00D35083" w:rsidRPr="00681BAD" w:rsidRDefault="00000000" w:rsidP="00DC7C5E">
            <w:pPr>
              <w:pStyle w:val="Compact"/>
              <w:tabs>
                <w:tab w:val="decimal" w:pos="330"/>
              </w:tabs>
              <w:spacing w:before="0" w:after="0"/>
              <w:jc w:val="both"/>
              <w:rPr>
                <w:rFonts w:ascii="Arial" w:hAnsi="Arial" w:cs="Arial"/>
                <w:sz w:val="22"/>
                <w:szCs w:val="22"/>
              </w:rPr>
            </w:pPr>
            <w:r w:rsidRPr="00681BAD">
              <w:rPr>
                <w:rFonts w:ascii="Arial" w:hAnsi="Arial" w:cs="Arial"/>
                <w:sz w:val="22"/>
                <w:szCs w:val="22"/>
              </w:rPr>
              <w:t>0.12</w:t>
            </w:r>
          </w:p>
        </w:tc>
        <w:tc>
          <w:tcPr>
            <w:tcW w:w="0" w:type="auto"/>
          </w:tcPr>
          <w:p w14:paraId="6571E774" w14:textId="1FF64283" w:rsidR="00D35083" w:rsidRPr="00681BAD" w:rsidRDefault="00000000" w:rsidP="00DC7C5E">
            <w:pPr>
              <w:pStyle w:val="Compact"/>
              <w:tabs>
                <w:tab w:val="decimal" w:pos="240"/>
              </w:tabs>
              <w:spacing w:before="0" w:after="0"/>
              <w:jc w:val="both"/>
              <w:rPr>
                <w:rFonts w:ascii="Arial" w:hAnsi="Arial" w:cs="Arial"/>
                <w:sz w:val="22"/>
                <w:szCs w:val="22"/>
              </w:rPr>
            </w:pPr>
            <w:r w:rsidRPr="00681BAD">
              <w:rPr>
                <w:rFonts w:ascii="Arial" w:hAnsi="Arial" w:cs="Arial"/>
                <w:sz w:val="22"/>
                <w:szCs w:val="22"/>
              </w:rPr>
              <w:t>0.0</w:t>
            </w:r>
            <w:r w:rsidR="005C2A7E">
              <w:rPr>
                <w:rFonts w:ascii="Arial" w:hAnsi="Arial" w:cs="Arial"/>
                <w:sz w:val="22"/>
                <w:szCs w:val="22"/>
              </w:rPr>
              <w:t>5</w:t>
            </w:r>
          </w:p>
        </w:tc>
        <w:tc>
          <w:tcPr>
            <w:tcW w:w="0" w:type="auto"/>
          </w:tcPr>
          <w:p w14:paraId="5DC93D88" w14:textId="680C9835" w:rsidR="00D35083" w:rsidRPr="00681BAD" w:rsidRDefault="00000000" w:rsidP="00DC7C5E">
            <w:pPr>
              <w:pStyle w:val="Compact"/>
              <w:tabs>
                <w:tab w:val="decimal" w:pos="285"/>
              </w:tabs>
              <w:spacing w:before="0" w:after="0"/>
              <w:jc w:val="both"/>
              <w:rPr>
                <w:rFonts w:ascii="Arial" w:hAnsi="Arial" w:cs="Arial"/>
                <w:sz w:val="22"/>
                <w:szCs w:val="22"/>
              </w:rPr>
            </w:pPr>
            <w:r w:rsidRPr="00681BAD">
              <w:rPr>
                <w:rFonts w:ascii="Arial" w:hAnsi="Arial" w:cs="Arial"/>
                <w:sz w:val="22"/>
                <w:szCs w:val="22"/>
              </w:rPr>
              <w:t>2.63</w:t>
            </w:r>
          </w:p>
        </w:tc>
        <w:tc>
          <w:tcPr>
            <w:tcW w:w="0" w:type="auto"/>
          </w:tcPr>
          <w:p w14:paraId="0C4A75EF" w14:textId="77777777" w:rsidR="00D35083" w:rsidRPr="00681BAD" w:rsidRDefault="00000000" w:rsidP="00DC7C5E">
            <w:pPr>
              <w:pStyle w:val="Compact"/>
              <w:tabs>
                <w:tab w:val="decimal" w:pos="300"/>
              </w:tabs>
              <w:spacing w:before="0" w:after="0"/>
              <w:jc w:val="both"/>
              <w:rPr>
                <w:rFonts w:ascii="Arial" w:hAnsi="Arial" w:cs="Arial"/>
                <w:sz w:val="22"/>
                <w:szCs w:val="22"/>
              </w:rPr>
            </w:pPr>
            <w:r w:rsidRPr="00681BAD">
              <w:rPr>
                <w:rFonts w:ascii="Arial" w:hAnsi="Arial" w:cs="Arial"/>
                <w:sz w:val="22"/>
                <w:szCs w:val="22"/>
              </w:rPr>
              <w:t>&lt;.01</w:t>
            </w:r>
          </w:p>
        </w:tc>
      </w:tr>
      <w:tr w:rsidR="00D35083" w:rsidRPr="00681BAD" w14:paraId="39ED416D" w14:textId="77777777" w:rsidTr="00A22877">
        <w:trPr>
          <w:jc w:val="center"/>
        </w:trPr>
        <w:tc>
          <w:tcPr>
            <w:tcW w:w="0" w:type="auto"/>
          </w:tcPr>
          <w:p w14:paraId="172A638A" w14:textId="77777777" w:rsidR="00D35083" w:rsidRPr="00681BAD" w:rsidRDefault="00000000" w:rsidP="00681BAD">
            <w:pPr>
              <w:pStyle w:val="Compact"/>
              <w:spacing w:before="0" w:after="0"/>
              <w:rPr>
                <w:rFonts w:ascii="Arial" w:hAnsi="Arial" w:cs="Arial"/>
                <w:sz w:val="22"/>
                <w:szCs w:val="22"/>
              </w:rPr>
            </w:pPr>
            <w:r w:rsidRPr="00681BAD">
              <w:rPr>
                <w:rFonts w:ascii="Arial" w:hAnsi="Arial" w:cs="Arial"/>
                <w:sz w:val="22"/>
                <w:szCs w:val="22"/>
              </w:rPr>
              <w:t>condition * proficiency</w:t>
            </w:r>
          </w:p>
        </w:tc>
        <w:tc>
          <w:tcPr>
            <w:tcW w:w="0" w:type="auto"/>
          </w:tcPr>
          <w:p w14:paraId="503958AF" w14:textId="7ABF67FE" w:rsidR="00D35083" w:rsidRPr="00681BAD" w:rsidRDefault="00000000" w:rsidP="00DC7C5E">
            <w:pPr>
              <w:pStyle w:val="Compact"/>
              <w:tabs>
                <w:tab w:val="decimal" w:pos="330"/>
              </w:tabs>
              <w:spacing w:before="0" w:after="0"/>
              <w:jc w:val="both"/>
              <w:rPr>
                <w:rFonts w:ascii="Arial" w:hAnsi="Arial" w:cs="Arial"/>
                <w:sz w:val="22"/>
                <w:szCs w:val="22"/>
              </w:rPr>
            </w:pPr>
            <w:r w:rsidRPr="00681BAD">
              <w:rPr>
                <w:rFonts w:ascii="Arial" w:hAnsi="Arial" w:cs="Arial"/>
                <w:sz w:val="22"/>
                <w:szCs w:val="22"/>
              </w:rPr>
              <w:t>0.0</w:t>
            </w:r>
            <w:r w:rsidR="005C2A7E">
              <w:rPr>
                <w:rFonts w:ascii="Arial" w:hAnsi="Arial" w:cs="Arial"/>
                <w:sz w:val="22"/>
                <w:szCs w:val="22"/>
              </w:rPr>
              <w:t>5</w:t>
            </w:r>
          </w:p>
        </w:tc>
        <w:tc>
          <w:tcPr>
            <w:tcW w:w="0" w:type="auto"/>
          </w:tcPr>
          <w:p w14:paraId="430C0A37" w14:textId="45626D09" w:rsidR="00D35083" w:rsidRPr="00681BAD" w:rsidRDefault="00000000" w:rsidP="00DC7C5E">
            <w:pPr>
              <w:pStyle w:val="Compact"/>
              <w:tabs>
                <w:tab w:val="decimal" w:pos="240"/>
              </w:tabs>
              <w:spacing w:before="0" w:after="0"/>
              <w:jc w:val="both"/>
              <w:rPr>
                <w:rFonts w:ascii="Arial" w:hAnsi="Arial" w:cs="Arial"/>
                <w:sz w:val="22"/>
                <w:szCs w:val="22"/>
              </w:rPr>
            </w:pPr>
            <w:r w:rsidRPr="00681BAD">
              <w:rPr>
                <w:rFonts w:ascii="Arial" w:hAnsi="Arial" w:cs="Arial"/>
                <w:sz w:val="22"/>
                <w:szCs w:val="22"/>
              </w:rPr>
              <w:t>0.07</w:t>
            </w:r>
          </w:p>
        </w:tc>
        <w:tc>
          <w:tcPr>
            <w:tcW w:w="0" w:type="auto"/>
          </w:tcPr>
          <w:p w14:paraId="3FF0B540" w14:textId="47659B30" w:rsidR="00D35083" w:rsidRPr="00681BAD" w:rsidRDefault="00000000" w:rsidP="00DC7C5E">
            <w:pPr>
              <w:pStyle w:val="Compact"/>
              <w:tabs>
                <w:tab w:val="decimal" w:pos="285"/>
              </w:tabs>
              <w:spacing w:before="0" w:after="0"/>
              <w:jc w:val="both"/>
              <w:rPr>
                <w:rFonts w:ascii="Arial" w:hAnsi="Arial" w:cs="Arial"/>
                <w:sz w:val="22"/>
                <w:szCs w:val="22"/>
              </w:rPr>
            </w:pPr>
            <w:r w:rsidRPr="00681BAD">
              <w:rPr>
                <w:rFonts w:ascii="Arial" w:hAnsi="Arial" w:cs="Arial"/>
                <w:sz w:val="22"/>
                <w:szCs w:val="22"/>
              </w:rPr>
              <w:t>0.</w:t>
            </w:r>
            <w:r w:rsidR="005C2A7E">
              <w:rPr>
                <w:rFonts w:ascii="Arial" w:hAnsi="Arial" w:cs="Arial"/>
                <w:sz w:val="22"/>
                <w:szCs w:val="22"/>
              </w:rPr>
              <w:t>70</w:t>
            </w:r>
          </w:p>
        </w:tc>
        <w:tc>
          <w:tcPr>
            <w:tcW w:w="0" w:type="auto"/>
          </w:tcPr>
          <w:p w14:paraId="106626DA" w14:textId="77777777" w:rsidR="00D35083" w:rsidRPr="00681BAD" w:rsidRDefault="00000000" w:rsidP="00DC7C5E">
            <w:pPr>
              <w:pStyle w:val="Compact"/>
              <w:tabs>
                <w:tab w:val="decimal" w:pos="300"/>
              </w:tabs>
              <w:spacing w:before="0" w:after="0"/>
              <w:jc w:val="both"/>
              <w:rPr>
                <w:rFonts w:ascii="Arial" w:hAnsi="Arial" w:cs="Arial"/>
                <w:sz w:val="22"/>
                <w:szCs w:val="22"/>
              </w:rPr>
            </w:pPr>
            <w:r w:rsidRPr="00681BAD">
              <w:rPr>
                <w:rFonts w:ascii="Arial" w:hAnsi="Arial" w:cs="Arial"/>
                <w:sz w:val="22"/>
                <w:szCs w:val="22"/>
              </w:rPr>
              <w:t>0.485</w:t>
            </w:r>
          </w:p>
        </w:tc>
      </w:tr>
    </w:tbl>
    <w:p w14:paraId="0148BB6C" w14:textId="77777777" w:rsidR="00180017" w:rsidRDefault="00180017" w:rsidP="00180017">
      <w:pPr>
        <w:pStyle w:val="CaptionedFigure"/>
        <w:spacing w:before="0" w:after="0"/>
        <w:jc w:val="center"/>
        <w:rPr>
          <w:rFonts w:ascii="Arial" w:hAnsi="Arial" w:cs="Arial"/>
          <w:sz w:val="22"/>
          <w:szCs w:val="22"/>
        </w:rPr>
      </w:pPr>
    </w:p>
    <w:p w14:paraId="5DF3D055" w14:textId="538109FD" w:rsidR="00D35083" w:rsidRDefault="00D35083" w:rsidP="00101D5A">
      <w:pPr>
        <w:pStyle w:val="CaptionedFigure"/>
        <w:spacing w:before="0" w:after="0" w:line="240" w:lineRule="auto"/>
        <w:jc w:val="center"/>
        <w:rPr>
          <w:rFonts w:ascii="Arial" w:hAnsi="Arial" w:cs="Arial"/>
          <w:sz w:val="22"/>
          <w:szCs w:val="22"/>
        </w:rPr>
      </w:pPr>
    </w:p>
    <w:p w14:paraId="30751AF6" w14:textId="442C7F85" w:rsidR="008A4D90" w:rsidRDefault="008A4D90" w:rsidP="00101D5A">
      <w:pPr>
        <w:pStyle w:val="CaptionedFigure"/>
        <w:spacing w:before="0" w:after="0" w:line="240" w:lineRule="auto"/>
        <w:jc w:val="center"/>
        <w:rPr>
          <w:rFonts w:ascii="Arial" w:hAnsi="Arial" w:cs="Arial"/>
          <w:sz w:val="22"/>
          <w:szCs w:val="22"/>
        </w:rPr>
      </w:pPr>
      <w:r>
        <w:rPr>
          <w:rFonts w:ascii="Arial" w:hAnsi="Arial" w:cs="Arial"/>
          <w:noProof/>
          <w:sz w:val="22"/>
          <w:szCs w:val="22"/>
        </w:rPr>
        <w:drawing>
          <wp:inline distT="0" distB="0" distL="0" distR="0" wp14:anchorId="7A24EB61" wp14:editId="796C86EC">
            <wp:extent cx="3009600" cy="30096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600" cy="3009600"/>
                    </a:xfrm>
                    <a:prstGeom prst="rect">
                      <a:avLst/>
                    </a:prstGeom>
                  </pic:spPr>
                </pic:pic>
              </a:graphicData>
            </a:graphic>
          </wp:inline>
        </w:drawing>
      </w:r>
    </w:p>
    <w:p w14:paraId="4BF7C624" w14:textId="77777777" w:rsidR="008A4D90" w:rsidRPr="00225682" w:rsidRDefault="008A4D90" w:rsidP="00101D5A">
      <w:pPr>
        <w:pStyle w:val="CaptionedFigure"/>
        <w:spacing w:before="0" w:after="0" w:line="240" w:lineRule="auto"/>
        <w:jc w:val="center"/>
        <w:rPr>
          <w:rFonts w:ascii="Arial" w:hAnsi="Arial" w:cs="Arial"/>
          <w:sz w:val="22"/>
          <w:szCs w:val="22"/>
        </w:rPr>
      </w:pPr>
    </w:p>
    <w:p w14:paraId="6D8C2FA2" w14:textId="5C25C5FF" w:rsidR="00D35083" w:rsidRPr="00101D5A" w:rsidRDefault="00000000" w:rsidP="00101D5A">
      <w:pPr>
        <w:pStyle w:val="ImageCaption"/>
        <w:spacing w:before="0" w:after="0" w:line="240" w:lineRule="auto"/>
        <w:rPr>
          <w:rFonts w:ascii="Arial" w:hAnsi="Arial" w:cs="Arial"/>
          <w:i/>
          <w:iCs/>
          <w:sz w:val="22"/>
          <w:szCs w:val="22"/>
        </w:rPr>
      </w:pPr>
      <w:r w:rsidRPr="00101D5A">
        <w:rPr>
          <w:rFonts w:ascii="Arial" w:hAnsi="Arial" w:cs="Arial"/>
          <w:b/>
          <w:bCs/>
          <w:sz w:val="22"/>
          <w:szCs w:val="22"/>
        </w:rPr>
        <w:t xml:space="preserve">Figure </w:t>
      </w:r>
      <w:r w:rsidR="00101D5A">
        <w:rPr>
          <w:rFonts w:ascii="Arial" w:hAnsi="Arial" w:cs="Arial"/>
          <w:b/>
          <w:bCs/>
          <w:sz w:val="22"/>
          <w:szCs w:val="22"/>
        </w:rPr>
        <w:t>S</w:t>
      </w:r>
      <w:r w:rsidRPr="00101D5A">
        <w:rPr>
          <w:rFonts w:ascii="Arial" w:hAnsi="Arial" w:cs="Arial"/>
          <w:b/>
          <w:bCs/>
          <w:sz w:val="22"/>
          <w:szCs w:val="22"/>
        </w:rPr>
        <w:t>6.</w:t>
      </w:r>
      <w:r w:rsidR="00681BAD" w:rsidRPr="00101D5A">
        <w:rPr>
          <w:rFonts w:ascii="Arial" w:hAnsi="Arial" w:cs="Arial"/>
          <w:b/>
          <w:bCs/>
          <w:sz w:val="22"/>
          <w:szCs w:val="22"/>
        </w:rPr>
        <w:t xml:space="preserve"> </w:t>
      </w:r>
      <w:r w:rsidRPr="00101D5A">
        <w:rPr>
          <w:rFonts w:ascii="Arial" w:hAnsi="Arial" w:cs="Arial"/>
          <w:i/>
          <w:iCs/>
          <w:sz w:val="22"/>
          <w:szCs w:val="22"/>
        </w:rPr>
        <w:t xml:space="preserve">Proportion of accuracy of all children by condition and proficiency in the test blocks. Individual dots </w:t>
      </w:r>
      <w:proofErr w:type="gramStart"/>
      <w:r w:rsidRPr="00101D5A">
        <w:rPr>
          <w:rFonts w:ascii="Arial" w:hAnsi="Arial" w:cs="Arial"/>
          <w:i/>
          <w:iCs/>
          <w:sz w:val="22"/>
          <w:szCs w:val="22"/>
        </w:rPr>
        <w:t>plots</w:t>
      </w:r>
      <w:proofErr w:type="gramEnd"/>
      <w:r w:rsidRPr="00101D5A">
        <w:rPr>
          <w:rFonts w:ascii="Arial" w:hAnsi="Arial" w:cs="Arial"/>
          <w:i/>
          <w:iCs/>
          <w:sz w:val="22"/>
          <w:szCs w:val="22"/>
        </w:rPr>
        <w:t xml:space="preserve"> the data from each individual participant.</w:t>
      </w:r>
      <w:bookmarkEnd w:id="5"/>
      <w:bookmarkEnd w:id="10"/>
      <w:bookmarkEnd w:id="12"/>
    </w:p>
    <w:sectPr w:rsidR="00D35083" w:rsidRPr="00101D5A" w:rsidSect="003C0113">
      <w:headerReference w:type="even" r:id="rId14"/>
      <w:headerReference w:type="default" r:id="rId15"/>
      <w:headerReference w:type="first" r:id="rId16"/>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E9FB8" w14:textId="77777777" w:rsidR="00343359" w:rsidRDefault="00343359">
      <w:pPr>
        <w:spacing w:before="0" w:after="0" w:line="240" w:lineRule="auto"/>
      </w:pPr>
      <w:r>
        <w:separator/>
      </w:r>
    </w:p>
  </w:endnote>
  <w:endnote w:type="continuationSeparator" w:id="0">
    <w:p w14:paraId="4C1FA601" w14:textId="77777777" w:rsidR="00343359" w:rsidRDefault="003433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6D8D2" w14:textId="77777777" w:rsidR="00343359" w:rsidRDefault="00343359" w:rsidP="00F242DE">
      <w:pPr>
        <w:spacing w:after="0" w:line="240" w:lineRule="auto"/>
      </w:pPr>
      <w:r>
        <w:separator/>
      </w:r>
    </w:p>
  </w:footnote>
  <w:footnote w:type="continuationSeparator" w:id="0">
    <w:p w14:paraId="0CC386F9" w14:textId="77777777" w:rsidR="00343359" w:rsidRDefault="00343359">
      <w:r>
        <w:continuationSeparator/>
      </w:r>
    </w:p>
  </w:footnote>
  <w:footnote w:id="1">
    <w:p w14:paraId="19002F4B" w14:textId="77777777" w:rsidR="00D35083" w:rsidRPr="00E019A8" w:rsidRDefault="00000000" w:rsidP="00F242DE">
      <w:pPr>
        <w:pStyle w:val="FootnoteText"/>
        <w:spacing w:after="0" w:line="240" w:lineRule="auto"/>
        <w:rPr>
          <w:rFonts w:ascii="Arial" w:hAnsi="Arial" w:cs="Arial"/>
          <w:sz w:val="20"/>
          <w:szCs w:val="20"/>
        </w:rPr>
      </w:pPr>
      <w:r w:rsidRPr="00E019A8">
        <w:rPr>
          <w:rStyle w:val="FootnoteReference"/>
          <w:rFonts w:ascii="Arial" w:hAnsi="Arial" w:cs="Arial"/>
          <w:sz w:val="20"/>
          <w:szCs w:val="20"/>
        </w:rPr>
        <w:footnoteRef/>
      </w:r>
      <w:r w:rsidRPr="00E019A8">
        <w:rPr>
          <w:rFonts w:ascii="Arial" w:hAnsi="Arial" w:cs="Arial"/>
          <w:sz w:val="20"/>
          <w:szCs w:val="20"/>
        </w:rPr>
        <w:t xml:space="preserve"> We tried running a linear mixed-effects model with a random intercept for participants; however, the model returned a singular fit.</w:t>
      </w:r>
    </w:p>
  </w:footnote>
  <w:footnote w:id="2">
    <w:p w14:paraId="372319E7" w14:textId="77777777" w:rsidR="00D35083" w:rsidRPr="00E019A8" w:rsidRDefault="00000000" w:rsidP="00F242DE">
      <w:pPr>
        <w:pStyle w:val="FootnoteText"/>
        <w:spacing w:after="0" w:line="240" w:lineRule="auto"/>
        <w:rPr>
          <w:rFonts w:ascii="Arial" w:hAnsi="Arial" w:cs="Arial"/>
          <w:sz w:val="20"/>
          <w:szCs w:val="20"/>
        </w:rPr>
      </w:pPr>
      <w:r w:rsidRPr="00E019A8">
        <w:rPr>
          <w:rStyle w:val="FootnoteReference"/>
          <w:rFonts w:ascii="Arial" w:hAnsi="Arial" w:cs="Arial"/>
          <w:sz w:val="20"/>
          <w:szCs w:val="20"/>
        </w:rPr>
        <w:footnoteRef/>
      </w:r>
      <w:r w:rsidRPr="00E019A8">
        <w:rPr>
          <w:rFonts w:ascii="Arial" w:hAnsi="Arial" w:cs="Arial"/>
          <w:sz w:val="20"/>
          <w:szCs w:val="20"/>
        </w:rPr>
        <w:t xml:space="preserve"> In the linear regression model with proficiency scores as the dependent variable, fixed effects included language community (</w:t>
      </w:r>
      <w:proofErr w:type="gramStart"/>
      <w:r w:rsidRPr="00E019A8">
        <w:rPr>
          <w:rFonts w:ascii="Arial" w:hAnsi="Arial" w:cs="Arial"/>
          <w:sz w:val="20"/>
          <w:szCs w:val="20"/>
        </w:rPr>
        <w:t>French–English</w:t>
      </w:r>
      <w:proofErr w:type="gramEnd"/>
      <w:r w:rsidRPr="00E019A8">
        <w:rPr>
          <w:rFonts w:ascii="Arial" w:hAnsi="Arial" w:cs="Arial"/>
          <w:sz w:val="20"/>
          <w:szCs w:val="20"/>
        </w:rPr>
        <w:t xml:space="preserve"> vs. Spanish–English) and language (English vs. French/Spanish), as well as their interaction.</w:t>
      </w:r>
    </w:p>
  </w:footnote>
  <w:footnote w:id="3">
    <w:p w14:paraId="58A57B99" w14:textId="77777777" w:rsidR="00D35083" w:rsidRPr="00E019A8" w:rsidRDefault="00000000" w:rsidP="00F242DE">
      <w:pPr>
        <w:pStyle w:val="FootnoteText"/>
        <w:spacing w:after="0" w:line="240" w:lineRule="auto"/>
        <w:rPr>
          <w:rFonts w:ascii="Arial" w:hAnsi="Arial" w:cs="Arial"/>
          <w:sz w:val="20"/>
          <w:szCs w:val="20"/>
        </w:rPr>
      </w:pPr>
      <w:r w:rsidRPr="00E019A8">
        <w:rPr>
          <w:rStyle w:val="FootnoteReference"/>
          <w:rFonts w:ascii="Arial" w:hAnsi="Arial" w:cs="Arial"/>
          <w:sz w:val="20"/>
          <w:szCs w:val="20"/>
        </w:rPr>
        <w:footnoteRef/>
      </w:r>
      <w:r w:rsidRPr="00E019A8">
        <w:rPr>
          <w:rFonts w:ascii="Arial" w:hAnsi="Arial" w:cs="Arial"/>
          <w:sz w:val="20"/>
          <w:szCs w:val="20"/>
        </w:rPr>
        <w:t xml:space="preserve"> For the French–English bilinguals, they performed significantly above the at-chance level in the </w:t>
      </w:r>
      <w:r w:rsidRPr="00E019A8">
        <w:rPr>
          <w:rFonts w:ascii="Arial" w:hAnsi="Arial" w:cs="Arial"/>
          <w:i/>
          <w:iCs/>
          <w:sz w:val="20"/>
          <w:szCs w:val="20"/>
        </w:rPr>
        <w:t>immediate-translation</w:t>
      </w:r>
      <w:r w:rsidRPr="00E019A8">
        <w:rPr>
          <w:rFonts w:ascii="Arial" w:hAnsi="Arial" w:cs="Arial"/>
          <w:sz w:val="20"/>
          <w:szCs w:val="20"/>
        </w:rPr>
        <w:t xml:space="preserve"> condition (</w:t>
      </w:r>
      <w:proofErr w:type="gramStart"/>
      <w:r w:rsidRPr="00DD7645">
        <w:rPr>
          <w:rFonts w:ascii="Arial" w:hAnsi="Arial" w:cs="Arial"/>
          <w:i/>
          <w:iCs/>
          <w:sz w:val="20"/>
          <w:szCs w:val="20"/>
        </w:rPr>
        <w:t>t</w:t>
      </w:r>
      <w:r w:rsidRPr="00E019A8">
        <w:rPr>
          <w:rFonts w:ascii="Arial" w:hAnsi="Arial" w:cs="Arial"/>
          <w:sz w:val="20"/>
          <w:szCs w:val="20"/>
        </w:rPr>
        <w:t>(</w:t>
      </w:r>
      <w:proofErr w:type="gramEnd"/>
      <w:r w:rsidRPr="00E019A8">
        <w:rPr>
          <w:rFonts w:ascii="Arial" w:hAnsi="Arial" w:cs="Arial"/>
          <w:sz w:val="20"/>
          <w:szCs w:val="20"/>
        </w:rPr>
        <w:t xml:space="preserve">21) = 4.01, </w:t>
      </w:r>
      <m:oMath>
        <m:r>
          <w:rPr>
            <w:rFonts w:ascii="Cambria Math" w:hAnsi="Cambria Math" w:cs="Arial"/>
            <w:sz w:val="20"/>
            <w:szCs w:val="20"/>
          </w:rPr>
          <m:t>p</m:t>
        </m:r>
        <m:r>
          <m:rPr>
            <m:sty m:val="p"/>
          </m:rPr>
          <w:rPr>
            <w:rFonts w:ascii="Cambria Math" w:hAnsi="Cambria Math" w:cs="Arial"/>
            <w:sz w:val="20"/>
            <w:szCs w:val="20"/>
          </w:rPr>
          <m:t>&lt;</m:t>
        </m:r>
        <m:r>
          <w:rPr>
            <w:rFonts w:ascii="Cambria Math" w:hAnsi="Cambria Math" w:cs="Arial"/>
            <w:sz w:val="20"/>
            <w:szCs w:val="20"/>
          </w:rPr>
          <m:t>.001</m:t>
        </m:r>
      </m:oMath>
      <w:r w:rsidRPr="00E019A8">
        <w:rPr>
          <w:rFonts w:ascii="Arial" w:hAnsi="Arial" w:cs="Arial"/>
          <w:sz w:val="20"/>
          <w:szCs w:val="20"/>
        </w:rPr>
        <w:t xml:space="preserve">) and the </w:t>
      </w:r>
      <w:r w:rsidRPr="00E019A8">
        <w:rPr>
          <w:rFonts w:ascii="Arial" w:hAnsi="Arial" w:cs="Arial"/>
          <w:i/>
          <w:iCs/>
          <w:sz w:val="20"/>
          <w:szCs w:val="20"/>
        </w:rPr>
        <w:t>one-language-at-a-time</w:t>
      </w:r>
      <w:r w:rsidRPr="00E019A8">
        <w:rPr>
          <w:rFonts w:ascii="Arial" w:hAnsi="Arial" w:cs="Arial"/>
          <w:sz w:val="20"/>
          <w:szCs w:val="20"/>
        </w:rPr>
        <w:t xml:space="preserve"> condition (</w:t>
      </w:r>
      <w:r w:rsidRPr="00DD7645">
        <w:rPr>
          <w:rFonts w:ascii="Arial" w:hAnsi="Arial" w:cs="Arial"/>
          <w:i/>
          <w:iCs/>
          <w:sz w:val="20"/>
          <w:szCs w:val="20"/>
        </w:rPr>
        <w:t>t</w:t>
      </w:r>
      <w:r w:rsidRPr="00E019A8">
        <w:rPr>
          <w:rFonts w:ascii="Arial" w:hAnsi="Arial" w:cs="Arial"/>
          <w:sz w:val="20"/>
          <w:szCs w:val="20"/>
        </w:rPr>
        <w:t xml:space="preserve">(21) = 3.14, </w:t>
      </w:r>
      <m:oMath>
        <m:r>
          <w:rPr>
            <w:rFonts w:ascii="Cambria Math" w:hAnsi="Cambria Math" w:cs="Arial"/>
            <w:sz w:val="20"/>
            <w:szCs w:val="20"/>
          </w:rPr>
          <m:t>p</m:t>
        </m:r>
        <m:r>
          <m:rPr>
            <m:sty m:val="p"/>
          </m:rPr>
          <w:rPr>
            <w:rFonts w:ascii="Cambria Math" w:hAnsi="Cambria Math" w:cs="Arial"/>
            <w:sz w:val="20"/>
            <w:szCs w:val="20"/>
          </w:rPr>
          <m:t>=</m:t>
        </m:r>
        <m:r>
          <w:rPr>
            <w:rFonts w:ascii="Cambria Math" w:hAnsi="Cambria Math" w:cs="Arial"/>
            <w:sz w:val="20"/>
            <w:szCs w:val="20"/>
          </w:rPr>
          <m:t>.002</m:t>
        </m:r>
      </m:oMath>
      <w:r w:rsidRPr="00E019A8">
        <w:rPr>
          <w:rFonts w:ascii="Arial" w:hAnsi="Arial" w:cs="Arial"/>
          <w:sz w:val="20"/>
          <w:szCs w:val="20"/>
        </w:rPr>
        <w:t xml:space="preserve">). Likewise, the Spanish–English bilinguals performed significantly above the at-chance level in the </w:t>
      </w:r>
      <w:r w:rsidRPr="00E019A8">
        <w:rPr>
          <w:rFonts w:ascii="Arial" w:hAnsi="Arial" w:cs="Arial"/>
          <w:i/>
          <w:iCs/>
          <w:sz w:val="20"/>
          <w:szCs w:val="20"/>
        </w:rPr>
        <w:t>immediate-translation</w:t>
      </w:r>
      <w:r w:rsidRPr="00E019A8">
        <w:rPr>
          <w:rFonts w:ascii="Arial" w:hAnsi="Arial" w:cs="Arial"/>
          <w:sz w:val="20"/>
          <w:szCs w:val="20"/>
        </w:rPr>
        <w:t xml:space="preserve"> condition (</w:t>
      </w:r>
      <w:proofErr w:type="gramStart"/>
      <w:r w:rsidRPr="00DD7645">
        <w:rPr>
          <w:rFonts w:ascii="Arial" w:hAnsi="Arial" w:cs="Arial"/>
          <w:i/>
          <w:iCs/>
          <w:sz w:val="20"/>
          <w:szCs w:val="20"/>
        </w:rPr>
        <w:t>t</w:t>
      </w:r>
      <w:r w:rsidRPr="00E019A8">
        <w:rPr>
          <w:rFonts w:ascii="Arial" w:hAnsi="Arial" w:cs="Arial"/>
          <w:sz w:val="20"/>
          <w:szCs w:val="20"/>
        </w:rPr>
        <w:t>(</w:t>
      </w:r>
      <w:proofErr w:type="gramEnd"/>
      <w:r w:rsidRPr="00E019A8">
        <w:rPr>
          <w:rFonts w:ascii="Arial" w:hAnsi="Arial" w:cs="Arial"/>
          <w:sz w:val="20"/>
          <w:szCs w:val="20"/>
        </w:rPr>
        <w:t xml:space="preserve">13) = 4.24, </w:t>
      </w:r>
      <m:oMath>
        <m:r>
          <w:rPr>
            <w:rFonts w:ascii="Cambria Math" w:hAnsi="Cambria Math" w:cs="Arial"/>
            <w:sz w:val="20"/>
            <w:szCs w:val="20"/>
          </w:rPr>
          <m:t>p</m:t>
        </m:r>
        <m:r>
          <m:rPr>
            <m:sty m:val="p"/>
          </m:rPr>
          <w:rPr>
            <w:rFonts w:ascii="Cambria Math" w:hAnsi="Cambria Math" w:cs="Arial"/>
            <w:sz w:val="20"/>
            <w:szCs w:val="20"/>
          </w:rPr>
          <m:t>&lt;</m:t>
        </m:r>
        <m:r>
          <w:rPr>
            <w:rFonts w:ascii="Cambria Math" w:hAnsi="Cambria Math" w:cs="Arial"/>
            <w:sz w:val="20"/>
            <w:szCs w:val="20"/>
          </w:rPr>
          <m:t>.001</m:t>
        </m:r>
      </m:oMath>
      <w:r w:rsidRPr="00E019A8">
        <w:rPr>
          <w:rFonts w:ascii="Arial" w:hAnsi="Arial" w:cs="Arial"/>
          <w:sz w:val="20"/>
          <w:szCs w:val="20"/>
        </w:rPr>
        <w:t xml:space="preserve">) and the </w:t>
      </w:r>
      <w:r w:rsidRPr="00E019A8">
        <w:rPr>
          <w:rFonts w:ascii="Arial" w:hAnsi="Arial" w:cs="Arial"/>
          <w:i/>
          <w:iCs/>
          <w:sz w:val="20"/>
          <w:szCs w:val="20"/>
        </w:rPr>
        <w:t>one-language-at-a-time</w:t>
      </w:r>
      <w:r w:rsidRPr="00E019A8">
        <w:rPr>
          <w:rFonts w:ascii="Arial" w:hAnsi="Arial" w:cs="Arial"/>
          <w:sz w:val="20"/>
          <w:szCs w:val="20"/>
        </w:rPr>
        <w:t xml:space="preserve"> condition (</w:t>
      </w:r>
      <w:r w:rsidRPr="00DD7645">
        <w:rPr>
          <w:rFonts w:ascii="Arial" w:hAnsi="Arial" w:cs="Arial"/>
          <w:i/>
          <w:iCs/>
          <w:sz w:val="20"/>
          <w:szCs w:val="20"/>
        </w:rPr>
        <w:t>t</w:t>
      </w:r>
      <w:r w:rsidRPr="00E019A8">
        <w:rPr>
          <w:rFonts w:ascii="Arial" w:hAnsi="Arial" w:cs="Arial"/>
          <w:sz w:val="20"/>
          <w:szCs w:val="20"/>
        </w:rPr>
        <w:t xml:space="preserve">(13) = 3.03, </w:t>
      </w:r>
      <m:oMath>
        <m:r>
          <w:rPr>
            <w:rFonts w:ascii="Cambria Math" w:hAnsi="Cambria Math" w:cs="Arial"/>
            <w:sz w:val="20"/>
            <w:szCs w:val="20"/>
          </w:rPr>
          <m:t>p</m:t>
        </m:r>
        <m:r>
          <m:rPr>
            <m:sty m:val="p"/>
          </m:rPr>
          <w:rPr>
            <w:rFonts w:ascii="Cambria Math" w:hAnsi="Cambria Math" w:cs="Arial"/>
            <w:sz w:val="20"/>
            <w:szCs w:val="20"/>
          </w:rPr>
          <m:t>=</m:t>
        </m:r>
        <m:r>
          <w:rPr>
            <w:rFonts w:ascii="Cambria Math" w:hAnsi="Cambria Math" w:cs="Arial"/>
            <w:sz w:val="20"/>
            <w:szCs w:val="20"/>
          </w:rPr>
          <m:t>.005</m:t>
        </m:r>
      </m:oMath>
      <w:r w:rsidRPr="00E019A8">
        <w:rPr>
          <w:rFonts w:ascii="Arial" w:hAnsi="Arial" w:cs="Arial"/>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1CA7B2FC"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8A20F2"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2"/>
        <w:szCs w:val="22"/>
      </w:rPr>
      <w:id w:val="-1922177194"/>
      <w:docPartObj>
        <w:docPartGallery w:val="Page Numbers (Top of Page)"/>
        <w:docPartUnique/>
      </w:docPartObj>
    </w:sdtPr>
    <w:sdtContent>
      <w:p w14:paraId="37DD7EB2" w14:textId="77777777" w:rsidR="00AF36ED" w:rsidRPr="00DA36F0" w:rsidRDefault="00000000" w:rsidP="00EE504E">
        <w:pPr>
          <w:pStyle w:val="Header"/>
          <w:framePr w:wrap="none" w:vAnchor="text" w:hAnchor="margin" w:xAlign="right" w:y="1"/>
          <w:rPr>
            <w:rStyle w:val="PageNumber"/>
            <w:rFonts w:ascii="Arial" w:hAnsi="Arial" w:cs="Arial"/>
            <w:sz w:val="22"/>
            <w:szCs w:val="22"/>
          </w:rPr>
        </w:pPr>
        <w:r w:rsidRPr="00DA36F0">
          <w:rPr>
            <w:rStyle w:val="PageNumber"/>
            <w:rFonts w:ascii="Arial" w:hAnsi="Arial" w:cs="Arial"/>
            <w:sz w:val="22"/>
            <w:szCs w:val="22"/>
          </w:rPr>
          <w:fldChar w:fldCharType="begin"/>
        </w:r>
        <w:r w:rsidRPr="00DA36F0">
          <w:rPr>
            <w:rStyle w:val="PageNumber"/>
            <w:rFonts w:ascii="Arial" w:hAnsi="Arial" w:cs="Arial"/>
            <w:sz w:val="22"/>
            <w:szCs w:val="22"/>
          </w:rPr>
          <w:instrText xml:space="preserve"> PAGE </w:instrText>
        </w:r>
        <w:r w:rsidRPr="00DA36F0">
          <w:rPr>
            <w:rStyle w:val="PageNumber"/>
            <w:rFonts w:ascii="Arial" w:hAnsi="Arial" w:cs="Arial"/>
            <w:sz w:val="22"/>
            <w:szCs w:val="22"/>
          </w:rPr>
          <w:fldChar w:fldCharType="separate"/>
        </w:r>
        <w:r w:rsidRPr="00DA36F0">
          <w:rPr>
            <w:rStyle w:val="PageNumber"/>
            <w:rFonts w:ascii="Arial" w:hAnsi="Arial" w:cs="Arial"/>
            <w:noProof/>
            <w:sz w:val="22"/>
            <w:szCs w:val="22"/>
          </w:rPr>
          <w:t>1</w:t>
        </w:r>
        <w:r w:rsidRPr="00DA36F0">
          <w:rPr>
            <w:rStyle w:val="PageNumber"/>
            <w:rFonts w:ascii="Arial" w:hAnsi="Arial" w:cs="Arial"/>
            <w:sz w:val="22"/>
            <w:szCs w:val="22"/>
          </w:rPr>
          <w:fldChar w:fldCharType="end"/>
        </w:r>
      </w:p>
    </w:sdtContent>
  </w:sdt>
  <w:p w14:paraId="47524084" w14:textId="77777777" w:rsidR="00AF36ED" w:rsidRPr="00DA36F0" w:rsidRDefault="00000000" w:rsidP="00572FF5">
    <w:pPr>
      <w:pStyle w:val="Header"/>
      <w:ind w:right="357"/>
      <w:rPr>
        <w:rFonts w:ascii="Arial" w:hAnsi="Arial" w:cs="Arial"/>
        <w:sz w:val="22"/>
        <w:szCs w:val="22"/>
      </w:rPr>
    </w:pPr>
    <w:r w:rsidRPr="00DA36F0">
      <w:rPr>
        <w:rFonts w:ascii="Arial" w:hAnsi="Arial" w:cs="Arial"/>
        <w:sz w:val="22"/>
        <w:szCs w:val="22"/>
      </w:rPr>
      <w:t>TABLET SWITCH</w:t>
    </w:r>
    <w:r w:rsidRPr="00DA36F0">
      <w:rPr>
        <w:rFonts w:ascii="Arial" w:hAnsi="Arial" w:cs="Arial"/>
        <w:sz w:val="22"/>
        <w:szCs w:val="22"/>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2"/>
        <w:szCs w:val="22"/>
      </w:rPr>
      <w:id w:val="1389921216"/>
      <w:docPartObj>
        <w:docPartGallery w:val="Page Numbers (Top of Page)"/>
        <w:docPartUnique/>
      </w:docPartObj>
    </w:sdtPr>
    <w:sdtContent>
      <w:p w14:paraId="452AACA7" w14:textId="77777777" w:rsidR="00DA0F6A" w:rsidRPr="00DA36F0" w:rsidRDefault="00000000" w:rsidP="00DF7CFE">
        <w:pPr>
          <w:pStyle w:val="Header"/>
          <w:framePr w:wrap="none" w:vAnchor="text" w:hAnchor="margin" w:xAlign="right" w:y="1"/>
          <w:rPr>
            <w:rStyle w:val="PageNumber"/>
            <w:rFonts w:ascii="Arial" w:hAnsi="Arial" w:cs="Arial"/>
            <w:sz w:val="22"/>
            <w:szCs w:val="22"/>
          </w:rPr>
        </w:pPr>
        <w:r w:rsidRPr="00DA36F0">
          <w:rPr>
            <w:rStyle w:val="PageNumber"/>
            <w:rFonts w:ascii="Arial" w:hAnsi="Arial" w:cs="Arial"/>
            <w:sz w:val="22"/>
            <w:szCs w:val="22"/>
          </w:rPr>
          <w:fldChar w:fldCharType="begin"/>
        </w:r>
        <w:r w:rsidRPr="00DA36F0">
          <w:rPr>
            <w:rStyle w:val="PageNumber"/>
            <w:rFonts w:ascii="Arial" w:hAnsi="Arial" w:cs="Arial"/>
            <w:sz w:val="22"/>
            <w:szCs w:val="22"/>
          </w:rPr>
          <w:instrText xml:space="preserve"> PAGE </w:instrText>
        </w:r>
        <w:r w:rsidRPr="00DA36F0">
          <w:rPr>
            <w:rStyle w:val="PageNumber"/>
            <w:rFonts w:ascii="Arial" w:hAnsi="Arial" w:cs="Arial"/>
            <w:sz w:val="22"/>
            <w:szCs w:val="22"/>
          </w:rPr>
          <w:fldChar w:fldCharType="separate"/>
        </w:r>
        <w:r w:rsidRPr="00DA36F0">
          <w:rPr>
            <w:rStyle w:val="PageNumber"/>
            <w:rFonts w:ascii="Arial" w:hAnsi="Arial" w:cs="Arial"/>
            <w:noProof/>
            <w:sz w:val="22"/>
            <w:szCs w:val="22"/>
          </w:rPr>
          <w:t>1</w:t>
        </w:r>
        <w:r w:rsidRPr="00DA36F0">
          <w:rPr>
            <w:rStyle w:val="PageNumber"/>
            <w:rFonts w:ascii="Arial" w:hAnsi="Arial" w:cs="Arial"/>
            <w:sz w:val="22"/>
            <w:szCs w:val="22"/>
          </w:rPr>
          <w:fldChar w:fldCharType="end"/>
        </w:r>
      </w:p>
    </w:sdtContent>
  </w:sdt>
  <w:p w14:paraId="112E61AE" w14:textId="594C2EEB" w:rsidR="00DA0F6A" w:rsidRPr="00DA36F0" w:rsidRDefault="00000000" w:rsidP="00DA0F6A">
    <w:pPr>
      <w:pStyle w:val="Header"/>
      <w:ind w:right="360"/>
      <w:rPr>
        <w:rFonts w:ascii="Arial" w:hAnsi="Arial" w:cs="Arial"/>
        <w:sz w:val="22"/>
        <w:szCs w:val="22"/>
      </w:rPr>
    </w:pPr>
    <w:r w:rsidRPr="00DA36F0">
      <w:rPr>
        <w:rFonts w:ascii="Arial" w:hAnsi="Arial" w:cs="Arial"/>
        <w:sz w:val="22"/>
        <w:szCs w:val="22"/>
      </w:rPr>
      <w:t>TABLET SWITCH</w:t>
    </w:r>
  </w:p>
  <w:p w14:paraId="3B660FFA" w14:textId="77777777" w:rsidR="00CB20D0" w:rsidRPr="00DA36F0" w:rsidRDefault="00000000" w:rsidP="00CB20D0">
    <w:pPr>
      <w:pStyle w:val="Header"/>
      <w:ind w:right="357"/>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090B8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7841487">
    <w:abstractNumId w:val="12"/>
  </w:num>
  <w:num w:numId="2" w16cid:durableId="1121652869">
    <w:abstractNumId w:val="12"/>
  </w:num>
  <w:num w:numId="3" w16cid:durableId="171117110">
    <w:abstractNumId w:val="13"/>
  </w:num>
  <w:num w:numId="4" w16cid:durableId="538475003">
    <w:abstractNumId w:val="1"/>
  </w:num>
  <w:num w:numId="5" w16cid:durableId="534079622">
    <w:abstractNumId w:val="2"/>
  </w:num>
  <w:num w:numId="6" w16cid:durableId="874971223">
    <w:abstractNumId w:val="3"/>
  </w:num>
  <w:num w:numId="7" w16cid:durableId="381177368">
    <w:abstractNumId w:val="4"/>
  </w:num>
  <w:num w:numId="8" w16cid:durableId="1663771373">
    <w:abstractNumId w:val="9"/>
  </w:num>
  <w:num w:numId="9" w16cid:durableId="312217801">
    <w:abstractNumId w:val="5"/>
  </w:num>
  <w:num w:numId="10" w16cid:durableId="532811591">
    <w:abstractNumId w:val="6"/>
  </w:num>
  <w:num w:numId="11" w16cid:durableId="1692074272">
    <w:abstractNumId w:val="7"/>
  </w:num>
  <w:num w:numId="12" w16cid:durableId="1307854618">
    <w:abstractNumId w:val="8"/>
  </w:num>
  <w:num w:numId="13" w16cid:durableId="1652053100">
    <w:abstractNumId w:val="10"/>
  </w:num>
  <w:num w:numId="14" w16cid:durableId="1880120898">
    <w:abstractNumId w:val="13"/>
  </w:num>
  <w:num w:numId="15" w16cid:durableId="1216241653">
    <w:abstractNumId w:val="0"/>
  </w:num>
  <w:num w:numId="16" w16cid:durableId="704603749">
    <w:abstractNumId w:val="0"/>
  </w:num>
  <w:num w:numId="17" w16cid:durableId="11701720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83"/>
    <w:rsid w:val="00036BDF"/>
    <w:rsid w:val="00054F35"/>
    <w:rsid w:val="00086106"/>
    <w:rsid w:val="000B5D14"/>
    <w:rsid w:val="000C048F"/>
    <w:rsid w:val="000C1164"/>
    <w:rsid w:val="000D2E59"/>
    <w:rsid w:val="000E02EA"/>
    <w:rsid w:val="00101D5A"/>
    <w:rsid w:val="001343B0"/>
    <w:rsid w:val="0014524C"/>
    <w:rsid w:val="001576FB"/>
    <w:rsid w:val="00180017"/>
    <w:rsid w:val="001863C2"/>
    <w:rsid w:val="001E0104"/>
    <w:rsid w:val="001E04F9"/>
    <w:rsid w:val="00225682"/>
    <w:rsid w:val="0024338B"/>
    <w:rsid w:val="00262159"/>
    <w:rsid w:val="00264324"/>
    <w:rsid w:val="0027441E"/>
    <w:rsid w:val="002F2E1F"/>
    <w:rsid w:val="002F7179"/>
    <w:rsid w:val="00333D4B"/>
    <w:rsid w:val="00343359"/>
    <w:rsid w:val="003570F9"/>
    <w:rsid w:val="003929EE"/>
    <w:rsid w:val="003A590B"/>
    <w:rsid w:val="003C0113"/>
    <w:rsid w:val="003C26E4"/>
    <w:rsid w:val="003D35B3"/>
    <w:rsid w:val="004F678E"/>
    <w:rsid w:val="005447AD"/>
    <w:rsid w:val="00577BB5"/>
    <w:rsid w:val="00582A81"/>
    <w:rsid w:val="005C2A7E"/>
    <w:rsid w:val="00655534"/>
    <w:rsid w:val="00674F4C"/>
    <w:rsid w:val="00681BAD"/>
    <w:rsid w:val="006B1150"/>
    <w:rsid w:val="006D2ABA"/>
    <w:rsid w:val="006E4F3D"/>
    <w:rsid w:val="00712570"/>
    <w:rsid w:val="00713543"/>
    <w:rsid w:val="00734C3F"/>
    <w:rsid w:val="00752D54"/>
    <w:rsid w:val="00781770"/>
    <w:rsid w:val="00792923"/>
    <w:rsid w:val="007A17BC"/>
    <w:rsid w:val="007A5D15"/>
    <w:rsid w:val="007C1D1E"/>
    <w:rsid w:val="0080299F"/>
    <w:rsid w:val="00803A18"/>
    <w:rsid w:val="008646A1"/>
    <w:rsid w:val="008A4D90"/>
    <w:rsid w:val="008B4F0E"/>
    <w:rsid w:val="008C1C44"/>
    <w:rsid w:val="008C27FC"/>
    <w:rsid w:val="008C66A6"/>
    <w:rsid w:val="008D7CB9"/>
    <w:rsid w:val="008E5FF1"/>
    <w:rsid w:val="00935B1D"/>
    <w:rsid w:val="00935B2F"/>
    <w:rsid w:val="0097681B"/>
    <w:rsid w:val="009D705C"/>
    <w:rsid w:val="009D7520"/>
    <w:rsid w:val="009F605E"/>
    <w:rsid w:val="00A22877"/>
    <w:rsid w:val="00A22970"/>
    <w:rsid w:val="00A266E9"/>
    <w:rsid w:val="00A61353"/>
    <w:rsid w:val="00A6331E"/>
    <w:rsid w:val="00A63F3A"/>
    <w:rsid w:val="00A660F2"/>
    <w:rsid w:val="00A71CB5"/>
    <w:rsid w:val="00A82CF0"/>
    <w:rsid w:val="00AB46AC"/>
    <w:rsid w:val="00AE10F2"/>
    <w:rsid w:val="00AE665C"/>
    <w:rsid w:val="00B003BC"/>
    <w:rsid w:val="00B22FB5"/>
    <w:rsid w:val="00B658A0"/>
    <w:rsid w:val="00B67C13"/>
    <w:rsid w:val="00B866DE"/>
    <w:rsid w:val="00B91F60"/>
    <w:rsid w:val="00BB680D"/>
    <w:rsid w:val="00C276AC"/>
    <w:rsid w:val="00C52BB2"/>
    <w:rsid w:val="00C85D69"/>
    <w:rsid w:val="00C916A7"/>
    <w:rsid w:val="00CF3363"/>
    <w:rsid w:val="00CF6A7B"/>
    <w:rsid w:val="00CF73CB"/>
    <w:rsid w:val="00D06FE7"/>
    <w:rsid w:val="00D22538"/>
    <w:rsid w:val="00D35083"/>
    <w:rsid w:val="00DA0F11"/>
    <w:rsid w:val="00DA36F0"/>
    <w:rsid w:val="00DC58FE"/>
    <w:rsid w:val="00DC7C5E"/>
    <w:rsid w:val="00DD7645"/>
    <w:rsid w:val="00DE1F02"/>
    <w:rsid w:val="00DE3BEF"/>
    <w:rsid w:val="00DE5443"/>
    <w:rsid w:val="00DF19A0"/>
    <w:rsid w:val="00E019A8"/>
    <w:rsid w:val="00E271F4"/>
    <w:rsid w:val="00E357F8"/>
    <w:rsid w:val="00E4794F"/>
    <w:rsid w:val="00E5493B"/>
    <w:rsid w:val="00E663C2"/>
    <w:rsid w:val="00ED06A1"/>
    <w:rsid w:val="00EE0A56"/>
    <w:rsid w:val="00EE725F"/>
    <w:rsid w:val="00F06AF2"/>
    <w:rsid w:val="00F23B14"/>
    <w:rsid w:val="00F242DE"/>
    <w:rsid w:val="00F25EEF"/>
    <w:rsid w:val="00FA141E"/>
    <w:rsid w:val="00FB1C37"/>
    <w:rsid w:val="00FC3B12"/>
    <w:rsid w:val="00FC6156"/>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CCF5"/>
  <w15:docId w15:val="{87303ADC-232A-984C-9001-E25D2E9A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PlaceholderText">
    <w:name w:val="Placeholder Text"/>
    <w:basedOn w:val="DefaultParagraphFont"/>
    <w:semiHidden/>
    <w:rsid w:val="00ED06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747856">
      <w:bodyDiv w:val="1"/>
      <w:marLeft w:val="0"/>
      <w:marRight w:val="0"/>
      <w:marTop w:val="0"/>
      <w:marBottom w:val="0"/>
      <w:divBdr>
        <w:top w:val="none" w:sz="0" w:space="0" w:color="auto"/>
        <w:left w:val="none" w:sz="0" w:space="0" w:color="auto"/>
        <w:bottom w:val="none" w:sz="0" w:space="0" w:color="auto"/>
        <w:right w:val="none" w:sz="0" w:space="0" w:color="auto"/>
      </w:divBdr>
    </w:div>
    <w:div w:id="16637762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B536E-CF05-4C3D-85DB-623D7556B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15</Pages>
  <Words>3638</Words>
  <Characters>20743</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Supplemental Materials</vt:lpstr>
      <vt:lpstr>TITLE</vt:lpstr>
    </vt:vector>
  </TitlesOfParts>
  <Manager/>
  <Company/>
  <LinksUpToDate>false</LinksUpToDate>
  <CharactersWithSpaces>24333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Ka Ying Tsui</dc:creator>
  <cp:keywords/>
  <cp:lastModifiedBy>Ka Ying Tsui</cp:lastModifiedBy>
  <cp:revision>118</cp:revision>
  <dcterms:created xsi:type="dcterms:W3CDTF">2022-09-30T04:33:00Z</dcterms:created>
  <dcterms:modified xsi:type="dcterms:W3CDTF">2022-09-30T07:14:00Z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itation_package">
    <vt:lpwstr>biblatex</vt:lpwstr>
  </property>
  <property fmtid="{D5CDD505-2E9C-101B-9397-08002B2CF9AE}" pid="4" name="csl">
    <vt:lpwstr>/Library/Frameworks/R.framework/Versions/4.0/Resources/library/papaja/rmd/apa7.csl</vt:lpwstr>
  </property>
  <property fmtid="{D5CDD505-2E9C-101B-9397-08002B2CF9AE}" pid="5" name="documentclass">
    <vt:lpwstr>apa7</vt:lpwstr>
  </property>
  <property fmtid="{D5CDD505-2E9C-101B-9397-08002B2CF9AE}" pid="6" name="figurelist">
    <vt:lpwstr>False</vt:lpwstr>
  </property>
  <property fmtid="{D5CDD505-2E9C-101B-9397-08002B2CF9AE}" pid="7" name="floatsintext">
    <vt:lpwstr>True</vt:lpwstr>
  </property>
  <property fmtid="{D5CDD505-2E9C-101B-9397-08002B2CF9AE}" pid="8" name="footnotelist">
    <vt:lpwstr>False</vt:lpwstr>
  </property>
  <property fmtid="{D5CDD505-2E9C-101B-9397-08002B2CF9AE}" pid="9" name="header-includes">
    <vt:lpwstr/>
  </property>
  <property fmtid="{D5CDD505-2E9C-101B-9397-08002B2CF9AE}" pid="10" name="lineno">
    <vt:lpwstr>True</vt:lpwstr>
  </property>
  <property fmtid="{D5CDD505-2E9C-101B-9397-08002B2CF9AE}" pid="11" name="mask">
    <vt:lpwstr>False</vt:lpwstr>
  </property>
  <property fmtid="{D5CDD505-2E9C-101B-9397-08002B2CF9AE}" pid="12" name="nocite">
    <vt:lpwstr>@*</vt:lpwstr>
  </property>
  <property fmtid="{D5CDD505-2E9C-101B-9397-08002B2CF9AE}" pid="13" name="output">
    <vt:lpwstr>papaja::apa6_docx</vt:lpwstr>
  </property>
  <property fmtid="{D5CDD505-2E9C-101B-9397-08002B2CF9AE}" pid="14" name="replace_ampersands">
    <vt:lpwstr>True</vt:lpwstr>
  </property>
  <property fmtid="{D5CDD505-2E9C-101B-9397-08002B2CF9AE}" pid="15" name="shorttitle">
    <vt:lpwstr>Tablet Switch</vt:lpwstr>
  </property>
  <property fmtid="{D5CDD505-2E9C-101B-9397-08002B2CF9AE}" pid="16" name="tablelist">
    <vt:lpwstr>False</vt:lpwstr>
  </property>
</Properties>
</file>