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8A4C" w14:textId="77777777" w:rsidR="007022F1" w:rsidRPr="007022F1" w:rsidRDefault="007022F1" w:rsidP="006A4DC7">
      <w:pPr>
        <w:rPr>
          <w:rFonts w:ascii="Times New Roman" w:hAnsi="Times New Roman" w:cs="Times New Roman"/>
          <w:lang w:val="sr-Cyrl-RS"/>
        </w:rPr>
      </w:pPr>
    </w:p>
    <w:p w14:paraId="4A683ECA" w14:textId="1139C794" w:rsidR="007022F1" w:rsidRDefault="007022F1" w:rsidP="006A4DC7">
      <w:pPr>
        <w:rPr>
          <w:rFonts w:ascii="Times New Roman" w:hAnsi="Times New Roman" w:cs="Times New Roman"/>
          <w:lang w:val="sr-Cyrl-RS"/>
        </w:rPr>
      </w:pPr>
      <w:commentRangeStart w:id="0"/>
      <w:r w:rsidRPr="007022F1">
        <w:rPr>
          <w:rFonts w:ascii="Times New Roman" w:hAnsi="Times New Roman" w:cs="Times New Roman"/>
          <w:lang w:val="sr-Cyrl-RS"/>
        </w:rPr>
        <w:t>На основу члана статута ?? Академије за хотелијерство, туризам и велнес Савет Академије на седници одржаној ??? доноси:</w:t>
      </w:r>
      <w:commentRangeEnd w:id="0"/>
      <w:r w:rsidR="000B2DCB">
        <w:rPr>
          <w:rStyle w:val="CommentReference"/>
        </w:rPr>
        <w:commentReference w:id="0"/>
      </w:r>
    </w:p>
    <w:p w14:paraId="4EBBCE9B" w14:textId="77777777" w:rsidR="000B2DCB" w:rsidRDefault="000B2DCB" w:rsidP="006A4DC7">
      <w:pPr>
        <w:rPr>
          <w:rFonts w:ascii="Times New Roman" w:hAnsi="Times New Roman" w:cs="Times New Roman"/>
          <w:lang w:val="sr-Cyrl-RS"/>
        </w:rPr>
      </w:pPr>
    </w:p>
    <w:p w14:paraId="7D1800D1" w14:textId="77777777" w:rsidR="000B2DCB" w:rsidRPr="007022F1" w:rsidRDefault="000B2DCB" w:rsidP="006A4DC7">
      <w:pPr>
        <w:rPr>
          <w:rFonts w:ascii="Times New Roman" w:hAnsi="Times New Roman" w:cs="Times New Roman"/>
          <w:lang w:val="sr-Cyrl-RS"/>
        </w:rPr>
      </w:pPr>
    </w:p>
    <w:p w14:paraId="4BCEF3ED" w14:textId="77777777" w:rsidR="007022F1" w:rsidRPr="007022F1" w:rsidRDefault="007022F1" w:rsidP="00F74701">
      <w:pPr>
        <w:jc w:val="center"/>
        <w:rPr>
          <w:rFonts w:ascii="Times New Roman" w:hAnsi="Times New Roman" w:cs="Times New Roman"/>
          <w:lang w:val="sr-Cyrl-RS"/>
        </w:rPr>
      </w:pPr>
    </w:p>
    <w:p w14:paraId="1DF87DDD" w14:textId="77777777" w:rsidR="007022F1" w:rsidRPr="007022F1" w:rsidRDefault="007022F1" w:rsidP="00F74701">
      <w:pPr>
        <w:jc w:val="center"/>
        <w:rPr>
          <w:rFonts w:ascii="Times New Roman" w:hAnsi="Times New Roman" w:cs="Times New Roman"/>
          <w:lang w:val="sr-Cyrl-RS"/>
        </w:rPr>
      </w:pPr>
      <w:r w:rsidRPr="007022F1">
        <w:rPr>
          <w:rFonts w:ascii="Times New Roman" w:hAnsi="Times New Roman" w:cs="Times New Roman"/>
          <w:lang w:val="sr-Cyrl-RS"/>
        </w:rPr>
        <w:t>ПРАВИЛНИК О УСЛОВИМА ЗА ЕВАЛУАЦИЈУ И СЕЛЕКЦИЈУ СТУДЕНАТА, НАСТАВНОГ И НЕНАСТАВНОГ КАДРА ЗА МОБИЛНОСТ У ОКВИРУ ЕРАЗМУС+ ПРОГРАМА</w:t>
      </w:r>
    </w:p>
    <w:p w14:paraId="4803BF5F" w14:textId="77777777" w:rsidR="007022F1" w:rsidRPr="007022F1" w:rsidRDefault="007022F1" w:rsidP="006A4DC7">
      <w:pPr>
        <w:rPr>
          <w:rFonts w:ascii="Times New Roman" w:hAnsi="Times New Roman" w:cs="Times New Roman"/>
          <w:lang w:val="sr-Cyrl-RS"/>
        </w:rPr>
      </w:pPr>
    </w:p>
    <w:p w14:paraId="0909C791" w14:textId="46C356B3" w:rsidR="007022F1" w:rsidRDefault="007022F1" w:rsidP="005716AC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1.</w:t>
      </w:r>
    </w:p>
    <w:p w14:paraId="263D77FC" w14:textId="77777777" w:rsidR="005716AC" w:rsidRDefault="005716AC" w:rsidP="005716AC">
      <w:pPr>
        <w:jc w:val="center"/>
        <w:rPr>
          <w:rFonts w:ascii="Times New Roman" w:hAnsi="Times New Roman" w:cs="Times New Roman"/>
          <w:lang w:val="sr-Cyrl-RS"/>
        </w:rPr>
      </w:pPr>
    </w:p>
    <w:p w14:paraId="4DB9A446" w14:textId="76185C2C" w:rsidR="007022F1" w:rsidRDefault="007022F1" w:rsidP="00F74701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Овим правилником уређују се правила и услови за евалуацију и селекцију студената Академије за хотелијерство, туризам и велнес, правила и услови за евалуацију</w:t>
      </w:r>
      <w:r w:rsidR="006F4389">
        <w:rPr>
          <w:rFonts w:ascii="Times New Roman" w:hAnsi="Times New Roman" w:cs="Times New Roman"/>
          <w:lang w:val="sr-Cyrl-RS"/>
        </w:rPr>
        <w:t xml:space="preserve"> и селекцију наставног и ненаставног особља Академије за хотелијерство, туризам и велнес и поступак по жалби на одлуку о евалуацији, селекцији и/или номинацији кандидата за учешће у Еразмус+ програму мобилности.</w:t>
      </w:r>
    </w:p>
    <w:p w14:paraId="2F1B28F3" w14:textId="77777777" w:rsidR="005716AC" w:rsidRDefault="005716AC" w:rsidP="00F74701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31F6E0CF" w14:textId="77777777" w:rsidR="006F4389" w:rsidRDefault="006F4389" w:rsidP="006A4DC7">
      <w:pPr>
        <w:rPr>
          <w:rFonts w:ascii="Times New Roman" w:hAnsi="Times New Roman" w:cs="Times New Roman"/>
          <w:lang w:val="sr-Cyrl-RS"/>
        </w:rPr>
      </w:pPr>
    </w:p>
    <w:p w14:paraId="1B905155" w14:textId="7A9398BE" w:rsidR="006F4389" w:rsidRDefault="0079305D" w:rsidP="005716AC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</w:rPr>
        <w:t>I</w:t>
      </w:r>
      <w:r w:rsidR="006F4389">
        <w:rPr>
          <w:rFonts w:ascii="Times New Roman" w:hAnsi="Times New Roman" w:cs="Times New Roman"/>
          <w:lang w:val="sr-Cyrl-RS"/>
        </w:rPr>
        <w:t xml:space="preserve"> ПРАВИЛА И УСЛОВИ ЗА ЕВАЛУАЦИЈУ И СЕЛЕКЦИЈУ СТУДЕНАТА АКАДЕМИЈЕ ЗА ХОТЕЛИЈЕРСТВО, ТУРИЗАМ И ВЕЛНЕС</w:t>
      </w:r>
    </w:p>
    <w:p w14:paraId="49E9BF67" w14:textId="77777777" w:rsidR="006F4389" w:rsidRDefault="006F4389" w:rsidP="006A4DC7">
      <w:pPr>
        <w:rPr>
          <w:rFonts w:ascii="Times New Roman" w:hAnsi="Times New Roman" w:cs="Times New Roman"/>
          <w:lang w:val="sr-Cyrl-RS"/>
        </w:rPr>
      </w:pPr>
    </w:p>
    <w:p w14:paraId="43BFE602" w14:textId="34C993E3" w:rsidR="006F4389" w:rsidRDefault="006F4389" w:rsidP="005716AC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2.</w:t>
      </w:r>
    </w:p>
    <w:p w14:paraId="6096C1BE" w14:textId="77777777" w:rsidR="006F4389" w:rsidRDefault="006F4389" w:rsidP="006A4DC7">
      <w:pPr>
        <w:rPr>
          <w:rFonts w:ascii="Times New Roman" w:hAnsi="Times New Roman" w:cs="Times New Roman"/>
          <w:lang w:val="sr-Cyrl-RS"/>
        </w:rPr>
      </w:pPr>
    </w:p>
    <w:p w14:paraId="3D892F3C" w14:textId="4E17D9A3" w:rsidR="006F4389" w:rsidRDefault="006F4389" w:rsidP="005716AC">
      <w:pPr>
        <w:ind w:firstLine="720"/>
        <w:jc w:val="both"/>
        <w:rPr>
          <w:rFonts w:ascii="Times New Roman" w:hAnsi="Times New Roman" w:cs="Times New Roman"/>
          <w:lang w:val="sr-Cyrl-RS"/>
        </w:rPr>
      </w:pPr>
      <w:commentRangeStart w:id="1"/>
      <w:r>
        <w:rPr>
          <w:rFonts w:ascii="Times New Roman" w:hAnsi="Times New Roman" w:cs="Times New Roman"/>
          <w:lang w:val="sr-Cyrl-RS"/>
        </w:rPr>
        <w:t>Евалуацију и селекцију пријављених студената в</w:t>
      </w:r>
      <w:r w:rsidR="00CE0311">
        <w:rPr>
          <w:rFonts w:ascii="Times New Roman" w:hAnsi="Times New Roman" w:cs="Times New Roman"/>
          <w:lang w:val="sr-Cyrl-RS"/>
        </w:rPr>
        <w:t>р</w:t>
      </w:r>
      <w:r>
        <w:rPr>
          <w:rFonts w:ascii="Times New Roman" w:hAnsi="Times New Roman" w:cs="Times New Roman"/>
          <w:lang w:val="sr-Cyrl-RS"/>
        </w:rPr>
        <w:t>ши Комисија за реализацију програма мобилности студената Академије за хотелијерство, туризам и велнес.</w:t>
      </w:r>
      <w:commentRangeEnd w:id="1"/>
      <w:r>
        <w:rPr>
          <w:rStyle w:val="CommentReference"/>
        </w:rPr>
        <w:commentReference w:id="1"/>
      </w:r>
    </w:p>
    <w:p w14:paraId="241CAF3C" w14:textId="3468D82B" w:rsidR="006F4389" w:rsidRDefault="006F4389" w:rsidP="005716AC">
      <w:pPr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Cyrl-RS"/>
        </w:rPr>
        <w:t xml:space="preserve">Начин, општа правила и услови за пријаву и селекцију кандидата дефинишу се Еразмус+ интер-институционалним споразумом у оквиру којих се </w:t>
      </w:r>
      <w:r w:rsidR="00CE0311">
        <w:rPr>
          <w:rFonts w:ascii="Times New Roman" w:hAnsi="Times New Roman" w:cs="Times New Roman"/>
          <w:lang w:val="sr-Cyrl-RS"/>
        </w:rPr>
        <w:t>спроводи</w:t>
      </w:r>
      <w:r>
        <w:rPr>
          <w:rFonts w:ascii="Times New Roman" w:hAnsi="Times New Roman" w:cs="Times New Roman"/>
          <w:lang w:val="sr-Cyrl-RS"/>
        </w:rPr>
        <w:t xml:space="preserve"> мобилност, односно одредбама конкурса за дату мобилност.</w:t>
      </w:r>
    </w:p>
    <w:p w14:paraId="0E08F397" w14:textId="29B3167F" w:rsidR="00685BEE" w:rsidRDefault="00685BEE" w:rsidP="005716AC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Комисија за реализацију програма мобилности студената Академије за хотелијерство, туризам и велнес </w:t>
      </w:r>
      <w:r w:rsidR="00F74701">
        <w:rPr>
          <w:rFonts w:ascii="Times New Roman" w:hAnsi="Times New Roman" w:cs="Times New Roman"/>
          <w:lang w:val="sr-Cyrl-RS"/>
        </w:rPr>
        <w:t>користиће критеријуме садржане у „Формулару за евалуацију – Еразмус+ мобилности“, који је саставни део овог Правилника (Прилог 1).</w:t>
      </w:r>
    </w:p>
    <w:p w14:paraId="0F6F00BC" w14:textId="77777777" w:rsidR="00F74701" w:rsidRDefault="00F74701" w:rsidP="006A4DC7">
      <w:pPr>
        <w:rPr>
          <w:rFonts w:ascii="Times New Roman" w:hAnsi="Times New Roman" w:cs="Times New Roman"/>
          <w:lang w:val="sr-Cyrl-RS"/>
        </w:rPr>
      </w:pPr>
    </w:p>
    <w:p w14:paraId="1E77BBBF" w14:textId="5FF08BE6" w:rsidR="00F74701" w:rsidRDefault="00F74701" w:rsidP="005716AC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3.</w:t>
      </w:r>
    </w:p>
    <w:p w14:paraId="24101EDC" w14:textId="77777777" w:rsidR="00F74701" w:rsidRDefault="00F74701" w:rsidP="006A4DC7">
      <w:pPr>
        <w:rPr>
          <w:rFonts w:ascii="Times New Roman" w:hAnsi="Times New Roman" w:cs="Times New Roman"/>
          <w:lang w:val="sr-Cyrl-RS"/>
        </w:rPr>
      </w:pPr>
    </w:p>
    <w:p w14:paraId="5FB11060" w14:textId="173ED206" w:rsidR="00F74701" w:rsidRDefault="00F74701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Еразмус+ координатор, </w:t>
      </w:r>
      <w:r w:rsidR="00CE0311">
        <w:rPr>
          <w:rFonts w:ascii="Times New Roman" w:hAnsi="Times New Roman" w:cs="Times New Roman"/>
          <w:lang w:val="sr-Cyrl-RS"/>
        </w:rPr>
        <w:t>након</w:t>
      </w:r>
      <w:r>
        <w:rPr>
          <w:rFonts w:ascii="Times New Roman" w:hAnsi="Times New Roman" w:cs="Times New Roman"/>
          <w:lang w:val="sr-Cyrl-RS"/>
        </w:rPr>
        <w:t xml:space="preserve"> истек</w:t>
      </w:r>
      <w:r w:rsidR="00CE0311">
        <w:rPr>
          <w:rFonts w:ascii="Times New Roman" w:hAnsi="Times New Roman" w:cs="Times New Roman"/>
          <w:lang w:val="sr-Cyrl-RS"/>
        </w:rPr>
        <w:t>а</w:t>
      </w:r>
      <w:r>
        <w:rPr>
          <w:rFonts w:ascii="Times New Roman" w:hAnsi="Times New Roman" w:cs="Times New Roman"/>
          <w:lang w:val="sr-Cyrl-RS"/>
        </w:rPr>
        <w:t xml:space="preserve"> рока за пријаву на конкурс за Еразмус+ мобилност, а на основу пријаве студената, оцењује пријаве кандидата путем евалуационог формулара узимајући у обзир критеријуме наведене у формулару.</w:t>
      </w:r>
      <w:r w:rsidR="00470B4D">
        <w:rPr>
          <w:rFonts w:ascii="Times New Roman" w:hAnsi="Times New Roman" w:cs="Times New Roman"/>
          <w:lang w:val="sr-Cyrl-RS"/>
        </w:rPr>
        <w:t xml:space="preserve"> </w:t>
      </w:r>
    </w:p>
    <w:p w14:paraId="05BF8EF4" w14:textId="77777777" w:rsidR="00470B4D" w:rsidRDefault="00470B4D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C31CF3F" w14:textId="40B8C394" w:rsidR="00470B4D" w:rsidRDefault="00470B4D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Као потврде о знању језика прихватају се:</w:t>
      </w:r>
    </w:p>
    <w:p w14:paraId="5CBF56B5" w14:textId="41B959C3" w:rsidR="00470B4D" w:rsidRDefault="00470B4D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Међународно признати сертификати (нпр. </w:t>
      </w:r>
      <w:r>
        <w:rPr>
          <w:rFonts w:ascii="Times New Roman" w:hAnsi="Times New Roman" w:cs="Times New Roman"/>
        </w:rPr>
        <w:t xml:space="preserve">TOEFL, IELTS, </w:t>
      </w:r>
      <w:proofErr w:type="spellStart"/>
      <w:r>
        <w:rPr>
          <w:rFonts w:ascii="Times New Roman" w:hAnsi="Times New Roman" w:cs="Times New Roman"/>
        </w:rPr>
        <w:t>DaF</w:t>
      </w:r>
      <w:proofErr w:type="spellEnd"/>
      <w:r>
        <w:rPr>
          <w:rFonts w:ascii="Times New Roman" w:hAnsi="Times New Roman" w:cs="Times New Roman"/>
        </w:rPr>
        <w:t xml:space="preserve">, DELF </w:t>
      </w:r>
      <w:r>
        <w:rPr>
          <w:rFonts w:ascii="Times New Roman" w:hAnsi="Times New Roman" w:cs="Times New Roman"/>
          <w:lang w:val="sr-Cyrl-RS"/>
        </w:rPr>
        <w:t>и сл.), не старији од 2 године од дана издавања.</w:t>
      </w:r>
    </w:p>
    <w:p w14:paraId="66F4FAD7" w14:textId="6B9DFBA5" w:rsidR="00470B4D" w:rsidRDefault="00470B4D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Потврде издате од регистрованих школа језика, и то не старије од 2 године од дана </w:t>
      </w:r>
      <w:commentRangeStart w:id="2"/>
      <w:r>
        <w:rPr>
          <w:rFonts w:ascii="Times New Roman" w:hAnsi="Times New Roman" w:cs="Times New Roman"/>
          <w:lang w:val="sr-Cyrl-RS"/>
        </w:rPr>
        <w:t>издавања;</w:t>
      </w:r>
      <w:commentRangeEnd w:id="2"/>
      <w:r w:rsidR="00E829EF">
        <w:rPr>
          <w:rStyle w:val="CommentReference"/>
        </w:rPr>
        <w:commentReference w:id="2"/>
      </w:r>
    </w:p>
    <w:p w14:paraId="369615AE" w14:textId="77777777" w:rsidR="00F74701" w:rsidRDefault="00F74701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73DA28D2" w14:textId="26A15123" w:rsidR="00E829EF" w:rsidRDefault="00E829EF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Да би се кандидат квалификовао за селекцију и/или номинацију, мора да оствари најмање 51 поен (од максималних 100) у оквиру наведених критеријума.</w:t>
      </w:r>
    </w:p>
    <w:p w14:paraId="7BB7B5E5" w14:textId="77777777" w:rsidR="00E829EF" w:rsidRDefault="00E829EF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E369533" w14:textId="089BA087" w:rsidR="00E829EF" w:rsidRDefault="00E829EF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lastRenderedPageBreak/>
        <w:t>У случају да више студената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Cyrl-RS"/>
        </w:rPr>
        <w:t>добије исти број поена, Еразмус+ координатор рангира кандидате на основу следећих критеријума:</w:t>
      </w:r>
    </w:p>
    <w:p w14:paraId="58D97DA0" w14:textId="44AA7A15" w:rsidR="00E829EF" w:rsidRDefault="00E829EF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Мањи број реализованих мобилности</w:t>
      </w:r>
    </w:p>
    <w:p w14:paraId="0D79DDCF" w14:textId="77777777" w:rsidR="00CE0311" w:rsidRDefault="00E829EF" w:rsidP="00CE0311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Академски успех</w:t>
      </w:r>
    </w:p>
    <w:p w14:paraId="5F6E7BFB" w14:textId="173F16A8" w:rsidR="002D2875" w:rsidRDefault="00CE0311" w:rsidP="00CE0311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proofErr w:type="spellStart"/>
      <w:r w:rsidRPr="00CE0311">
        <w:rPr>
          <w:rFonts w:ascii="Times New Roman" w:hAnsi="Times New Roman" w:cs="Times New Roman"/>
        </w:rPr>
        <w:t>Виши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ниво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знања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страног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језика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траженог</w:t>
      </w:r>
      <w:proofErr w:type="spellEnd"/>
      <w:r w:rsidRPr="00CE0311">
        <w:rPr>
          <w:rFonts w:ascii="Times New Roman" w:hAnsi="Times New Roman" w:cs="Times New Roman"/>
        </w:rPr>
        <w:t xml:space="preserve"> у </w:t>
      </w:r>
      <w:proofErr w:type="spellStart"/>
      <w:r w:rsidRPr="00CE0311">
        <w:rPr>
          <w:rFonts w:ascii="Times New Roman" w:hAnsi="Times New Roman" w:cs="Times New Roman"/>
        </w:rPr>
        <w:t>оквиру</w:t>
      </w:r>
      <w:proofErr w:type="spellEnd"/>
      <w:r w:rsidRPr="00CE0311">
        <w:rPr>
          <w:rFonts w:ascii="Times New Roman" w:hAnsi="Times New Roman" w:cs="Times New Roman"/>
        </w:rPr>
        <w:t xml:space="preserve"> </w:t>
      </w:r>
      <w:proofErr w:type="spellStart"/>
      <w:r w:rsidRPr="00CE0311">
        <w:rPr>
          <w:rFonts w:ascii="Times New Roman" w:hAnsi="Times New Roman" w:cs="Times New Roman"/>
        </w:rPr>
        <w:t>мобилности</w:t>
      </w:r>
      <w:proofErr w:type="spellEnd"/>
    </w:p>
    <w:p w14:paraId="58A06817" w14:textId="77777777" w:rsidR="00CE0311" w:rsidRPr="00CE0311" w:rsidRDefault="00CE0311" w:rsidP="00CE0311">
      <w:pPr>
        <w:pStyle w:val="ListParagraph"/>
        <w:ind w:left="1440"/>
        <w:jc w:val="both"/>
        <w:rPr>
          <w:rFonts w:ascii="Times New Roman" w:hAnsi="Times New Roman" w:cs="Times New Roman"/>
          <w:lang w:val="sr-Cyrl-RS"/>
        </w:rPr>
      </w:pPr>
    </w:p>
    <w:p w14:paraId="10E059A8" w14:textId="41CC7B95" w:rsidR="002D2875" w:rsidRDefault="002D2875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4.</w:t>
      </w:r>
    </w:p>
    <w:p w14:paraId="131D1DA0" w14:textId="77777777" w:rsidR="002D2875" w:rsidRDefault="002D2875" w:rsidP="002D2875">
      <w:pPr>
        <w:rPr>
          <w:rFonts w:ascii="Times New Roman" w:hAnsi="Times New Roman" w:cs="Times New Roman"/>
          <w:lang w:val="sr-Cyrl-RS"/>
        </w:rPr>
      </w:pPr>
    </w:p>
    <w:p w14:paraId="0D3B5A2E" w14:textId="34F864D5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Еразмус+ координатор, након обављене процедуре из члана 3. овог Правилника, доставља попуњене формуларе Комисији за реализацију програма мобилности.</w:t>
      </w:r>
    </w:p>
    <w:p w14:paraId="34ECE575" w14:textId="77777777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21FF26A" w14:textId="601D5C0B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Комисија за реализацију програма мобилности студената Академије за хотелијерство, туризам и велнес, позива пријављене кандидате на интервју, у циљу додатне провере компетенција кандидата.</w:t>
      </w:r>
    </w:p>
    <w:p w14:paraId="60BB3610" w14:textId="77777777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9C5003C" w14:textId="59EC8D72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На основу укупно остварених бодова, Комисија за реализацију програма мобилности студената Академије за хотелијерство, туризам и велнес врши рангирање кандидата и номинацију и/или селекцију.</w:t>
      </w:r>
    </w:p>
    <w:p w14:paraId="5B54D3FA" w14:textId="08366B41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 </w:t>
      </w:r>
    </w:p>
    <w:p w14:paraId="392F9120" w14:textId="15D046D1" w:rsidR="002D2875" w:rsidRDefault="002D2875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Партнерска институција која прима кандидата на мобилност задржава право да одлучи о финалној селекцији кандидата.</w:t>
      </w:r>
    </w:p>
    <w:p w14:paraId="40EC336F" w14:textId="77777777" w:rsidR="002D0852" w:rsidRDefault="002D085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1CABF8E" w14:textId="77777777" w:rsidR="002D2875" w:rsidRDefault="002D2875" w:rsidP="002D2875">
      <w:pPr>
        <w:rPr>
          <w:rFonts w:ascii="Times New Roman" w:hAnsi="Times New Roman" w:cs="Times New Roman"/>
          <w:lang w:val="sr-Cyrl-RS"/>
        </w:rPr>
      </w:pPr>
    </w:p>
    <w:p w14:paraId="3F06A1FF" w14:textId="49583479" w:rsidR="002D2875" w:rsidRDefault="0079305D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</w:rPr>
        <w:t>II</w:t>
      </w:r>
      <w:r w:rsidR="002D2875">
        <w:rPr>
          <w:rFonts w:ascii="Times New Roman" w:hAnsi="Times New Roman" w:cs="Times New Roman"/>
          <w:lang w:val="sr-Cyrl-RS"/>
        </w:rPr>
        <w:t xml:space="preserve"> ПРАВИЛА И УСЛОВИ ЗА ЕВАЛУАЦИЈУ И СЕЛЕКЦИЈУ НАСТАВНОГ И НЕНАСТАВНОГ КАДРА АКАДЕМИЈЕ ЗА ХОТЕЛИЈЕРСТВО, ТУРИЗАМ И ВЕЛНЕС</w:t>
      </w:r>
    </w:p>
    <w:p w14:paraId="3CED5833" w14:textId="77777777" w:rsidR="002D0852" w:rsidRDefault="002D0852" w:rsidP="002D0852">
      <w:pPr>
        <w:jc w:val="center"/>
        <w:rPr>
          <w:rFonts w:ascii="Times New Roman" w:hAnsi="Times New Roman" w:cs="Times New Roman"/>
          <w:lang w:val="sr-Cyrl-RS"/>
        </w:rPr>
      </w:pPr>
    </w:p>
    <w:p w14:paraId="52F98887" w14:textId="77777777" w:rsidR="002D2875" w:rsidRDefault="002D2875" w:rsidP="002D2875">
      <w:pPr>
        <w:rPr>
          <w:rFonts w:ascii="Times New Roman" w:hAnsi="Times New Roman" w:cs="Times New Roman"/>
          <w:lang w:val="sr-Cyrl-RS"/>
        </w:rPr>
      </w:pPr>
    </w:p>
    <w:p w14:paraId="3972B9C3" w14:textId="4E51BA93" w:rsidR="002D2875" w:rsidRDefault="002D2875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5.</w:t>
      </w:r>
    </w:p>
    <w:p w14:paraId="404B702F" w14:textId="77777777" w:rsidR="002D2875" w:rsidRDefault="002D2875" w:rsidP="002D2875">
      <w:pPr>
        <w:rPr>
          <w:rFonts w:ascii="Times New Roman" w:hAnsi="Times New Roman" w:cs="Times New Roman"/>
          <w:lang w:val="sr-Cyrl-RS"/>
        </w:rPr>
      </w:pPr>
    </w:p>
    <w:p w14:paraId="234EF99F" w14:textId="440D211B" w:rsidR="002D2875" w:rsidRDefault="009B5691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Евалуацију и селекцију пријављених кандидата, односно наставног и ненаставног кадра врши Комисија за реализацију мобилности наставног и ненаставног кадра</w:t>
      </w:r>
      <w:r w:rsidR="00C36893">
        <w:rPr>
          <w:rFonts w:ascii="Times New Roman" w:hAnsi="Times New Roman" w:cs="Times New Roman"/>
          <w:lang w:val="sr-Cyrl-RS"/>
        </w:rPr>
        <w:t xml:space="preserve"> Академије за хотелијерство, туризам и велнес.</w:t>
      </w:r>
    </w:p>
    <w:p w14:paraId="31D02205" w14:textId="77777777" w:rsidR="00C36893" w:rsidRDefault="00C36893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15B07875" w14:textId="3281B5C2" w:rsidR="00C36893" w:rsidRDefault="00C36893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Право на учешће на наставној/ненаставној мобилности имају само стално запослени на Академији за хотелијерство, туризам и велнес </w:t>
      </w:r>
      <w:r w:rsidR="00C30660">
        <w:rPr>
          <w:rFonts w:ascii="Times New Roman" w:hAnsi="Times New Roman" w:cs="Times New Roman"/>
          <w:lang w:val="sr-Cyrl-RS"/>
        </w:rPr>
        <w:t xml:space="preserve">и то они </w:t>
      </w:r>
      <w:proofErr w:type="spellStart"/>
      <w:r w:rsidR="00C30660" w:rsidRPr="00C30660">
        <w:rPr>
          <w:rFonts w:ascii="Times New Roman" w:hAnsi="Times New Roman" w:cs="Times New Roman"/>
        </w:rPr>
        <w:t>који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могу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највише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допринети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унапређењу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процеса</w:t>
      </w:r>
      <w:proofErr w:type="spellEnd"/>
      <w:r w:rsidR="00C30660" w:rsidRPr="00C30660">
        <w:rPr>
          <w:rFonts w:ascii="Times New Roman" w:hAnsi="Times New Roman" w:cs="Times New Roman"/>
        </w:rPr>
        <w:t xml:space="preserve"> </w:t>
      </w:r>
      <w:proofErr w:type="spellStart"/>
      <w:r w:rsidR="00C30660" w:rsidRPr="00C30660">
        <w:rPr>
          <w:rFonts w:ascii="Times New Roman" w:hAnsi="Times New Roman" w:cs="Times New Roman"/>
        </w:rPr>
        <w:t>рада</w:t>
      </w:r>
      <w:proofErr w:type="spellEnd"/>
      <w:r>
        <w:rPr>
          <w:rFonts w:ascii="Times New Roman" w:hAnsi="Times New Roman" w:cs="Times New Roman"/>
          <w:lang w:val="sr-Cyrl-RS"/>
        </w:rPr>
        <w:t xml:space="preserve"> и на тај начин давати значајан допринос интернационализацији установе.</w:t>
      </w:r>
    </w:p>
    <w:p w14:paraId="7F3530AC" w14:textId="77777777" w:rsidR="00C36893" w:rsidRDefault="00C36893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DCB5B95" w14:textId="7A1AC16E" w:rsidR="00C36893" w:rsidRDefault="00C36893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Пријављивање, начин и општа правила и услови евалуације и селекције кандидата дефинишу се Еразмус+ интер-институционалним споразумом, односно одредбама конкурса у оквиру којих се остварује мобилност.</w:t>
      </w:r>
    </w:p>
    <w:p w14:paraId="70F2518F" w14:textId="77777777" w:rsidR="00C36893" w:rsidRDefault="00C36893" w:rsidP="002D2875">
      <w:pPr>
        <w:rPr>
          <w:rFonts w:ascii="Times New Roman" w:hAnsi="Times New Roman" w:cs="Times New Roman"/>
          <w:lang w:val="sr-Cyrl-RS"/>
        </w:rPr>
      </w:pPr>
    </w:p>
    <w:p w14:paraId="126AE1C9" w14:textId="5A425DDC" w:rsidR="00C36893" w:rsidRDefault="00C36893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6.</w:t>
      </w:r>
    </w:p>
    <w:p w14:paraId="093CA9A2" w14:textId="77777777" w:rsidR="00C36893" w:rsidRDefault="00C36893" w:rsidP="002D2875">
      <w:pPr>
        <w:rPr>
          <w:rFonts w:ascii="Times New Roman" w:hAnsi="Times New Roman" w:cs="Times New Roman"/>
          <w:lang w:val="sr-Cyrl-RS"/>
        </w:rPr>
      </w:pPr>
    </w:p>
    <w:p w14:paraId="16CA5704" w14:textId="23D47C24" w:rsidR="00C36893" w:rsidRDefault="00C36893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Комисија за реализацију мобилности наставног и ненаставног кадра </w:t>
      </w:r>
      <w:r w:rsidR="00B8003C">
        <w:rPr>
          <w:rFonts w:ascii="Times New Roman" w:hAnsi="Times New Roman" w:cs="Times New Roman"/>
          <w:lang w:val="sr-Cyrl-RS"/>
        </w:rPr>
        <w:t>Академије за хотелијерство, туризам и велнес, по истеку рока за пријаву на конкурс за Еразмус+ мобилност, оцењуј</w:t>
      </w:r>
      <w:r w:rsidR="00C30660">
        <w:rPr>
          <w:rFonts w:ascii="Times New Roman" w:hAnsi="Times New Roman" w:cs="Times New Roman"/>
          <w:lang w:val="sr-Cyrl-RS"/>
        </w:rPr>
        <w:t>е</w:t>
      </w:r>
      <w:r w:rsidR="00B8003C">
        <w:rPr>
          <w:rFonts w:ascii="Times New Roman" w:hAnsi="Times New Roman" w:cs="Times New Roman"/>
          <w:lang w:val="sr-Cyrl-RS"/>
        </w:rPr>
        <w:t xml:space="preserve"> пријаве кандидата путем „Формулара за евалуацију запослених – Еразмус + на</w:t>
      </w:r>
      <w:r w:rsidR="00CE0311">
        <w:rPr>
          <w:rFonts w:ascii="Times New Roman" w:hAnsi="Times New Roman" w:cs="Times New Roman"/>
          <w:lang w:val="sr-Cyrl-RS"/>
        </w:rPr>
        <w:t>с</w:t>
      </w:r>
      <w:r w:rsidR="00B8003C">
        <w:rPr>
          <w:rFonts w:ascii="Times New Roman" w:hAnsi="Times New Roman" w:cs="Times New Roman"/>
          <w:lang w:val="sr-Cyrl-RS"/>
        </w:rPr>
        <w:t xml:space="preserve">тавна мобилност“ (Прилог 2), односно „Формулара за евалуацију </w:t>
      </w:r>
      <w:r w:rsidR="00B8003C">
        <w:rPr>
          <w:rFonts w:ascii="Times New Roman" w:hAnsi="Times New Roman" w:cs="Times New Roman"/>
          <w:lang w:val="sr-Cyrl-RS"/>
        </w:rPr>
        <w:lastRenderedPageBreak/>
        <w:t>запослених – Еразмус + нена</w:t>
      </w:r>
      <w:r w:rsidR="00CE0311">
        <w:rPr>
          <w:rFonts w:ascii="Times New Roman" w:hAnsi="Times New Roman" w:cs="Times New Roman"/>
          <w:lang w:val="sr-Cyrl-RS"/>
        </w:rPr>
        <w:t>с</w:t>
      </w:r>
      <w:r w:rsidR="00B8003C">
        <w:rPr>
          <w:rFonts w:ascii="Times New Roman" w:hAnsi="Times New Roman" w:cs="Times New Roman"/>
          <w:lang w:val="sr-Cyrl-RS"/>
        </w:rPr>
        <w:t>тавна мобилност“ (Прилог 3), узимајући у обзир критеријуме наведене у формулару:</w:t>
      </w:r>
    </w:p>
    <w:p w14:paraId="5CB74835" w14:textId="77777777" w:rsidR="00B8003C" w:rsidRDefault="00B8003C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5FDD79B5" w14:textId="5C34A103" w:rsidR="00B8003C" w:rsidRDefault="00B8003C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Квалитет и релевантност садржаја предложенога наставног програма/плана рада (Уговор о мобилности):</w:t>
      </w:r>
    </w:p>
    <w:p w14:paraId="4C1CCBDA" w14:textId="46C32D0E" w:rsidR="00B8003C" w:rsidRDefault="00B8003C" w:rsidP="002D0852">
      <w:pPr>
        <w:pStyle w:val="ListParagraph"/>
        <w:numPr>
          <w:ilvl w:val="1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Релевантност предложеног наставног програма/плана рада за професионални развој кандидата у смислу стицања додатних стручности/вештина и знања, као и за потребе и циљеве институције са које долази у смислу реализације њених стратешких циљева (као што су интернационализација и/или модернизација Академије)</w:t>
      </w:r>
    </w:p>
    <w:p w14:paraId="604128F1" w14:textId="4797E577" w:rsidR="00B8003C" w:rsidRDefault="00B8003C" w:rsidP="002D0852">
      <w:pPr>
        <w:pStyle w:val="ListParagraph"/>
        <w:numPr>
          <w:ilvl w:val="1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Досадашњи допринос кан</w:t>
      </w:r>
      <w:r w:rsidR="00C30660">
        <w:rPr>
          <w:rFonts w:ascii="Times New Roman" w:hAnsi="Times New Roman" w:cs="Times New Roman"/>
          <w:lang w:val="sr-Cyrl-RS"/>
        </w:rPr>
        <w:t>д</w:t>
      </w:r>
      <w:r>
        <w:rPr>
          <w:rFonts w:ascii="Times New Roman" w:hAnsi="Times New Roman" w:cs="Times New Roman"/>
          <w:lang w:val="sr-Cyrl-RS"/>
        </w:rPr>
        <w:t>идата интернационализацији своје институције (нпр. рад са долазним и одлазним студентима, приложен предмет у каталог курсева, учешће на међународним пројектима, учешће у изради и спровођењу заједничких студијских програма са другим факултетима и универзитетима у иностранству, гостовања и предавања по позиву на универзитетима у земљи и иностранству (осим Ераумус+ програмима</w:t>
      </w:r>
      <w:r w:rsidR="00EE54F6">
        <w:rPr>
          <w:rFonts w:ascii="Times New Roman" w:hAnsi="Times New Roman" w:cs="Times New Roman"/>
          <w:lang w:val="sr-Cyrl-RS"/>
        </w:rPr>
        <w:t>) и сл.)</w:t>
      </w:r>
    </w:p>
    <w:p w14:paraId="249CD21A" w14:textId="7D44CA2E" w:rsidR="00EE54F6" w:rsidRDefault="00EE54F6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Мотивационо писмо</w:t>
      </w:r>
    </w:p>
    <w:p w14:paraId="3D0D8BDC" w14:textId="4C09D866" w:rsidR="00EE54F6" w:rsidRDefault="00EE54F6" w:rsidP="002D0852">
      <w:pPr>
        <w:pStyle w:val="ListParagraph"/>
        <w:numPr>
          <w:ilvl w:val="0"/>
          <w:numId w:val="1"/>
        </w:num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Досадашње учешће у програмима мобилности</w:t>
      </w:r>
    </w:p>
    <w:p w14:paraId="44357761" w14:textId="4FF75708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557C7966" w14:textId="6C3FEBD6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Конкурсом за пријаву кандидата могу се дефинисати додатни услови за пријаву (нпр. биографија кандидата, позивно писмо, писмо препоруке, и сл.)</w:t>
      </w:r>
    </w:p>
    <w:p w14:paraId="2C46A25F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0613D13" w14:textId="78D8A150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На основу укупно остварених бодова. Комисија за реализацију програма мобилности наставног и ненаставног кадра врши рангирање кандидата и номинацију и/или селекцију.</w:t>
      </w:r>
    </w:p>
    <w:p w14:paraId="152E5C99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2804FDE" w14:textId="1E8ECF42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Партнерска институција која прихвата кандидате на мобилност  задржава право да одлучи о финалној селекцији кандидата.</w:t>
      </w:r>
    </w:p>
    <w:p w14:paraId="2C5442EF" w14:textId="77777777" w:rsidR="00EE54F6" w:rsidRDefault="00EE54F6" w:rsidP="00EE54F6">
      <w:pPr>
        <w:rPr>
          <w:rFonts w:ascii="Times New Roman" w:hAnsi="Times New Roman" w:cs="Times New Roman"/>
          <w:lang w:val="sr-Cyrl-RS"/>
        </w:rPr>
      </w:pPr>
    </w:p>
    <w:p w14:paraId="71F28D78" w14:textId="3AFBF27C" w:rsidR="00EE54F6" w:rsidRDefault="0079305D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</w:rPr>
        <w:t>III</w:t>
      </w:r>
      <w:r w:rsidR="00EE54F6">
        <w:rPr>
          <w:rFonts w:ascii="Times New Roman" w:hAnsi="Times New Roman" w:cs="Times New Roman"/>
          <w:lang w:val="sr-Cyrl-RS"/>
        </w:rPr>
        <w:t xml:space="preserve"> ПОСТУПАК ПО ЖАЛБИ НА ОДЛУКУ О ЕВАЛУАЦИЈИ, СЕЛЕКЦИЈИ И/ИЛИ НОМИНАЦИЈИ КАНДИДАТА ЗА УЧЕШЋЕ У ЕРАЗМУС+ ПРОГРАМУ МОБИЛНОСТИ</w:t>
      </w:r>
    </w:p>
    <w:p w14:paraId="065ADD2D" w14:textId="77777777" w:rsidR="00EE54F6" w:rsidRDefault="00EE54F6" w:rsidP="00EE54F6">
      <w:pPr>
        <w:rPr>
          <w:rFonts w:ascii="Times New Roman" w:hAnsi="Times New Roman" w:cs="Times New Roman"/>
          <w:lang w:val="sr-Cyrl-RS"/>
        </w:rPr>
      </w:pPr>
    </w:p>
    <w:p w14:paraId="4B157038" w14:textId="0DA0C7EB" w:rsidR="00EE54F6" w:rsidRDefault="00EE54F6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7.</w:t>
      </w:r>
    </w:p>
    <w:p w14:paraId="7A35F7F2" w14:textId="77777777" w:rsidR="00EE54F6" w:rsidRDefault="00EE54F6" w:rsidP="00EE54F6">
      <w:pPr>
        <w:rPr>
          <w:rFonts w:ascii="Times New Roman" w:hAnsi="Times New Roman" w:cs="Times New Roman"/>
          <w:lang w:val="sr-Cyrl-RS"/>
        </w:rPr>
      </w:pPr>
    </w:p>
    <w:p w14:paraId="08D0562E" w14:textId="47EAA2EA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Комисија за реализацију програма мобилности студената, односно наставног и ненаставног кадра врши евалуацију, селекцију и/или номинацију кандидата и доставља листу пријављених и н</w:t>
      </w:r>
      <w:r w:rsidR="008853D2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lang w:val="sr-Cyrl-RS"/>
        </w:rPr>
        <w:t>минованих/селектованих кандидата партнерској институцији.</w:t>
      </w:r>
    </w:p>
    <w:p w14:paraId="306E61CA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458C01A" w14:textId="13482AB1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Партнерска институција која прима кандидате на мобилност задржава право да одлучи о финалној селекцији кандидата.</w:t>
      </w:r>
    </w:p>
    <w:p w14:paraId="0A8E5E59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5AAE8CA4" w14:textId="4D75E8C0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Непотпуне и неблаговремено приспеле пријаве неће бити узете у разматрање и кандидат нема право подношења жалбе.</w:t>
      </w:r>
    </w:p>
    <w:p w14:paraId="1DEAEFB1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0EA03F40" w14:textId="4BE67820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Против Одлуке о одабиру кандидата може да се поднесе жалба Комисији за реализацију програма мобилности студената, односно наставног и ненаставног кадра у року од 5 дана од објаве резултата селекције кандидата.</w:t>
      </w:r>
    </w:p>
    <w:p w14:paraId="580A3373" w14:textId="77777777" w:rsidR="00EE54F6" w:rsidRDefault="00EE54F6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2E45389" w14:textId="04498280" w:rsidR="00EE54F6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Резултати о селекцији кандидата биће објављени на интернет страници Академије, или, уколико су у питању наставне/ненаставне мобилности, слањем обавештења на службене мејл адресе.</w:t>
      </w:r>
    </w:p>
    <w:p w14:paraId="52F20B13" w14:textId="77777777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4F552AF3" w14:textId="0F78CBBE" w:rsidR="001862E2" w:rsidRDefault="001862E2" w:rsidP="002D085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Cyrl-RS"/>
        </w:rPr>
        <w:t xml:space="preserve">Жалба се подноси поштом или путем електронске поште на адресу </w:t>
      </w:r>
      <w:hyperlink r:id="rId11" w:history="1">
        <w:r w:rsidRPr="0083233E">
          <w:rPr>
            <w:rStyle w:val="Hyperlink"/>
            <w:rFonts w:ascii="Times New Roman" w:hAnsi="Times New Roman" w:cs="Times New Roman"/>
            <w:lang w:val="sr-Cyrl-RS"/>
          </w:rPr>
          <w:t>???@</w:t>
        </w:r>
        <w:r w:rsidRPr="0083233E">
          <w:rPr>
            <w:rStyle w:val="Hyperlink"/>
            <w:rFonts w:ascii="Times New Roman" w:hAnsi="Times New Roman" w:cs="Times New Roman"/>
          </w:rPr>
          <w:t>akademijahtw.bg.ac.rs</w:t>
        </w:r>
      </w:hyperlink>
    </w:p>
    <w:p w14:paraId="48EEA02C" w14:textId="77777777" w:rsidR="001862E2" w:rsidRDefault="001862E2" w:rsidP="002D0852">
      <w:pPr>
        <w:ind w:firstLine="720"/>
        <w:jc w:val="both"/>
        <w:rPr>
          <w:rFonts w:ascii="Times New Roman" w:hAnsi="Times New Roman" w:cs="Times New Roman"/>
        </w:rPr>
      </w:pPr>
    </w:p>
    <w:p w14:paraId="73472685" w14:textId="61EDDF28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 жалби одлучује директор Академије за хотелијерство, туризам и велнес проф. др Данијел Павловић, одлука директора је коначна.</w:t>
      </w:r>
    </w:p>
    <w:p w14:paraId="1F453EDE" w14:textId="77777777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3DF189B1" w14:textId="1A8DB8CF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Кандидат ће писаним путем бити обавештен о </w:t>
      </w:r>
      <w:r w:rsidR="008853D2">
        <w:rPr>
          <w:rFonts w:ascii="Times New Roman" w:hAnsi="Times New Roman" w:cs="Times New Roman"/>
          <w:lang w:val="sr-Cyrl-RS"/>
        </w:rPr>
        <w:t>о</w:t>
      </w:r>
      <w:r>
        <w:rPr>
          <w:rFonts w:ascii="Times New Roman" w:hAnsi="Times New Roman" w:cs="Times New Roman"/>
          <w:lang w:val="sr-Cyrl-RS"/>
        </w:rPr>
        <w:t xml:space="preserve">длуци по жалби у року од 10 дана од дана подношења </w:t>
      </w:r>
      <w:r w:rsidR="008853D2">
        <w:rPr>
          <w:rFonts w:ascii="Times New Roman" w:hAnsi="Times New Roman" w:cs="Times New Roman"/>
          <w:lang w:val="sr-Cyrl-RS"/>
        </w:rPr>
        <w:t>ж</w:t>
      </w:r>
      <w:r>
        <w:rPr>
          <w:rFonts w:ascii="Times New Roman" w:hAnsi="Times New Roman" w:cs="Times New Roman"/>
          <w:lang w:val="sr-Cyrl-RS"/>
        </w:rPr>
        <w:t>албе.</w:t>
      </w:r>
    </w:p>
    <w:p w14:paraId="62D79060" w14:textId="77777777" w:rsidR="001862E2" w:rsidRDefault="001862E2" w:rsidP="00EE54F6">
      <w:pPr>
        <w:rPr>
          <w:rFonts w:ascii="Times New Roman" w:hAnsi="Times New Roman" w:cs="Times New Roman"/>
          <w:lang w:val="sr-Cyrl-RS"/>
        </w:rPr>
      </w:pPr>
    </w:p>
    <w:p w14:paraId="32791824" w14:textId="04DBDC7F" w:rsidR="001862E2" w:rsidRDefault="001862E2" w:rsidP="002D0852">
      <w:pPr>
        <w:jc w:val="center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Члан 8.</w:t>
      </w:r>
    </w:p>
    <w:p w14:paraId="6FC9D71A" w14:textId="77777777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251136DE" w14:textId="2AA75B1E" w:rsidR="001862E2" w:rsidRDefault="001862E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Овај Правилник ступа на снагу осмог дана од дана објављивања на интернет презентацији Академије.</w:t>
      </w:r>
    </w:p>
    <w:p w14:paraId="28DECCCD" w14:textId="77777777" w:rsidR="002D0852" w:rsidRDefault="002D0852" w:rsidP="002D0852">
      <w:pPr>
        <w:ind w:firstLine="720"/>
        <w:jc w:val="both"/>
        <w:rPr>
          <w:rFonts w:ascii="Times New Roman" w:hAnsi="Times New Roman" w:cs="Times New Roman"/>
          <w:lang w:val="sr-Cyrl-RS"/>
        </w:rPr>
      </w:pPr>
    </w:p>
    <w:p w14:paraId="37D2B3DE" w14:textId="77777777" w:rsidR="002D0852" w:rsidRPr="00252578" w:rsidRDefault="002D0852" w:rsidP="002D0852">
      <w:pPr>
        <w:ind w:firstLine="720"/>
        <w:jc w:val="both"/>
        <w:rPr>
          <w:rFonts w:ascii="Times New Roman" w:hAnsi="Times New Roman" w:cs="Times New Roman"/>
        </w:rPr>
      </w:pPr>
    </w:p>
    <w:p w14:paraId="73525862" w14:textId="77777777" w:rsidR="001862E2" w:rsidRDefault="001862E2" w:rsidP="00EE54F6">
      <w:pPr>
        <w:rPr>
          <w:rFonts w:ascii="Times New Roman" w:hAnsi="Times New Roman" w:cs="Times New Roman"/>
          <w:lang w:val="sr-Cyrl-RS"/>
        </w:rPr>
      </w:pPr>
    </w:p>
    <w:p w14:paraId="42922A59" w14:textId="77777777" w:rsidR="001862E2" w:rsidRDefault="001862E2" w:rsidP="001862E2">
      <w:pPr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ПРЕДСЕДНИК САВЕТА АКАДЕМИЈЕ </w:t>
      </w:r>
    </w:p>
    <w:p w14:paraId="0BFEFC2D" w14:textId="463A3864" w:rsidR="001862E2" w:rsidRDefault="001862E2" w:rsidP="001862E2">
      <w:pPr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ЗА ХОТЕЛИЈЕРСТВО, ТУРИЗАМ И ВЕЛНЕС</w:t>
      </w:r>
    </w:p>
    <w:p w14:paraId="2E3FE6C7" w14:textId="77777777" w:rsidR="001862E2" w:rsidRDefault="001862E2" w:rsidP="001862E2">
      <w:pPr>
        <w:jc w:val="right"/>
        <w:rPr>
          <w:rFonts w:ascii="Times New Roman" w:hAnsi="Times New Roman" w:cs="Times New Roman"/>
          <w:lang w:val="sr-Cyrl-RS"/>
        </w:rPr>
      </w:pPr>
    </w:p>
    <w:p w14:paraId="669DF5D0" w14:textId="00EF0A8E" w:rsidR="001862E2" w:rsidRDefault="001862E2" w:rsidP="001862E2">
      <w:pPr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_______________________________________</w:t>
      </w:r>
    </w:p>
    <w:p w14:paraId="712F8E5F" w14:textId="4578CC16" w:rsidR="001862E2" w:rsidRPr="001862E2" w:rsidRDefault="001862E2" w:rsidP="001862E2">
      <w:pPr>
        <w:jc w:val="right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Проф. др Слободан Унковић - емеритус</w:t>
      </w:r>
    </w:p>
    <w:p w14:paraId="7FA0C322" w14:textId="77777777" w:rsidR="00E829EF" w:rsidRDefault="00E829EF" w:rsidP="00E829EF">
      <w:pPr>
        <w:rPr>
          <w:rFonts w:ascii="Times New Roman" w:hAnsi="Times New Roman" w:cs="Times New Roman"/>
        </w:rPr>
      </w:pPr>
    </w:p>
    <w:p w14:paraId="0289AE36" w14:textId="76ED00F1" w:rsidR="00252578" w:rsidRDefault="00252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4A07A6" w14:textId="414E8DAF" w:rsidR="00252578" w:rsidRDefault="00ED28F9" w:rsidP="00E829EF">
      <w:pPr>
        <w:rPr>
          <w:rFonts w:ascii="Times New Roman" w:hAnsi="Times New Roman" w:cs="Times New Roman"/>
          <w:lang w:val="sr-Cyrl-RS"/>
        </w:rPr>
      </w:pPr>
      <w:r w:rsidRPr="00ED28F9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7D9E39FA" wp14:editId="2C90B027">
            <wp:extent cx="6356545" cy="8362950"/>
            <wp:effectExtent l="0" t="0" r="6350" b="0"/>
            <wp:docPr id="1272803002" name="Picture 1" descr="A documen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3002" name="Picture 1" descr="A document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1500" cy="83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D4F" w14:textId="779ECE5B" w:rsidR="00ED28F9" w:rsidRDefault="00ED28F9" w:rsidP="00E829EF">
      <w:pPr>
        <w:rPr>
          <w:rFonts w:ascii="Times New Roman" w:hAnsi="Times New Roman" w:cs="Times New Roman"/>
          <w:lang w:val="sr-Cyrl-RS"/>
        </w:rPr>
      </w:pPr>
      <w:r w:rsidRPr="00ED28F9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225F7EBC" wp14:editId="0B934DA3">
            <wp:extent cx="6118741" cy="8077200"/>
            <wp:effectExtent l="0" t="0" r="0" b="0"/>
            <wp:docPr id="390236902" name="Picture 1" descr="A document with text and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6902" name="Picture 1" descr="A document with text and a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858" cy="80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B9A" w14:textId="77777777" w:rsidR="00ED28F9" w:rsidRDefault="00ED28F9" w:rsidP="00E829EF">
      <w:pPr>
        <w:rPr>
          <w:rFonts w:ascii="Times New Roman" w:hAnsi="Times New Roman" w:cs="Times New Roman"/>
          <w:lang w:val="sr-Cyrl-RS"/>
        </w:rPr>
      </w:pPr>
    </w:p>
    <w:p w14:paraId="198C76C3" w14:textId="67C1A45C" w:rsidR="00ED28F9" w:rsidRDefault="00B50DC6" w:rsidP="00E829EF">
      <w:pPr>
        <w:rPr>
          <w:rFonts w:ascii="Times New Roman" w:hAnsi="Times New Roman" w:cs="Times New Roman"/>
          <w:lang w:val="sr-Cyrl-RS"/>
        </w:rPr>
      </w:pPr>
      <w:r w:rsidRPr="00B50DC6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0ACB449A" wp14:editId="38CFF0D0">
            <wp:extent cx="6216984" cy="7839075"/>
            <wp:effectExtent l="0" t="0" r="0" b="0"/>
            <wp:docPr id="1650473491" name="Picture 1" descr="A documen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3491" name="Picture 1" descr="A document with text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8963" cy="78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22D" w14:textId="77777777" w:rsidR="00EE3DBC" w:rsidRDefault="00EE3DBC" w:rsidP="00E829EF">
      <w:pPr>
        <w:rPr>
          <w:rFonts w:ascii="Times New Roman" w:hAnsi="Times New Roman" w:cs="Times New Roman"/>
          <w:lang w:val="sr-Cyrl-RS"/>
        </w:rPr>
      </w:pPr>
    </w:p>
    <w:p w14:paraId="46D251FC" w14:textId="1EE74845" w:rsidR="00EE3DBC" w:rsidRDefault="00EE3DBC" w:rsidP="00E829EF">
      <w:pPr>
        <w:rPr>
          <w:rFonts w:ascii="Times New Roman" w:hAnsi="Times New Roman" w:cs="Times New Roman"/>
          <w:lang w:val="sr-Cyrl-RS"/>
        </w:rPr>
      </w:pPr>
    </w:p>
    <w:p w14:paraId="1C9FB87F" w14:textId="77777777" w:rsidR="00EE3DBC" w:rsidRPr="00252578" w:rsidRDefault="00EE3DBC" w:rsidP="00E829EF">
      <w:pPr>
        <w:rPr>
          <w:rFonts w:ascii="Times New Roman" w:hAnsi="Times New Roman" w:cs="Times New Roman"/>
          <w:lang w:val="sr-Cyrl-RS"/>
        </w:rPr>
      </w:pPr>
    </w:p>
    <w:sectPr w:rsidR="00EE3DBC" w:rsidRPr="002525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iblioteka" w:date="2025-04-24T13:36:00Z" w:initials="A">
    <w:p w14:paraId="016FF7E0" w14:textId="77777777" w:rsidR="000B2DCB" w:rsidRDefault="000B2DCB" w:rsidP="000B2DCB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Т</w:t>
      </w:r>
      <w:r>
        <w:rPr>
          <w:lang w:val="sr-Cyrl-RS"/>
        </w:rPr>
        <w:t>реба Душанова помоћ</w:t>
      </w:r>
    </w:p>
  </w:comment>
  <w:comment w:id="1" w:author="Biblioteka" w:date="2025-04-24T10:12:00Z" w:initials="A">
    <w:p w14:paraId="143C0743" w14:textId="1661165E" w:rsidR="006F4389" w:rsidRPr="00685BEE" w:rsidRDefault="006F4389" w:rsidP="006F4389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Cyrl-RS"/>
        </w:rPr>
        <w:t>Овде су наведене функције и имена оних који чине ову комисију, па можда да и ми наведемо или да накнадно оформимо, па посебном одлуком формулишемо...</w:t>
      </w:r>
    </w:p>
  </w:comment>
  <w:comment w:id="2" w:author="Biblioteka" w:date="2025-04-24T11:04:00Z" w:initials="A">
    <w:p w14:paraId="3533B89C" w14:textId="77777777" w:rsidR="00E829EF" w:rsidRDefault="00E829EF" w:rsidP="00E829EF">
      <w:pPr>
        <w:pStyle w:val="CommentText"/>
      </w:pPr>
      <w:r>
        <w:rPr>
          <w:rStyle w:val="CommentReference"/>
        </w:rPr>
        <w:annotationRef/>
      </w:r>
      <w:r>
        <w:rPr>
          <w:lang w:val="sr-Cyrl-RS"/>
        </w:rPr>
        <w:t>Наводи се и доказ о знању Енглеског језика који потписује руководилац катедре за енглески језик, можда да избацимо то или да наведемо могућност да проф енглеског изда такву потврду?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16FF7E0" w15:done="0"/>
  <w15:commentEx w15:paraId="143C0743" w15:done="0"/>
  <w15:commentEx w15:paraId="3533B8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9379AE" w16cex:dateUtc="2025-04-24T11:36:00Z"/>
  <w16cex:commentExtensible w16cex:durableId="299D24C0" w16cex:dateUtc="2025-04-24T08:12:00Z"/>
  <w16cex:commentExtensible w16cex:durableId="24C64158" w16cex:dateUtc="2025-04-24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16FF7E0" w16cid:durableId="379379AE"/>
  <w16cid:commentId w16cid:paraId="143C0743" w16cid:durableId="299D24C0"/>
  <w16cid:commentId w16cid:paraId="3533B89C" w16cid:durableId="24C641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DB3E3" w14:textId="77777777" w:rsidR="00102531" w:rsidRDefault="00102531">
      <w:r>
        <w:separator/>
      </w:r>
    </w:p>
  </w:endnote>
  <w:endnote w:type="continuationSeparator" w:id="0">
    <w:p w14:paraId="72C1EAE0" w14:textId="77777777" w:rsidR="00102531" w:rsidRDefault="0010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C2AA" w14:textId="77777777" w:rsidR="002156AD" w:rsidRDefault="0021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0469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7216" behindDoc="0" locked="0" layoutInCell="0" allowOverlap="1" wp14:anchorId="4D7AB4D6" wp14:editId="777852CD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21F2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8240" behindDoc="0" locked="0" layoutInCell="0" allowOverlap="1" wp14:anchorId="4B568A19" wp14:editId="51FCD119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27134" w14:textId="77777777" w:rsidR="00102531" w:rsidRDefault="00102531">
      <w:r>
        <w:separator/>
      </w:r>
    </w:p>
  </w:footnote>
  <w:footnote w:type="continuationSeparator" w:id="0">
    <w:p w14:paraId="4C69088F" w14:textId="77777777" w:rsidR="00102531" w:rsidRDefault="0010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20D60" w14:textId="77777777" w:rsidR="002156AD" w:rsidRDefault="0021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612E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605B14B8" wp14:editId="2136C6F0">
          <wp:extent cx="573151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25488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5E0D733D" wp14:editId="450AD33C">
          <wp:extent cx="5731510" cy="7048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20843"/>
    <w:multiLevelType w:val="hybridMultilevel"/>
    <w:tmpl w:val="55680704"/>
    <w:lvl w:ilvl="0" w:tplc="9CB43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348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iblioteka">
    <w15:presenceInfo w15:providerId="AD" w15:userId="S::biblioteka@akademijahtw.bg.ac.rs::726ac824-f888-4583-98a9-b2b3cd0365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D"/>
    <w:rsid w:val="000B2DCB"/>
    <w:rsid w:val="00102531"/>
    <w:rsid w:val="001862E2"/>
    <w:rsid w:val="002156AD"/>
    <w:rsid w:val="00237997"/>
    <w:rsid w:val="00252578"/>
    <w:rsid w:val="00283C5C"/>
    <w:rsid w:val="002A77B9"/>
    <w:rsid w:val="002D0852"/>
    <w:rsid w:val="002D2875"/>
    <w:rsid w:val="00470B4D"/>
    <w:rsid w:val="005716AC"/>
    <w:rsid w:val="00596BFE"/>
    <w:rsid w:val="00685BEE"/>
    <w:rsid w:val="006A4DC7"/>
    <w:rsid w:val="006F4389"/>
    <w:rsid w:val="007022F1"/>
    <w:rsid w:val="0079305D"/>
    <w:rsid w:val="008853D2"/>
    <w:rsid w:val="009673C8"/>
    <w:rsid w:val="009B5691"/>
    <w:rsid w:val="00A23294"/>
    <w:rsid w:val="00B50DC6"/>
    <w:rsid w:val="00B8003C"/>
    <w:rsid w:val="00BF146E"/>
    <w:rsid w:val="00C033B0"/>
    <w:rsid w:val="00C30660"/>
    <w:rsid w:val="00C36893"/>
    <w:rsid w:val="00CE0311"/>
    <w:rsid w:val="00D91842"/>
    <w:rsid w:val="00E27C7E"/>
    <w:rsid w:val="00E829EF"/>
    <w:rsid w:val="00ED28F9"/>
    <w:rsid w:val="00EE3DBC"/>
    <w:rsid w:val="00EE54F6"/>
    <w:rsid w:val="00F74701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BCE"/>
  <w15:docId w15:val="{6A5EDC1F-747B-4DCB-AA57-C485E087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D6400"/>
  </w:style>
  <w:style w:type="character" w:customStyle="1" w:styleId="FooterChar">
    <w:name w:val="Footer Char"/>
    <w:basedOn w:val="DefaultParagraphFont"/>
    <w:link w:val="Footer"/>
    <w:uiPriority w:val="99"/>
    <w:qFormat/>
    <w:rsid w:val="00BD64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D640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D6400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6F4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4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4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38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70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???@akademijahtw.bg.ac.r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Biblioteka</cp:lastModifiedBy>
  <cp:revision>10</cp:revision>
  <dcterms:created xsi:type="dcterms:W3CDTF">2025-04-24T07:57:00Z</dcterms:created>
  <dcterms:modified xsi:type="dcterms:W3CDTF">2025-04-24T14:57:00Z</dcterms:modified>
  <dc:language>en-US</dc:language>
</cp:coreProperties>
</file>