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1B171E" w:rsidRDefault="00561C2E" w:rsidP="00561C2E">
      <w:pPr>
        <w:spacing w:line="220" w:lineRule="atLeast"/>
        <w:jc w:val="center"/>
        <w:rPr>
          <w:rFonts w:ascii="华文楷体" w:eastAsia="华文楷体" w:hAnsi="华文楷体"/>
          <w:b/>
          <w:sz w:val="36"/>
          <w:szCs w:val="36"/>
        </w:rPr>
      </w:pPr>
      <w:r w:rsidRPr="001B171E">
        <w:rPr>
          <w:rFonts w:ascii="华文楷体" w:eastAsia="华文楷体" w:hAnsi="华文楷体" w:hint="eastAsia"/>
          <w:b/>
          <w:sz w:val="36"/>
          <w:szCs w:val="36"/>
        </w:rPr>
        <w:t>基于强化学习的空管自动化策略可行性分析</w:t>
      </w:r>
    </w:p>
    <w:p w:rsidR="00561C2E" w:rsidRPr="001B171E" w:rsidRDefault="00561C2E" w:rsidP="00D31D50">
      <w:pPr>
        <w:spacing w:line="220" w:lineRule="atLeast"/>
        <w:rPr>
          <w:rFonts w:ascii="楷体" w:eastAsia="楷体" w:hAnsi="楷体"/>
          <w:b/>
          <w:sz w:val="24"/>
          <w:szCs w:val="24"/>
        </w:rPr>
      </w:pPr>
      <w:r w:rsidRPr="001B171E">
        <w:rPr>
          <w:rFonts w:ascii="楷体" w:eastAsia="楷体" w:hAnsi="楷体" w:hint="eastAsia"/>
          <w:b/>
          <w:sz w:val="24"/>
          <w:szCs w:val="24"/>
        </w:rPr>
        <w:t>摘要</w:t>
      </w:r>
    </w:p>
    <w:p w:rsidR="00561C2E" w:rsidRPr="001B171E" w:rsidRDefault="001B171E" w:rsidP="00561C2E">
      <w:pPr>
        <w:pStyle w:val="a3"/>
        <w:numPr>
          <w:ilvl w:val="0"/>
          <w:numId w:val="1"/>
        </w:numPr>
        <w:spacing w:line="220" w:lineRule="atLeast"/>
        <w:ind w:firstLineChars="0"/>
        <w:rPr>
          <w:rFonts w:ascii="楷体" w:eastAsia="楷体" w:hAnsi="楷体"/>
          <w:b/>
          <w:sz w:val="24"/>
          <w:szCs w:val="24"/>
        </w:rPr>
      </w:pPr>
      <w:r>
        <w:rPr>
          <w:rFonts w:ascii="楷体" w:eastAsia="楷体" w:hAnsi="楷体" w:hint="eastAsia"/>
          <w:b/>
          <w:sz w:val="24"/>
          <w:szCs w:val="24"/>
        </w:rPr>
        <w:t>前言</w:t>
      </w:r>
    </w:p>
    <w:p w:rsidR="00561C2E" w:rsidRDefault="00561C2E" w:rsidP="00561C2E">
      <w:pPr>
        <w:spacing w:line="220" w:lineRule="atLeast"/>
        <w:ind w:firstLineChars="200" w:firstLine="480"/>
        <w:rPr>
          <w:rFonts w:ascii="楷体" w:eastAsia="楷体" w:hAnsi="楷体"/>
          <w:sz w:val="24"/>
          <w:szCs w:val="24"/>
        </w:rPr>
      </w:pPr>
      <w:r w:rsidRPr="00561C2E">
        <w:rPr>
          <w:rFonts w:ascii="楷体" w:eastAsia="楷体" w:hAnsi="楷体" w:hint="eastAsia"/>
          <w:sz w:val="24"/>
          <w:szCs w:val="24"/>
        </w:rPr>
        <w:t>众所周知，以我们目前的软硬件环境来看，想要</w:t>
      </w:r>
      <w:r w:rsidR="001B171E">
        <w:rPr>
          <w:rFonts w:ascii="楷体" w:eastAsia="楷体" w:hAnsi="楷体" w:hint="eastAsia"/>
          <w:sz w:val="24"/>
          <w:szCs w:val="24"/>
        </w:rPr>
        <w:t>在</w:t>
      </w:r>
      <w:r w:rsidRPr="00561C2E">
        <w:rPr>
          <w:rFonts w:ascii="楷体" w:eastAsia="楷体" w:hAnsi="楷体" w:hint="eastAsia"/>
          <w:sz w:val="24"/>
          <w:szCs w:val="24"/>
        </w:rPr>
        <w:t>空中交通管制系统中引入自动化模块并不是一个简单的任务。在这个过程中，我们可以预见到重重困难，其中影响最大的是一线管制人员的接受问题。</w:t>
      </w:r>
      <w:r w:rsidR="00CF74D7">
        <w:rPr>
          <w:rFonts w:ascii="楷体" w:eastAsia="楷体" w:hAnsi="楷体" w:hint="eastAsia"/>
          <w:sz w:val="24"/>
          <w:szCs w:val="24"/>
        </w:rPr>
        <w:t>为什么一线的工作人员不愿意接受自动化系统的帮助呢？很大一部分原因是在某些情况下，他们并不理解</w:t>
      </w:r>
      <w:r w:rsidR="00327DF8">
        <w:rPr>
          <w:rFonts w:ascii="楷体" w:eastAsia="楷体" w:hAnsi="楷体" w:hint="eastAsia"/>
          <w:sz w:val="24"/>
          <w:szCs w:val="24"/>
        </w:rPr>
        <w:t>传统</w:t>
      </w:r>
      <w:r w:rsidR="00CF74D7">
        <w:rPr>
          <w:rFonts w:ascii="楷体" w:eastAsia="楷体" w:hAnsi="楷体" w:hint="eastAsia"/>
          <w:sz w:val="24"/>
          <w:szCs w:val="24"/>
        </w:rPr>
        <w:t>自动化系统提出的解决方案。这个原因我们可以认</w:t>
      </w:r>
      <w:r w:rsidR="00327DF8">
        <w:rPr>
          <w:rFonts w:ascii="楷体" w:eastAsia="楷体" w:hAnsi="楷体" w:hint="eastAsia"/>
          <w:sz w:val="24"/>
          <w:szCs w:val="24"/>
        </w:rPr>
        <w:t>为是由于自动化系统和管制员之间解决问题的思路和风格不同而造成的,所以本文对空管自动化的研究方向是致力于让自动化系统提出的解决方案更加符合管制员的操作习惯。</w:t>
      </w:r>
    </w:p>
    <w:p w:rsidR="00327DF8" w:rsidRDefault="00327DF8" w:rsidP="00327DF8">
      <w:pPr>
        <w:spacing w:line="220" w:lineRule="atLeast"/>
        <w:ind w:firstLineChars="200" w:firstLine="480"/>
        <w:rPr>
          <w:rFonts w:ascii="楷体" w:eastAsia="楷体" w:hAnsi="楷体"/>
          <w:sz w:val="24"/>
          <w:szCs w:val="24"/>
        </w:rPr>
      </w:pPr>
      <w:r>
        <w:rPr>
          <w:rFonts w:ascii="楷体" w:eastAsia="楷体" w:hAnsi="楷体" w:hint="eastAsia"/>
          <w:sz w:val="24"/>
          <w:szCs w:val="24"/>
        </w:rPr>
        <w:t>这样的符合管制员习惯的策略，我们称之为一致性自动化管制策略，其主要的设计思想即是应用机器学习的技术手段，使自动化系统所给出的解决方案与管制员提出的解决方案更加相似。这样做的好处在于，基于这个前提得到的自动化解决方案将会更加符合管制员的心理预期，从而更加能够得到他们的认可。管制员的接受程度对自动化系统的发展和推广尤其重要，因为系统的应用必须是在一线工作人员信任与认同的基础上才能进行的。</w:t>
      </w:r>
    </w:p>
    <w:p w:rsidR="00327DF8" w:rsidRDefault="00327DF8" w:rsidP="00327DF8">
      <w:pPr>
        <w:spacing w:line="220" w:lineRule="atLeast"/>
        <w:ind w:firstLineChars="200" w:firstLine="480"/>
        <w:rPr>
          <w:rFonts w:ascii="楷体" w:eastAsia="楷体" w:hAnsi="楷体"/>
          <w:sz w:val="24"/>
          <w:szCs w:val="24"/>
        </w:rPr>
      </w:pPr>
      <w:r>
        <w:rPr>
          <w:rFonts w:ascii="楷体" w:eastAsia="楷体" w:hAnsi="楷体" w:hint="eastAsia"/>
          <w:sz w:val="24"/>
          <w:szCs w:val="24"/>
        </w:rPr>
        <w:t>本文首先从理论上讨论了将机器学习技术应用到空管自动化系统的研究意义及目标，同时分析的空中交通管制员需要执行的任务以及如何执行任务，并且研究了采取机器学习方法实现一致性自动化管制策略的算法应用。本文最后讨论了制定一致性策略所需要的步骤，以及确定和复制管制员策略的方法。</w:t>
      </w:r>
    </w:p>
    <w:p w:rsidR="00561C2E" w:rsidRDefault="004F1612" w:rsidP="00327DF8">
      <w:pPr>
        <w:pStyle w:val="a3"/>
        <w:numPr>
          <w:ilvl w:val="0"/>
          <w:numId w:val="1"/>
        </w:numPr>
        <w:spacing w:line="220" w:lineRule="atLeast"/>
        <w:ind w:firstLineChars="0"/>
        <w:rPr>
          <w:rFonts w:ascii="楷体" w:eastAsia="楷体" w:hAnsi="楷体" w:hint="eastAsia"/>
          <w:b/>
          <w:sz w:val="24"/>
          <w:szCs w:val="24"/>
        </w:rPr>
      </w:pPr>
      <w:r>
        <w:rPr>
          <w:rFonts w:ascii="楷体" w:eastAsia="楷体" w:hAnsi="楷体" w:hint="eastAsia"/>
          <w:b/>
          <w:sz w:val="24"/>
          <w:szCs w:val="24"/>
        </w:rPr>
        <w:t>理论依据</w:t>
      </w:r>
    </w:p>
    <w:p w:rsidR="004F1612" w:rsidRDefault="004F1612" w:rsidP="004F1612">
      <w:pPr>
        <w:spacing w:line="220" w:lineRule="atLeast"/>
        <w:ind w:firstLineChars="200" w:firstLine="480"/>
        <w:rPr>
          <w:rFonts w:ascii="楷体" w:eastAsia="楷体" w:hAnsi="楷体" w:hint="eastAsia"/>
          <w:sz w:val="24"/>
          <w:szCs w:val="24"/>
        </w:rPr>
      </w:pPr>
      <w:r w:rsidRPr="004F1612">
        <w:rPr>
          <w:rFonts w:ascii="楷体" w:eastAsia="楷体" w:hAnsi="楷体" w:hint="eastAsia"/>
          <w:sz w:val="24"/>
          <w:szCs w:val="24"/>
        </w:rPr>
        <w:t>为了实现</w:t>
      </w:r>
      <w:r>
        <w:rPr>
          <w:rFonts w:ascii="楷体" w:eastAsia="楷体" w:hAnsi="楷体" w:hint="eastAsia"/>
          <w:sz w:val="24"/>
          <w:szCs w:val="24"/>
        </w:rPr>
        <w:t>具备一致性的自动化管制策略，我们首先需要对管制员所承担的任务进行分析，需要清楚地了解到管制员需要执行何种任务以及他们是如何执行这些任务的。在所有的任务中，我们将中心放在空中交通管制员（ATCos）的最重要的任务上——</w:t>
      </w:r>
      <w:r w:rsidRPr="004F1612">
        <w:rPr>
          <w:rFonts w:ascii="楷体" w:eastAsia="楷体" w:hAnsi="楷体"/>
          <w:sz w:val="24"/>
          <w:szCs w:val="24"/>
        </w:rPr>
        <w:t>Confict Detection and Resolution (CD&amp;R)</w:t>
      </w:r>
      <w:r>
        <w:rPr>
          <w:rFonts w:ascii="楷体" w:eastAsia="楷体" w:hAnsi="楷体" w:hint="eastAsia"/>
          <w:sz w:val="24"/>
          <w:szCs w:val="24"/>
        </w:rPr>
        <w:t>，即冲突检测与解脱。在此基础上，我们研究了采取机器学习方法的理论依据。</w:t>
      </w:r>
    </w:p>
    <w:p w:rsidR="004F1612" w:rsidRDefault="004F1612" w:rsidP="004F1612">
      <w:pPr>
        <w:spacing w:line="220" w:lineRule="atLeast"/>
        <w:ind w:firstLineChars="200" w:firstLine="480"/>
        <w:rPr>
          <w:rFonts w:ascii="楷体" w:eastAsia="楷体" w:hAnsi="楷体" w:hint="eastAsia"/>
          <w:sz w:val="24"/>
          <w:szCs w:val="24"/>
        </w:rPr>
      </w:pPr>
      <w:r>
        <w:rPr>
          <w:rFonts w:ascii="楷体" w:eastAsia="楷体" w:hAnsi="楷体" w:hint="eastAsia"/>
          <w:sz w:val="24"/>
          <w:szCs w:val="24"/>
        </w:rPr>
        <w:t>（一）冲突检测与解脱</w:t>
      </w:r>
    </w:p>
    <w:p w:rsidR="004F1612" w:rsidRDefault="004F1612" w:rsidP="004F1612">
      <w:pPr>
        <w:spacing w:line="220" w:lineRule="atLeast"/>
        <w:ind w:firstLineChars="200" w:firstLine="480"/>
        <w:rPr>
          <w:rFonts w:ascii="楷体" w:eastAsia="楷体" w:hAnsi="楷体" w:hint="eastAsia"/>
          <w:sz w:val="24"/>
          <w:szCs w:val="24"/>
        </w:rPr>
      </w:pPr>
      <w:r>
        <w:rPr>
          <w:rFonts w:ascii="楷体" w:eastAsia="楷体" w:hAnsi="楷体" w:hint="eastAsia"/>
          <w:sz w:val="24"/>
          <w:szCs w:val="24"/>
        </w:rPr>
        <w:t>在冲突检测与解脱的操作过程中，管制员（ATCos）的任务是尽可能块地加快交通管制过程的进行，并且不能够违反最地间隔标准（Seperation Minimums）的要求。为了达到这个目的，有四个必须考虑的既定标准需要纳入考虑，以重要程度排序如下：</w:t>
      </w:r>
    </w:p>
    <w:p w:rsidR="004F1612" w:rsidRDefault="004F1612" w:rsidP="004F1612">
      <w:pPr>
        <w:spacing w:line="220" w:lineRule="atLeast"/>
        <w:ind w:firstLineChars="200" w:firstLine="480"/>
        <w:rPr>
          <w:rFonts w:ascii="楷体" w:eastAsia="楷体" w:hAnsi="楷体" w:hint="eastAsia"/>
          <w:sz w:val="24"/>
          <w:szCs w:val="24"/>
        </w:rPr>
      </w:pPr>
      <w:r>
        <w:rPr>
          <w:rFonts w:ascii="楷体" w:eastAsia="楷体" w:hAnsi="楷体" w:hint="eastAsia"/>
          <w:sz w:val="24"/>
          <w:szCs w:val="24"/>
        </w:rPr>
        <w:t>1、不得违反最低间隔标准</w:t>
      </w:r>
    </w:p>
    <w:p w:rsidR="004F1612" w:rsidRDefault="004F1612" w:rsidP="004F1612">
      <w:pPr>
        <w:spacing w:line="220" w:lineRule="atLeast"/>
        <w:ind w:firstLineChars="200" w:firstLine="480"/>
        <w:rPr>
          <w:rFonts w:ascii="楷体" w:eastAsia="楷体" w:hAnsi="楷体" w:hint="eastAsia"/>
          <w:sz w:val="24"/>
          <w:szCs w:val="24"/>
        </w:rPr>
      </w:pPr>
      <w:r>
        <w:rPr>
          <w:rFonts w:ascii="楷体" w:eastAsia="楷体" w:hAnsi="楷体" w:hint="eastAsia"/>
          <w:sz w:val="24"/>
          <w:szCs w:val="24"/>
        </w:rPr>
        <w:t>2、不得偏离标准操作程序</w:t>
      </w:r>
    </w:p>
    <w:p w:rsidR="004F1612" w:rsidRDefault="004F1612" w:rsidP="004F1612">
      <w:pPr>
        <w:spacing w:line="220" w:lineRule="atLeast"/>
        <w:ind w:firstLineChars="200" w:firstLine="480"/>
        <w:rPr>
          <w:rFonts w:ascii="楷体" w:eastAsia="楷体" w:hAnsi="楷体" w:hint="eastAsia"/>
          <w:sz w:val="24"/>
          <w:szCs w:val="24"/>
        </w:rPr>
      </w:pPr>
      <w:r>
        <w:rPr>
          <w:rFonts w:ascii="楷体" w:eastAsia="楷体" w:hAnsi="楷体" w:hint="eastAsia"/>
          <w:sz w:val="24"/>
          <w:szCs w:val="24"/>
        </w:rPr>
        <w:t>3、避免可能导致判断能力过载的情况发生</w:t>
      </w:r>
    </w:p>
    <w:p w:rsidR="004F1612" w:rsidRDefault="004F1612" w:rsidP="004F1612">
      <w:pPr>
        <w:spacing w:line="220" w:lineRule="atLeast"/>
        <w:ind w:firstLineChars="200" w:firstLine="480"/>
        <w:rPr>
          <w:rFonts w:ascii="楷体" w:eastAsia="楷体" w:hAnsi="楷体" w:hint="eastAsia"/>
          <w:sz w:val="24"/>
          <w:szCs w:val="24"/>
        </w:rPr>
      </w:pPr>
      <w:r>
        <w:rPr>
          <w:rFonts w:ascii="楷体" w:eastAsia="楷体" w:hAnsi="楷体" w:hint="eastAsia"/>
          <w:sz w:val="24"/>
          <w:szCs w:val="24"/>
        </w:rPr>
        <w:t>4、尽量减少对飞行员的请求数量</w:t>
      </w:r>
    </w:p>
    <w:p w:rsidR="00C171F8" w:rsidRDefault="00C171F8" w:rsidP="00C171F8">
      <w:pPr>
        <w:spacing w:line="220" w:lineRule="atLeast"/>
        <w:ind w:firstLineChars="200" w:firstLine="482"/>
        <w:rPr>
          <w:rFonts w:ascii="楷体" w:eastAsia="楷体" w:hAnsi="楷体" w:hint="eastAsia"/>
          <w:b/>
          <w:sz w:val="24"/>
          <w:szCs w:val="24"/>
        </w:rPr>
      </w:pPr>
      <w:r w:rsidRPr="00C171F8">
        <w:rPr>
          <w:rFonts w:ascii="楷体" w:eastAsia="楷体" w:hAnsi="楷体" w:hint="eastAsia"/>
          <w:b/>
          <w:sz w:val="24"/>
          <w:szCs w:val="24"/>
        </w:rPr>
        <w:lastRenderedPageBreak/>
        <w:t>A. 冲突检测</w:t>
      </w:r>
    </w:p>
    <w:p w:rsidR="00C171F8" w:rsidRDefault="00C171F8" w:rsidP="00C171F8">
      <w:pPr>
        <w:spacing w:line="220" w:lineRule="atLeast"/>
        <w:ind w:firstLineChars="200" w:firstLine="482"/>
        <w:rPr>
          <w:rFonts w:ascii="楷体" w:eastAsia="楷体" w:hAnsi="楷体" w:hint="eastAsia"/>
          <w:b/>
          <w:sz w:val="24"/>
          <w:szCs w:val="24"/>
        </w:rPr>
      </w:pPr>
      <w:r>
        <w:rPr>
          <w:rFonts w:ascii="楷体" w:eastAsia="楷体" w:hAnsi="楷体" w:hint="eastAsia"/>
          <w:b/>
          <w:sz w:val="24"/>
          <w:szCs w:val="24"/>
        </w:rPr>
        <w:t>B. 冲突解脱</w:t>
      </w:r>
    </w:p>
    <w:p w:rsidR="00C171F8" w:rsidRPr="00C171F8" w:rsidRDefault="00C171F8" w:rsidP="00C171F8">
      <w:pPr>
        <w:spacing w:line="220" w:lineRule="atLeast"/>
        <w:ind w:firstLineChars="200" w:firstLine="482"/>
        <w:rPr>
          <w:rFonts w:ascii="楷体" w:eastAsia="楷体" w:hAnsi="楷体" w:hint="eastAsia"/>
          <w:b/>
          <w:sz w:val="24"/>
          <w:szCs w:val="24"/>
        </w:rPr>
      </w:pPr>
    </w:p>
    <w:p w:rsidR="004F1612" w:rsidRPr="004F1612" w:rsidRDefault="004F1612" w:rsidP="004F1612">
      <w:pPr>
        <w:spacing w:line="220" w:lineRule="atLeast"/>
        <w:ind w:firstLineChars="200" w:firstLine="480"/>
        <w:rPr>
          <w:rFonts w:ascii="楷体" w:eastAsia="楷体" w:hAnsi="楷体"/>
          <w:sz w:val="24"/>
          <w:szCs w:val="24"/>
        </w:rPr>
      </w:pPr>
      <w:r>
        <w:rPr>
          <w:rFonts w:ascii="楷体" w:eastAsia="楷体" w:hAnsi="楷体" w:hint="eastAsia"/>
          <w:sz w:val="24"/>
          <w:szCs w:val="24"/>
        </w:rPr>
        <w:t>（二）机器学习应用</w:t>
      </w:r>
    </w:p>
    <w:p w:rsidR="00561C2E" w:rsidRPr="001B171E" w:rsidRDefault="00561C2E" w:rsidP="00561C2E">
      <w:pPr>
        <w:pStyle w:val="a3"/>
        <w:numPr>
          <w:ilvl w:val="0"/>
          <w:numId w:val="1"/>
        </w:numPr>
        <w:spacing w:line="220" w:lineRule="atLeast"/>
        <w:ind w:firstLineChars="0"/>
        <w:rPr>
          <w:rFonts w:ascii="楷体" w:eastAsia="楷体" w:hAnsi="楷体"/>
          <w:b/>
          <w:sz w:val="24"/>
          <w:szCs w:val="24"/>
        </w:rPr>
      </w:pPr>
      <w:r w:rsidRPr="001B171E">
        <w:rPr>
          <w:rFonts w:ascii="楷体" w:eastAsia="楷体" w:hAnsi="楷体" w:hint="eastAsia"/>
          <w:b/>
          <w:sz w:val="24"/>
          <w:szCs w:val="24"/>
        </w:rPr>
        <w:t>策略实践</w:t>
      </w:r>
    </w:p>
    <w:p w:rsidR="00561C2E" w:rsidRPr="001B171E" w:rsidRDefault="00561C2E" w:rsidP="00561C2E">
      <w:pPr>
        <w:pStyle w:val="a3"/>
        <w:numPr>
          <w:ilvl w:val="0"/>
          <w:numId w:val="1"/>
        </w:numPr>
        <w:spacing w:line="220" w:lineRule="atLeast"/>
        <w:ind w:firstLineChars="0"/>
        <w:rPr>
          <w:rFonts w:ascii="楷体" w:eastAsia="楷体" w:hAnsi="楷体"/>
          <w:b/>
          <w:sz w:val="24"/>
          <w:szCs w:val="24"/>
        </w:rPr>
      </w:pPr>
      <w:r w:rsidRPr="001B171E">
        <w:rPr>
          <w:rFonts w:ascii="楷体" w:eastAsia="楷体" w:hAnsi="楷体" w:hint="eastAsia"/>
          <w:b/>
          <w:sz w:val="24"/>
          <w:szCs w:val="24"/>
        </w:rPr>
        <w:t>结论</w:t>
      </w:r>
    </w:p>
    <w:sectPr w:rsidR="00561C2E" w:rsidRPr="001B171E"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63AA" w:rsidRDefault="008463AA" w:rsidP="00327DF8">
      <w:pPr>
        <w:spacing w:after="0"/>
      </w:pPr>
      <w:r>
        <w:separator/>
      </w:r>
    </w:p>
  </w:endnote>
  <w:endnote w:type="continuationSeparator" w:id="1">
    <w:p w:rsidR="008463AA" w:rsidRDefault="008463AA" w:rsidP="00327DF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63AA" w:rsidRDefault="008463AA" w:rsidP="00327DF8">
      <w:pPr>
        <w:spacing w:after="0"/>
      </w:pPr>
      <w:r>
        <w:separator/>
      </w:r>
    </w:p>
  </w:footnote>
  <w:footnote w:type="continuationSeparator" w:id="1">
    <w:p w:rsidR="008463AA" w:rsidRDefault="008463AA" w:rsidP="00327DF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94063A"/>
    <w:multiLevelType w:val="hybridMultilevel"/>
    <w:tmpl w:val="CB122DF8"/>
    <w:lvl w:ilvl="0" w:tplc="AF74953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characterSpacingControl w:val="doNotCompress"/>
  <w:hdrShapeDefaults>
    <o:shapedefaults v:ext="edit" spidmax="13314"/>
  </w:hdrShapeDefaults>
  <w:footnotePr>
    <w:footnote w:id="0"/>
    <w:footnote w:id="1"/>
  </w:footnotePr>
  <w:endnotePr>
    <w:endnote w:id="0"/>
    <w:endnote w:id="1"/>
  </w:endnotePr>
  <w:compat>
    <w:useFELayout/>
  </w:compat>
  <w:rsids>
    <w:rsidRoot w:val="00D31D50"/>
    <w:rsid w:val="001B171E"/>
    <w:rsid w:val="002B48FA"/>
    <w:rsid w:val="00323B43"/>
    <w:rsid w:val="00327DF8"/>
    <w:rsid w:val="003D37D8"/>
    <w:rsid w:val="00426133"/>
    <w:rsid w:val="004358AB"/>
    <w:rsid w:val="004F1612"/>
    <w:rsid w:val="00561C2E"/>
    <w:rsid w:val="005C5D51"/>
    <w:rsid w:val="0067556F"/>
    <w:rsid w:val="00760CCE"/>
    <w:rsid w:val="007B2929"/>
    <w:rsid w:val="008463AA"/>
    <w:rsid w:val="008B7726"/>
    <w:rsid w:val="00C171F8"/>
    <w:rsid w:val="00CF74D7"/>
    <w:rsid w:val="00D31D50"/>
    <w:rsid w:val="00D951B4"/>
    <w:rsid w:val="00EE1CBB"/>
    <w:rsid w:val="00F76B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1C2E"/>
    <w:pPr>
      <w:ind w:firstLineChars="200" w:firstLine="420"/>
    </w:pPr>
  </w:style>
  <w:style w:type="paragraph" w:styleId="a4">
    <w:name w:val="header"/>
    <w:basedOn w:val="a"/>
    <w:link w:val="Char"/>
    <w:uiPriority w:val="99"/>
    <w:semiHidden/>
    <w:unhideWhenUsed/>
    <w:rsid w:val="00327DF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327DF8"/>
    <w:rPr>
      <w:rFonts w:ascii="Tahoma" w:hAnsi="Tahoma"/>
      <w:sz w:val="18"/>
      <w:szCs w:val="18"/>
    </w:rPr>
  </w:style>
  <w:style w:type="paragraph" w:styleId="a5">
    <w:name w:val="footer"/>
    <w:basedOn w:val="a"/>
    <w:link w:val="Char0"/>
    <w:uiPriority w:val="99"/>
    <w:semiHidden/>
    <w:unhideWhenUsed/>
    <w:rsid w:val="00327DF8"/>
    <w:pPr>
      <w:tabs>
        <w:tab w:val="center" w:pos="4153"/>
        <w:tab w:val="right" w:pos="8306"/>
      </w:tabs>
    </w:pPr>
    <w:rPr>
      <w:sz w:val="18"/>
      <w:szCs w:val="18"/>
    </w:rPr>
  </w:style>
  <w:style w:type="character" w:customStyle="1" w:styleId="Char0">
    <w:name w:val="页脚 Char"/>
    <w:basedOn w:val="a0"/>
    <w:link w:val="a5"/>
    <w:uiPriority w:val="99"/>
    <w:semiHidden/>
    <w:rsid w:val="00327DF8"/>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8</cp:revision>
  <dcterms:created xsi:type="dcterms:W3CDTF">2008-09-11T17:20:00Z</dcterms:created>
  <dcterms:modified xsi:type="dcterms:W3CDTF">2018-03-16T09:36:00Z</dcterms:modified>
</cp:coreProperties>
</file>