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5C14A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【车辆型号】2013款 宝马525Li 领先型</w:t>
      </w:r>
    </w:p>
    <w:p w14:paraId="04C4E291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【上牌时间】2012月11月</w:t>
      </w:r>
    </w:p>
    <w:p w14:paraId="10348E60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【行驶里程】7.3万公里</w:t>
      </w:r>
    </w:p>
    <w:p w14:paraId="4B46A71B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【本店售价】29.29万元</w:t>
      </w:r>
    </w:p>
    <w:p w14:paraId="7085936B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【新车指导价】45.96万元</w:t>
      </w:r>
    </w:p>
    <w:p w14:paraId="4F755D31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【车辆颜色】外棕内棕</w:t>
      </w:r>
    </w:p>
    <w:p w14:paraId="6484FB3D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【销售公司】成都睿博名车（</w:t>
      </w:r>
      <w:proofErr w:type="spellStart"/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wchat</w:t>
      </w:r>
      <w:proofErr w:type="spellEnd"/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：</w:t>
      </w:r>
      <w:proofErr w:type="spellStart"/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Rainbowsite</w:t>
      </w:r>
      <w:proofErr w:type="spellEnd"/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）</w:t>
      </w:r>
    </w:p>
    <w:p w14:paraId="5CA73637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【外观】车身结构无修复，无重大事故。 </w:t>
      </w:r>
    </w:p>
    <w:p w14:paraId="15D7BAC5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【内饰】安全指示灯正常，气囊等被动安全项正常，车辆内电子器件使用良好， 车内静态动态设备完善。 </w:t>
      </w:r>
    </w:p>
    <w:p w14:paraId="1024C26E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【驾驶】车辆点火、起步、提速、过弯、减速、制动均无问题，加速迅猛，动力输出平稳舒 </w:t>
      </w:r>
    </w:p>
    <w:p w14:paraId="6D43A58A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 xml:space="preserve">适,无怠速抖动。 </w:t>
      </w:r>
    </w:p>
    <w:p w14:paraId="57328615" w14:textId="77777777" w:rsidR="006F2FC6" w:rsidRPr="006F2FC6" w:rsidRDefault="006F2FC6" w:rsidP="006F2FC6">
      <w:pPr>
        <w:rPr>
          <w:rFonts w:ascii="Microsoft YaHei" w:eastAsia="Microsoft YaHei" w:cs="Microsoft YaHei"/>
          <w:color w:val="535353"/>
          <w:kern w:val="0"/>
          <w:sz w:val="28"/>
          <w:szCs w:val="28"/>
        </w:rPr>
      </w:pPr>
      <w:r w:rsidRPr="006F2FC6">
        <w:rPr>
          <w:rFonts w:ascii="Microsoft YaHei" w:eastAsia="Microsoft YaHei" w:cs="Microsoft YaHei"/>
          <w:color w:val="535353"/>
          <w:kern w:val="0"/>
          <w:sz w:val="28"/>
          <w:szCs w:val="28"/>
        </w:rPr>
        <w:t>【整体】整体车况不错。动力十足，驾驶感优越，空间宽敞明亮通风性好。</w:t>
      </w:r>
    </w:p>
    <w:p w14:paraId="53915C52" w14:textId="6F04441B" w:rsidR="0019761F" w:rsidRPr="006F2FC6" w:rsidRDefault="0019761F" w:rsidP="006F2FC6">
      <w:bookmarkStart w:id="0" w:name="_GoBack"/>
      <w:bookmarkEnd w:id="0"/>
    </w:p>
    <w:sectPr w:rsidR="0019761F" w:rsidRPr="006F2FC6" w:rsidSect="00755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91"/>
    <w:rsid w:val="0019761F"/>
    <w:rsid w:val="006F2FC6"/>
    <w:rsid w:val="007559BC"/>
    <w:rsid w:val="009D2160"/>
    <w:rsid w:val="00A20491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6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huang</dc:creator>
  <cp:keywords/>
  <dc:description/>
  <cp:lastModifiedBy>yaxing huang</cp:lastModifiedBy>
  <cp:revision>2</cp:revision>
  <dcterms:created xsi:type="dcterms:W3CDTF">2016-12-13T02:58:00Z</dcterms:created>
  <dcterms:modified xsi:type="dcterms:W3CDTF">2016-12-13T02:58:00Z</dcterms:modified>
</cp:coreProperties>
</file>