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CD2" w:rsidRDefault="006E7CEF" w:rsidP="00E846D1">
      <w:pPr>
        <w:pStyle w:val="Title"/>
      </w:pPr>
      <w:r>
        <w:t>Individual Final Report</w:t>
      </w:r>
    </w:p>
    <w:p w:rsidR="006E7CEF" w:rsidRDefault="006E7CEF">
      <w:r>
        <w:t xml:space="preserve">Bill </w:t>
      </w:r>
      <w:proofErr w:type="spellStart"/>
      <w:r>
        <w:t>Grieser</w:t>
      </w:r>
      <w:proofErr w:type="spellEnd"/>
      <w:r>
        <w:t>, Group 7</w:t>
      </w:r>
    </w:p>
    <w:p w:rsidR="006E7CEF" w:rsidRDefault="006E7CEF" w:rsidP="00E846D1">
      <w:pPr>
        <w:pStyle w:val="Heading1"/>
      </w:pPr>
      <w:r>
        <w:t>Introduction and Overview</w:t>
      </w:r>
    </w:p>
    <w:p w:rsidR="006E7CEF" w:rsidRDefault="006E7CEF">
      <w:r>
        <w:t xml:space="preserve">The project was to work with the Street View House Numbers dataset for a classification task. We decided to each build and train a model in a different framework so we each got experience with building and training a </w:t>
      </w:r>
      <w:proofErr w:type="spellStart"/>
      <w:r>
        <w:t>convolutional</w:t>
      </w:r>
      <w:proofErr w:type="spellEnd"/>
      <w:r>
        <w:t xml:space="preserve"> neural network. I wanted to explore </w:t>
      </w:r>
      <w:proofErr w:type="spellStart"/>
      <w:r>
        <w:t>PyTorch's</w:t>
      </w:r>
      <w:proofErr w:type="spellEnd"/>
      <w:r>
        <w:t xml:space="preserve"> </w:t>
      </w:r>
      <w:proofErr w:type="spellStart"/>
      <w:r>
        <w:t>autograd</w:t>
      </w:r>
      <w:proofErr w:type="spellEnd"/>
      <w:r>
        <w:t xml:space="preserve"> function, and so I asked to do </w:t>
      </w:r>
      <w:proofErr w:type="spellStart"/>
      <w:r>
        <w:t>PyTorch</w:t>
      </w:r>
      <w:proofErr w:type="spellEnd"/>
      <w:r>
        <w:t xml:space="preserve"> and because it was a framework we had used in class extensively, try to find a deeper use for it. I decided to investigate removing the foreground digit from the image.</w:t>
      </w:r>
    </w:p>
    <w:p w:rsidR="006E7CEF" w:rsidRDefault="006E7CEF" w:rsidP="00E846D1">
      <w:pPr>
        <w:pStyle w:val="Heading1"/>
      </w:pPr>
      <w:r>
        <w:t>My Individual Work</w:t>
      </w:r>
    </w:p>
    <w:p w:rsidR="006E7CEF" w:rsidRDefault="006E7CEF">
      <w:r>
        <w:t xml:space="preserve">My work is captured in the group report in the </w:t>
      </w:r>
      <w:proofErr w:type="spellStart"/>
      <w:r>
        <w:t>PyTorch</w:t>
      </w:r>
      <w:proofErr w:type="spellEnd"/>
      <w:r>
        <w:t xml:space="preserve"> section and the section on the digit removal task. The way we divided up the work allowed us to work in parallel and for each to have soup-to-nuts responsibility for one model, and the </w:t>
      </w:r>
      <w:proofErr w:type="spellStart"/>
      <w:r>
        <w:t>PyTorch</w:t>
      </w:r>
      <w:proofErr w:type="spellEnd"/>
      <w:r>
        <w:t xml:space="preserve"> work was mine. </w:t>
      </w:r>
    </w:p>
    <w:p w:rsidR="006E7CEF" w:rsidRDefault="006E7CEF">
      <w:r>
        <w:t>I also created the preprocessing scripts to download and turn the SVHN data into pickles. This was made available to the others but I think everyone ended up needing their own preprocessing because of their framework.</w:t>
      </w:r>
    </w:p>
    <w:p w:rsidR="006E7CEF" w:rsidRDefault="00A77862" w:rsidP="00E846D1">
      <w:pPr>
        <w:pStyle w:val="Heading1"/>
      </w:pPr>
      <w:r w:rsidRPr="00A77862">
        <w:t>Results</w:t>
      </w:r>
    </w:p>
    <w:p w:rsidR="00A77862" w:rsidRDefault="00A77862">
      <w:r>
        <w:t xml:space="preserve">The results are given in the main report in the </w:t>
      </w:r>
      <w:proofErr w:type="spellStart"/>
      <w:r>
        <w:t>PyTorch</w:t>
      </w:r>
      <w:proofErr w:type="spellEnd"/>
      <w:r>
        <w:t xml:space="preserve"> and the Digit Removal from Images sections.</w:t>
      </w:r>
    </w:p>
    <w:p w:rsidR="00A77862" w:rsidRDefault="00A77862" w:rsidP="00E846D1">
      <w:pPr>
        <w:pStyle w:val="Heading2"/>
      </w:pPr>
      <w:r>
        <w:t>Summary and Conclusions</w:t>
      </w:r>
    </w:p>
    <w:p w:rsidR="00A77862" w:rsidRDefault="00A77862">
      <w:r>
        <w:t>I learned that:</w:t>
      </w:r>
    </w:p>
    <w:p w:rsidR="00A77862" w:rsidRDefault="00A77862" w:rsidP="00A77862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  <w:r>
        <w:t xml:space="preserve"> is very powerful. It was very easy to set up an optimization for the Fill network based on the RBF network.</w:t>
      </w:r>
    </w:p>
    <w:p w:rsidR="00A77862" w:rsidRDefault="00A77862" w:rsidP="00A77862">
      <w:pPr>
        <w:pStyle w:val="ListParagraph"/>
        <w:numPr>
          <w:ilvl w:val="0"/>
          <w:numId w:val="1"/>
        </w:numPr>
      </w:pPr>
      <w:r>
        <w:t>The CNN performed much better on the GPU than on CPUs machines. In fact, it would not have been possible to run in a timely manner without the GPU.</w:t>
      </w:r>
    </w:p>
    <w:p w:rsidR="00A77862" w:rsidRDefault="00A77862" w:rsidP="00A77862">
      <w:pPr>
        <w:pStyle w:val="ListParagraph"/>
        <w:numPr>
          <w:ilvl w:val="0"/>
          <w:numId w:val="1"/>
        </w:numPr>
      </w:pPr>
      <w:r>
        <w:t xml:space="preserve">Dropout is an important tool to use to combat </w:t>
      </w:r>
      <w:proofErr w:type="spellStart"/>
      <w:r>
        <w:t>overfitting</w:t>
      </w:r>
      <w:proofErr w:type="spellEnd"/>
      <w:r>
        <w:t xml:space="preserve">. In the past I was worried about using high dropout factors like 0.5 but after this project and class, I understand better how to tell </w:t>
      </w:r>
      <w:proofErr w:type="spellStart"/>
      <w:r>
        <w:t>overfitting</w:t>
      </w:r>
      <w:proofErr w:type="spellEnd"/>
      <w:r>
        <w:t xml:space="preserve"> is happening and why dropout is not to be feared.</w:t>
      </w:r>
    </w:p>
    <w:p w:rsidR="00A77862" w:rsidRDefault="00A77862" w:rsidP="00A77862">
      <w:pPr>
        <w:pStyle w:val="ListParagraph"/>
        <w:numPr>
          <w:ilvl w:val="0"/>
          <w:numId w:val="1"/>
        </w:numPr>
      </w:pPr>
      <w:r>
        <w:t xml:space="preserve">I learned how to get to the internals of the </w:t>
      </w:r>
      <w:proofErr w:type="spellStart"/>
      <w:r>
        <w:t>PyTorch</w:t>
      </w:r>
      <w:proofErr w:type="spellEnd"/>
      <w:r>
        <w:t xml:space="preserve"> network to do interesting things like play with the gradients and inspect the feature maps. </w:t>
      </w:r>
    </w:p>
    <w:p w:rsidR="00A77862" w:rsidRDefault="00A77862" w:rsidP="00A77862">
      <w:pPr>
        <w:pStyle w:val="ListParagraph"/>
        <w:numPr>
          <w:ilvl w:val="0"/>
          <w:numId w:val="1"/>
        </w:numPr>
      </w:pPr>
      <w:r>
        <w:t xml:space="preserve">To calculate the inputs to the fully connected layer, I had to learn how the </w:t>
      </w:r>
      <w:proofErr w:type="spellStart"/>
      <w:r>
        <w:t>convolutional</w:t>
      </w:r>
      <w:proofErr w:type="spellEnd"/>
      <w:r>
        <w:t xml:space="preserve"> and pooling layers reduced their input and what output they produced. I automated the calculation of the input parameters in my CNN network once I understood this.</w:t>
      </w:r>
    </w:p>
    <w:p w:rsidR="00A77862" w:rsidRDefault="00A77862" w:rsidP="00E846D1">
      <w:pPr>
        <w:pStyle w:val="Heading2"/>
      </w:pPr>
      <w:r>
        <w:lastRenderedPageBreak/>
        <w:t>Improvements (if I had to do the project again):</w:t>
      </w:r>
    </w:p>
    <w:p w:rsidR="00A77862" w:rsidRDefault="00A77862" w:rsidP="00A77862">
      <w:pPr>
        <w:pStyle w:val="ListParagraph"/>
        <w:numPr>
          <w:ilvl w:val="0"/>
          <w:numId w:val="2"/>
        </w:numPr>
      </w:pPr>
      <w:r>
        <w:t xml:space="preserve">On the digit removal, I would use a different strategy to resize the images. The key pixels were determined using the same image size used by the prediction network, which then had to be translated to </w:t>
      </w:r>
      <w:r w:rsidR="009D156D">
        <w:t>the original size, and I am fearful that the resize can cause pixels to get misidentified after the transform back to the original size. Perhaps I would use the basis vector transforms we learned at the beginning of the year if I could do it over.</w:t>
      </w:r>
    </w:p>
    <w:p w:rsidR="009D156D" w:rsidRDefault="009D156D" w:rsidP="00A77862">
      <w:pPr>
        <w:pStyle w:val="ListParagraph"/>
        <w:numPr>
          <w:ilvl w:val="0"/>
          <w:numId w:val="2"/>
        </w:numPr>
      </w:pPr>
      <w:r>
        <w:t xml:space="preserve">Smaller images are not performing well on the digit removal. I think the method I settled on to identify the key pixel (mean-std is in the most populated bucket) is promising, and I think the number of buckets to create should be tied to the image size -- the bigger the image, the more buckets. </w:t>
      </w:r>
    </w:p>
    <w:p w:rsidR="009D156D" w:rsidRDefault="009D156D" w:rsidP="00A77862">
      <w:pPr>
        <w:pStyle w:val="ListParagraph"/>
        <w:numPr>
          <w:ilvl w:val="0"/>
          <w:numId w:val="2"/>
        </w:numPr>
      </w:pPr>
      <w:r>
        <w:t xml:space="preserve">If I could I would like to create some training and test data and have the key pixels identified using a learned method. I did not have time to do this for this project but I initially considered it. I was confident that the gradients would lead me to the right answer -- confidence born of </w:t>
      </w:r>
      <w:proofErr w:type="spellStart"/>
      <w:r>
        <w:t>naivete</w:t>
      </w:r>
      <w:proofErr w:type="spellEnd"/>
      <w:r>
        <w:t>, perhaps, and so I had to start over with the feature maps. There is still remnants in the code of attempts to use the gradients. I think the ultimate solution would be to use both gradients and feature maps and have a supervised network figure out how to make it work.</w:t>
      </w:r>
    </w:p>
    <w:p w:rsidR="009D156D" w:rsidRDefault="009D156D" w:rsidP="009D156D"/>
    <w:p w:rsidR="009D156D" w:rsidRDefault="0052501E" w:rsidP="00E846D1">
      <w:pPr>
        <w:pStyle w:val="Heading1"/>
      </w:pPr>
      <w:r>
        <w:t>Internet Code</w:t>
      </w:r>
    </w:p>
    <w:p w:rsidR="00A77862" w:rsidRDefault="0052501E" w:rsidP="00A77862">
      <w:r>
        <w:t xml:space="preserve">I used very little internet code directly. The main case was </w:t>
      </w:r>
      <w:r w:rsidR="0034452B">
        <w:t xml:space="preserve">the code that read the metadata out of the </w:t>
      </w:r>
      <w:proofErr w:type="spellStart"/>
      <w:r w:rsidR="0034452B">
        <w:t>matlab</w:t>
      </w:r>
      <w:proofErr w:type="spellEnd"/>
      <w:r w:rsidR="0034452B">
        <w:t xml:space="preserve"> files that game with the data. (The </w:t>
      </w:r>
      <w:proofErr w:type="spellStart"/>
      <w:r w:rsidR="0034452B">
        <w:t>matlab</w:t>
      </w:r>
      <w:proofErr w:type="spellEnd"/>
      <w:r w:rsidR="0034452B">
        <w:t xml:space="preserve"> file version was too recent for </w:t>
      </w:r>
      <w:proofErr w:type="spellStart"/>
      <w:r w:rsidR="0034452B">
        <w:t>SciPy</w:t>
      </w:r>
      <w:proofErr w:type="spellEnd"/>
      <w:r w:rsidR="0034452B">
        <w:t xml:space="preserve"> to be able to read). A kind soul on Stack Overflow had posted code on how to read it for SVHN. I used 27 lines of this code. I also used about 20 lines from the </w:t>
      </w:r>
      <w:proofErr w:type="spellStart"/>
      <w:r w:rsidR="0034452B">
        <w:t>PyTorch</w:t>
      </w:r>
      <w:proofErr w:type="spellEnd"/>
      <w:r w:rsidR="0034452B">
        <w:t xml:space="preserve"> section of the Deep learning </w:t>
      </w:r>
      <w:proofErr w:type="spellStart"/>
      <w:r w:rsidR="0034452B">
        <w:t>repoout</w:t>
      </w:r>
      <w:proofErr w:type="spellEnd"/>
      <w:r w:rsidR="0034452B">
        <w:t xml:space="preserve"> of the 1753 lines of new code:</w:t>
      </w:r>
    </w:p>
    <w:p w:rsidR="0034452B" w:rsidRDefault="0034452B" w:rsidP="00A77862">
      <w:r>
        <w:t>47/1753 = 2.6%</w:t>
      </w:r>
    </w:p>
    <w:p w:rsidR="0034452B" w:rsidRDefault="0034452B" w:rsidP="00A77862">
      <w:r>
        <w:t>Also I reused and modified approximately 235 lines (not included in the 1753) code that I had written previously.</w:t>
      </w:r>
    </w:p>
    <w:p w:rsidR="0034452B" w:rsidRPr="0034452B" w:rsidRDefault="00E846D1" w:rsidP="00E846D1">
      <w:pPr>
        <w:pStyle w:val="Heading1"/>
      </w:pPr>
      <w:r>
        <w:t>Bibliography</w:t>
      </w:r>
    </w:p>
    <w:p w:rsidR="0034452B" w:rsidRDefault="00E846D1" w:rsidP="00A77862">
      <w:r>
        <w:t>Key works</w:t>
      </w:r>
      <w:r w:rsidR="0034452B">
        <w:t xml:space="preserve"> that I relied on:</w:t>
      </w:r>
    </w:p>
    <w:p w:rsidR="0034452B" w:rsidRDefault="0034452B" w:rsidP="0034452B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Alilou, V., &amp; Yaghmaee, F. (2015). Application of GRNN neural network in non-texture image inpainting and restoration. </w:t>
      </w:r>
      <w:r>
        <w:rPr>
          <w:i/>
          <w:iCs/>
          <w:noProof/>
        </w:rPr>
        <w:t>Pattern Recognition Letters</w:t>
      </w:r>
      <w:r>
        <w:rPr>
          <w:noProof/>
        </w:rPr>
        <w:t>, 24-31.</w:t>
      </w:r>
    </w:p>
    <w:p w:rsidR="0034452B" w:rsidRDefault="0034452B" w:rsidP="0034452B">
      <w:pPr>
        <w:pStyle w:val="Bibliography"/>
        <w:ind w:left="720" w:hanging="720"/>
        <w:rPr>
          <w:noProof/>
        </w:rPr>
      </w:pPr>
      <w:r>
        <w:rPr>
          <w:noProof/>
        </w:rPr>
        <w:t xml:space="preserve">Hagan, M. T., Demuth, H. B., Beale, M. H., &amp; De Jesus, O. (n.d.). </w:t>
      </w:r>
      <w:r>
        <w:rPr>
          <w:i/>
          <w:iCs/>
          <w:noProof/>
        </w:rPr>
        <w:t>Neural Network Design, 2nd Edition.</w:t>
      </w:r>
      <w:r>
        <w:rPr>
          <w:noProof/>
        </w:rPr>
        <w:t xml:space="preserve"> </w:t>
      </w:r>
    </w:p>
    <w:p w:rsidR="0034452B" w:rsidRDefault="0034452B" w:rsidP="0034452B">
      <w:pPr>
        <w:pStyle w:val="Bibliography"/>
        <w:ind w:left="720" w:hanging="720"/>
        <w:rPr>
          <w:noProof/>
        </w:rPr>
      </w:pPr>
      <w:r>
        <w:rPr>
          <w:noProof/>
        </w:rPr>
        <w:t xml:space="preserve">Netzer, Y., Wang, T., Coates, A., Bissacco, A., Wu, B., &amp; Ng, A. Y. (2011). Reading Digits in Natural Images with Unsupervised Feature Learning. </w:t>
      </w:r>
      <w:r>
        <w:rPr>
          <w:i/>
          <w:iCs/>
          <w:noProof/>
        </w:rPr>
        <w:t>NIPS Workshop on Deep Learning and Unsupervised Feature Learning.</w:t>
      </w:r>
      <w:r>
        <w:rPr>
          <w:noProof/>
        </w:rPr>
        <w:t xml:space="preserve"> Retrieved November 18, 2018, from http://ufldl.stanford.edu/housenumbers</w:t>
      </w:r>
    </w:p>
    <w:p w:rsidR="0034452B" w:rsidRDefault="0034452B" w:rsidP="0034452B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Shperber, G. (2017, August 27). </w:t>
      </w:r>
      <w:r>
        <w:rPr>
          <w:i/>
          <w:iCs/>
          <w:noProof/>
        </w:rPr>
        <w:t>Background removal with deep learning</w:t>
      </w:r>
      <w:r>
        <w:rPr>
          <w:noProof/>
        </w:rPr>
        <w:t>. Retrieved December 1, 2018, from Towards Data Science: https://towardsdatascience.com/background-removal-with-deep-learning-c4f2104b3157</w:t>
      </w:r>
    </w:p>
    <w:p w:rsidR="0034452B" w:rsidRDefault="0034452B" w:rsidP="0034452B">
      <w:r>
        <w:fldChar w:fldCharType="end"/>
      </w:r>
    </w:p>
    <w:p w:rsidR="0034452B" w:rsidRDefault="0034452B" w:rsidP="00A77862"/>
    <w:p w:rsidR="00A77862" w:rsidRPr="00A77862" w:rsidRDefault="00A77862"/>
    <w:p w:rsidR="00A77862" w:rsidRDefault="00A77862"/>
    <w:sectPr w:rsidR="00A77862" w:rsidSect="003F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3B0F"/>
    <w:multiLevelType w:val="hybridMultilevel"/>
    <w:tmpl w:val="CA82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33E05"/>
    <w:multiLevelType w:val="hybridMultilevel"/>
    <w:tmpl w:val="12602E8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7CEF"/>
    <w:rsid w:val="001041D0"/>
    <w:rsid w:val="0034452B"/>
    <w:rsid w:val="003F560D"/>
    <w:rsid w:val="0052501E"/>
    <w:rsid w:val="006E7CEF"/>
    <w:rsid w:val="009D156D"/>
    <w:rsid w:val="00A77862"/>
    <w:rsid w:val="00C37CD2"/>
    <w:rsid w:val="00E8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0D"/>
  </w:style>
  <w:style w:type="paragraph" w:styleId="Heading1">
    <w:name w:val="heading 1"/>
    <w:basedOn w:val="Normal"/>
    <w:next w:val="Normal"/>
    <w:link w:val="Heading1Char"/>
    <w:uiPriority w:val="9"/>
    <w:qFormat/>
    <w:rsid w:val="00E84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4452B"/>
  </w:style>
  <w:style w:type="paragraph" w:styleId="Title">
    <w:name w:val="Title"/>
    <w:basedOn w:val="Normal"/>
    <w:next w:val="Normal"/>
    <w:link w:val="TitleChar"/>
    <w:uiPriority w:val="10"/>
    <w:qFormat/>
    <w:rsid w:val="00E84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4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4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Ali15</b:Tag>
    <b:SourceType>JournalArticle</b:SourceType>
    <b:Guid>{EED8E9BA-3733-4814-9033-A57E2A8CF726}</b:Guid>
    <b:Title>Application of GRNN neural network in non-texture image inpainting and restoration</b:Title>
    <b:Pages>24-31</b:Pages>
    <b:Year>2015</b:Year>
    <b:JournalName>Pattern Recognition Letters</b:JournalName>
    <b:Author>
      <b:Author>
        <b:NameList>
          <b:Person>
            <b:Last>Alilou</b:Last>
            <b:First>Vahid</b:First>
          </b:Person>
          <b:Person>
            <b:Last>Yaghmaee</b:Last>
            <b:First>Farzin</b:First>
          </b:Person>
        </b:NameList>
      </b:Author>
    </b:Author>
    <b:RefOrder>1</b:RefOrder>
  </b:Source>
  <b:Source>
    <b:Tag>Hag</b:Tag>
    <b:SourceType>Book</b:SourceType>
    <b:Guid>{0A2D4334-6DDD-4AC3-BC8E-54D5709A6122}</b:Guid>
    <b:Title>Neural Network Design, 2nd Edition</b:Title>
    <b:Author>
      <b:Author>
        <b:NameList>
          <b:Person>
            <b:Last>Hagan</b:Last>
            <b:Middle>T</b:Middle>
            <b:First>Martin</b:First>
          </b:Person>
          <b:Person>
            <b:Last>Demuth</b:Last>
            <b:Middle>B</b:Middle>
            <b:First>Howard</b:First>
          </b:Person>
          <b:Person>
            <b:Last>Beale</b:Last>
            <b:Middle>H.</b:Middle>
            <b:First>Mark</b:First>
          </b:Person>
          <b:Person>
            <b:Last>De Jesus</b:Last>
            <b:First>Orlando</b:First>
          </b:Person>
        </b:NameList>
      </b:Author>
    </b:Author>
    <b:RefOrder>2</b:RefOrder>
  </b:Source>
  <b:Source>
    <b:Tag>Net11</b:Tag>
    <b:SourceType>ConferenceProceedings</b:SourceType>
    <b:Guid>{FF5AC134-2E54-4421-9BE2-02D56F7468B5}</b:Guid>
    <b:Title>Reading Digits in Natural Images with Unsupervised Feature Learning</b:Title>
    <b:Year>2011</b:Year>
    <b:URL> http://ufldl.stanford.edu/housenumbers</b:URL>
    <b:Author>
      <b:Author>
        <b:NameList>
          <b:Person>
            <b:Last>Netzer</b:Last>
            <b:First>Yuval</b:First>
          </b:Person>
          <b:Person>
            <b:Last>Wang</b:Last>
            <b:First>Tao</b:First>
          </b:Person>
          <b:Person>
            <b:Last>Coates</b:Last>
            <b:First>Adam</b:First>
          </b:Person>
          <b:Person>
            <b:Last>Bissacco</b:Last>
            <b:First>Alessandro</b:First>
          </b:Person>
          <b:Person>
            <b:Last>Wu</b:Last>
            <b:First>Bo</b:First>
          </b:Person>
          <b:Person>
            <b:Last>Ng</b:Last>
            <b:Middle>Y.</b:Middle>
            <b:First>Andrew</b:First>
          </b:Person>
        </b:NameList>
      </b:Author>
    </b:Author>
    <b:ConferenceName>NIPS Workshop on Deep Learning and Unsupervised Feature Learning</b:ConferenceName>
    <b:YearAccessed>2018</b:YearAccessed>
    <b:MonthAccessed>November</b:MonthAccessed>
    <b:DayAccessed>18</b:DayAccessed>
    <b:RefOrder>3</b:RefOrder>
  </b:Source>
  <b:Source>
    <b:Tag>Shp18</b:Tag>
    <b:SourceType>InternetSite</b:SourceType>
    <b:Guid>{5DB228C3-3CF9-4D1F-956B-5E285DA4C451}</b:Guid>
    <b:Title>Background removal with deep learning</b:Title>
    <b:Year>2017</b:Year>
    <b:InternetSiteTitle>Towards Data Science</b:InternetSiteTitle>
    <b:Month>August</b:Month>
    <b:Day>27</b:Day>
    <b:URL>https://towardsdatascience.com/background-removal-with-deep-learning-c4f2104b3157</b:URL>
    <b:Author>
      <b:Author>
        <b:NameList>
          <b:Person>
            <b:Last>Shperber</b:Last>
            <b:First>Gidi</b:First>
          </b:Person>
        </b:NameList>
      </b:Author>
    </b:Author>
    <b:YearAccessed>2018</b:YearAccessed>
    <b:MonthAccessed>December</b:MonthAccessed>
    <b:DayAccessed>1</b:DayAccessed>
    <b:RefOrder>4</b:RefOrder>
  </b:Source>
</b:Sources>
</file>

<file path=customXml/itemProps1.xml><?xml version="1.0" encoding="utf-8"?>
<ds:datastoreItem xmlns:ds="http://schemas.openxmlformats.org/officeDocument/2006/customXml" ds:itemID="{DBEC2C9F-305D-4B66-9BB4-D856314D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Grieser</dc:creator>
  <cp:lastModifiedBy>Bill Grieser</cp:lastModifiedBy>
  <cp:revision>3</cp:revision>
  <dcterms:created xsi:type="dcterms:W3CDTF">2018-12-10T13:43:00Z</dcterms:created>
  <dcterms:modified xsi:type="dcterms:W3CDTF">2018-12-10T16:20:00Z</dcterms:modified>
</cp:coreProperties>
</file>