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85341" w14:textId="77777777" w:rsidR="00AC433F" w:rsidRPr="00AC433F" w:rsidRDefault="00AC433F" w:rsidP="00AC433F">
      <w:pPr>
        <w:rPr>
          <w:b/>
          <w:bCs/>
          <w:lang w:val="en-RW"/>
        </w:rPr>
      </w:pPr>
      <w:r w:rsidRPr="00AC433F">
        <w:rPr>
          <w:b/>
          <w:bCs/>
          <w:lang w:val="en-RW"/>
        </w:rPr>
        <w:t>Telecom Customer Segmentation - Read Me</w:t>
      </w:r>
    </w:p>
    <w:p w14:paraId="1E1EA308" w14:textId="77777777" w:rsidR="00AC433F" w:rsidRPr="00AC433F" w:rsidRDefault="00AC433F" w:rsidP="00AC433F">
      <w:pPr>
        <w:rPr>
          <w:b/>
          <w:bCs/>
          <w:lang w:val="en-RW"/>
        </w:rPr>
      </w:pPr>
      <w:r w:rsidRPr="00AC433F">
        <w:rPr>
          <w:b/>
          <w:bCs/>
          <w:lang w:val="en-RW"/>
        </w:rPr>
        <w:t>Introduction</w:t>
      </w:r>
    </w:p>
    <w:p w14:paraId="18612926" w14:textId="77777777" w:rsidR="00AC433F" w:rsidRPr="00AC433F" w:rsidRDefault="00AC433F" w:rsidP="00AC433F">
      <w:pPr>
        <w:rPr>
          <w:lang w:val="en-RW"/>
        </w:rPr>
      </w:pPr>
      <w:r w:rsidRPr="00AC433F">
        <w:rPr>
          <w:lang w:val="en-RW"/>
        </w:rPr>
        <w:t xml:space="preserve">This document provides an overview of the Telecom Customer Segmentation project, outlining the context, objectives, key insights, and visualizations used. The dataset used in this simulation represents real-world telecom customer data to help </w:t>
      </w:r>
      <w:proofErr w:type="spellStart"/>
      <w:r w:rsidRPr="00AC433F">
        <w:rPr>
          <w:lang w:val="en-RW"/>
        </w:rPr>
        <w:t>analyze</w:t>
      </w:r>
      <w:proofErr w:type="spellEnd"/>
      <w:r w:rsidRPr="00AC433F">
        <w:rPr>
          <w:lang w:val="en-RW"/>
        </w:rPr>
        <w:t xml:space="preserve"> spending habits, subscription types, and tenure for better marketing and retention strategies.</w:t>
      </w:r>
    </w:p>
    <w:p w14:paraId="627455F8" w14:textId="77777777" w:rsidR="00AC433F" w:rsidRPr="00AC433F" w:rsidRDefault="00AC433F" w:rsidP="00AC433F">
      <w:pPr>
        <w:rPr>
          <w:b/>
          <w:bCs/>
          <w:lang w:val="en-RW"/>
        </w:rPr>
      </w:pPr>
      <w:r w:rsidRPr="00AC433F">
        <w:rPr>
          <w:b/>
          <w:bCs/>
          <w:lang w:val="en-RW"/>
        </w:rPr>
        <w:t>Context &amp; Purpose</w:t>
      </w:r>
    </w:p>
    <w:p w14:paraId="2412E9A8" w14:textId="77777777" w:rsidR="00AC433F" w:rsidRPr="00AC433F" w:rsidRDefault="00AC433F" w:rsidP="00AC433F">
      <w:pPr>
        <w:rPr>
          <w:lang w:val="en-RW"/>
        </w:rPr>
      </w:pPr>
      <w:r w:rsidRPr="00AC433F">
        <w:rPr>
          <w:lang w:val="en-RW"/>
        </w:rPr>
        <w:t xml:space="preserve">The dataset simulates customer information from a telecom company, focusing on customer demographics, subscription types, and spending </w:t>
      </w:r>
      <w:proofErr w:type="spellStart"/>
      <w:r w:rsidRPr="00AC433F">
        <w:rPr>
          <w:lang w:val="en-RW"/>
        </w:rPr>
        <w:t>behaviors</w:t>
      </w:r>
      <w:proofErr w:type="spellEnd"/>
      <w:r w:rsidRPr="00AC433F">
        <w:rPr>
          <w:lang w:val="en-RW"/>
        </w:rPr>
        <w:t>. The objective of this analysis is to:</w:t>
      </w:r>
    </w:p>
    <w:p w14:paraId="049A8E5A" w14:textId="77777777" w:rsidR="00AC433F" w:rsidRPr="00AC433F" w:rsidRDefault="00AC433F" w:rsidP="00AC433F">
      <w:pPr>
        <w:numPr>
          <w:ilvl w:val="0"/>
          <w:numId w:val="1"/>
        </w:numPr>
        <w:rPr>
          <w:lang w:val="en-RW"/>
        </w:rPr>
      </w:pPr>
      <w:r w:rsidRPr="00AC433F">
        <w:rPr>
          <w:lang w:val="en-RW"/>
        </w:rPr>
        <w:t xml:space="preserve">Understand </w:t>
      </w:r>
      <w:r w:rsidRPr="00AC433F">
        <w:rPr>
          <w:b/>
          <w:bCs/>
          <w:lang w:val="en-RW"/>
        </w:rPr>
        <w:t>customer age distribution</w:t>
      </w:r>
      <w:r w:rsidRPr="00AC433F">
        <w:rPr>
          <w:lang w:val="en-RW"/>
        </w:rPr>
        <w:t xml:space="preserve"> and demographics.</w:t>
      </w:r>
    </w:p>
    <w:p w14:paraId="3853CEA4" w14:textId="77777777" w:rsidR="00AC433F" w:rsidRPr="00AC433F" w:rsidRDefault="00AC433F" w:rsidP="00AC433F">
      <w:pPr>
        <w:numPr>
          <w:ilvl w:val="0"/>
          <w:numId w:val="1"/>
        </w:numPr>
        <w:rPr>
          <w:lang w:val="en-RW"/>
        </w:rPr>
      </w:pPr>
      <w:r w:rsidRPr="00AC433F">
        <w:rPr>
          <w:lang w:val="en-RW"/>
        </w:rPr>
        <w:t xml:space="preserve">Compare </w:t>
      </w:r>
      <w:r w:rsidRPr="00AC433F">
        <w:rPr>
          <w:b/>
          <w:bCs/>
          <w:lang w:val="en-RW"/>
        </w:rPr>
        <w:t xml:space="preserve">monthly spending </w:t>
      </w:r>
      <w:proofErr w:type="spellStart"/>
      <w:r w:rsidRPr="00AC433F">
        <w:rPr>
          <w:b/>
          <w:bCs/>
          <w:lang w:val="en-RW"/>
        </w:rPr>
        <w:t>behavior</w:t>
      </w:r>
      <w:proofErr w:type="spellEnd"/>
      <w:r w:rsidRPr="00AC433F">
        <w:rPr>
          <w:b/>
          <w:bCs/>
          <w:lang w:val="en-RW"/>
        </w:rPr>
        <w:t xml:space="preserve"> across customer types</w:t>
      </w:r>
      <w:r w:rsidRPr="00AC433F">
        <w:rPr>
          <w:lang w:val="en-RW"/>
        </w:rPr>
        <w:t>.</w:t>
      </w:r>
    </w:p>
    <w:p w14:paraId="022B290C" w14:textId="77777777" w:rsidR="00AC433F" w:rsidRPr="00AC433F" w:rsidRDefault="00AC433F" w:rsidP="00AC433F">
      <w:pPr>
        <w:numPr>
          <w:ilvl w:val="0"/>
          <w:numId w:val="1"/>
        </w:numPr>
        <w:rPr>
          <w:lang w:val="en-RW"/>
        </w:rPr>
      </w:pPr>
      <w:proofErr w:type="spellStart"/>
      <w:r w:rsidRPr="00AC433F">
        <w:rPr>
          <w:lang w:val="en-RW"/>
        </w:rPr>
        <w:t>Analyze</w:t>
      </w:r>
      <w:proofErr w:type="spellEnd"/>
      <w:r w:rsidRPr="00AC433F">
        <w:rPr>
          <w:lang w:val="en-RW"/>
        </w:rPr>
        <w:t xml:space="preserve"> </w:t>
      </w:r>
      <w:r w:rsidRPr="00AC433F">
        <w:rPr>
          <w:b/>
          <w:bCs/>
          <w:lang w:val="en-RW"/>
        </w:rPr>
        <w:t>subscription type preferences</w:t>
      </w:r>
      <w:r w:rsidRPr="00AC433F">
        <w:rPr>
          <w:lang w:val="en-RW"/>
        </w:rPr>
        <w:t>.</w:t>
      </w:r>
    </w:p>
    <w:p w14:paraId="4CD25F11" w14:textId="77777777" w:rsidR="00AC433F" w:rsidRPr="00AC433F" w:rsidRDefault="00AC433F" w:rsidP="00AC433F">
      <w:pPr>
        <w:numPr>
          <w:ilvl w:val="0"/>
          <w:numId w:val="1"/>
        </w:numPr>
        <w:rPr>
          <w:lang w:val="en-RW"/>
        </w:rPr>
      </w:pPr>
      <w:r w:rsidRPr="00AC433F">
        <w:rPr>
          <w:lang w:val="en-RW"/>
        </w:rPr>
        <w:t xml:space="preserve">Segment customers using clustering techniques to identify </w:t>
      </w:r>
      <w:proofErr w:type="spellStart"/>
      <w:r w:rsidRPr="00AC433F">
        <w:rPr>
          <w:lang w:val="en-RW"/>
        </w:rPr>
        <w:t>behavioral</w:t>
      </w:r>
      <w:proofErr w:type="spellEnd"/>
      <w:r w:rsidRPr="00AC433F">
        <w:rPr>
          <w:lang w:val="en-RW"/>
        </w:rPr>
        <w:t xml:space="preserve"> patterns.</w:t>
      </w:r>
    </w:p>
    <w:p w14:paraId="3D95E160" w14:textId="77777777" w:rsidR="00AC433F" w:rsidRPr="00AC433F" w:rsidRDefault="00AC433F" w:rsidP="00AC433F">
      <w:pPr>
        <w:rPr>
          <w:b/>
          <w:bCs/>
          <w:lang w:val="en-RW"/>
        </w:rPr>
      </w:pPr>
      <w:r w:rsidRPr="00AC433F">
        <w:rPr>
          <w:b/>
          <w:bCs/>
          <w:lang w:val="en-RW"/>
        </w:rPr>
        <w:t>Visualizations in the Dashboard</w:t>
      </w:r>
    </w:p>
    <w:p w14:paraId="39F3F452" w14:textId="77777777" w:rsidR="00AC433F" w:rsidRPr="00AC433F" w:rsidRDefault="00AC433F" w:rsidP="00AC433F">
      <w:pPr>
        <w:rPr>
          <w:lang w:val="en-RW"/>
        </w:rPr>
      </w:pPr>
      <w:r w:rsidRPr="00AC433F">
        <w:rPr>
          <w:lang w:val="en-RW"/>
        </w:rPr>
        <w:t>To effectively present insights, the following visualizations were created:</w:t>
      </w:r>
    </w:p>
    <w:p w14:paraId="5EF0BC76" w14:textId="77777777" w:rsidR="00AC433F" w:rsidRPr="00AC433F" w:rsidRDefault="00AC433F" w:rsidP="00AC433F">
      <w:pPr>
        <w:rPr>
          <w:b/>
          <w:bCs/>
          <w:lang w:val="en-RW"/>
        </w:rPr>
      </w:pPr>
      <w:r w:rsidRPr="00AC433F">
        <w:rPr>
          <w:b/>
          <w:bCs/>
          <w:lang w:val="en-RW"/>
        </w:rPr>
        <w:t>1. Customer Age Distribution (Histogram)</w:t>
      </w:r>
    </w:p>
    <w:p w14:paraId="547AF06E" w14:textId="77777777" w:rsidR="00AC433F" w:rsidRPr="00AC433F" w:rsidRDefault="00AC433F" w:rsidP="00AC433F">
      <w:pPr>
        <w:numPr>
          <w:ilvl w:val="0"/>
          <w:numId w:val="2"/>
        </w:numPr>
        <w:rPr>
          <w:lang w:val="en-RW"/>
        </w:rPr>
      </w:pPr>
      <w:r w:rsidRPr="00AC433F">
        <w:rPr>
          <w:lang w:val="en-RW"/>
        </w:rPr>
        <w:t>Displays the age range of customers.</w:t>
      </w:r>
    </w:p>
    <w:p w14:paraId="0B668594" w14:textId="77777777" w:rsidR="00AC433F" w:rsidRPr="00AC433F" w:rsidRDefault="00AC433F" w:rsidP="00AC433F">
      <w:pPr>
        <w:numPr>
          <w:ilvl w:val="0"/>
          <w:numId w:val="2"/>
        </w:numPr>
        <w:rPr>
          <w:lang w:val="en-RW"/>
        </w:rPr>
      </w:pPr>
      <w:r w:rsidRPr="00AC433F">
        <w:rPr>
          <w:lang w:val="en-RW"/>
        </w:rPr>
        <w:t>Helps telecom companies tailor services and marketing strategies to specific age groups.</w:t>
      </w:r>
    </w:p>
    <w:p w14:paraId="771F3B88" w14:textId="77777777" w:rsidR="00AC433F" w:rsidRPr="00AC433F" w:rsidRDefault="00AC433F" w:rsidP="00AC433F">
      <w:pPr>
        <w:rPr>
          <w:b/>
          <w:bCs/>
          <w:lang w:val="en-RW"/>
        </w:rPr>
      </w:pPr>
      <w:r w:rsidRPr="00AC433F">
        <w:rPr>
          <w:b/>
          <w:bCs/>
          <w:lang w:val="en-RW"/>
        </w:rPr>
        <w:t>2. Monthly Spend by Customer Type (Boxplot)</w:t>
      </w:r>
    </w:p>
    <w:p w14:paraId="043BB62A" w14:textId="77777777" w:rsidR="00AC433F" w:rsidRPr="00AC433F" w:rsidRDefault="00AC433F" w:rsidP="00AC433F">
      <w:pPr>
        <w:numPr>
          <w:ilvl w:val="0"/>
          <w:numId w:val="3"/>
        </w:numPr>
        <w:rPr>
          <w:lang w:val="en-RW"/>
        </w:rPr>
      </w:pPr>
      <w:r w:rsidRPr="00AC433F">
        <w:rPr>
          <w:lang w:val="en-RW"/>
        </w:rPr>
        <w:t>Compares monthly spending between prepaid and postpaid customers.</w:t>
      </w:r>
    </w:p>
    <w:p w14:paraId="01C81026" w14:textId="77777777" w:rsidR="00AC433F" w:rsidRPr="00AC433F" w:rsidRDefault="00AC433F" w:rsidP="00AC433F">
      <w:pPr>
        <w:numPr>
          <w:ilvl w:val="0"/>
          <w:numId w:val="3"/>
        </w:numPr>
        <w:rPr>
          <w:lang w:val="en-RW"/>
        </w:rPr>
      </w:pPr>
      <w:r w:rsidRPr="00AC433F">
        <w:rPr>
          <w:lang w:val="en-RW"/>
        </w:rPr>
        <w:t>Helps in identifying high-value customers and potential upsell opportunities.</w:t>
      </w:r>
    </w:p>
    <w:p w14:paraId="73203FB1" w14:textId="77777777" w:rsidR="00AC433F" w:rsidRPr="00AC433F" w:rsidRDefault="00AC433F" w:rsidP="00AC433F">
      <w:pPr>
        <w:rPr>
          <w:b/>
          <w:bCs/>
          <w:lang w:val="en-RW"/>
        </w:rPr>
      </w:pPr>
      <w:r w:rsidRPr="00AC433F">
        <w:rPr>
          <w:b/>
          <w:bCs/>
          <w:lang w:val="en-RW"/>
        </w:rPr>
        <w:t>3. Subscription Type Breakdown (Pie Chart)</w:t>
      </w:r>
    </w:p>
    <w:p w14:paraId="37386ADB" w14:textId="77777777" w:rsidR="00AC433F" w:rsidRPr="00AC433F" w:rsidRDefault="00AC433F" w:rsidP="00AC433F">
      <w:pPr>
        <w:numPr>
          <w:ilvl w:val="0"/>
          <w:numId w:val="4"/>
        </w:numPr>
        <w:rPr>
          <w:lang w:val="en-RW"/>
        </w:rPr>
      </w:pPr>
      <w:r w:rsidRPr="00AC433F">
        <w:rPr>
          <w:lang w:val="en-RW"/>
        </w:rPr>
        <w:t>Shows the percentage of customers subscribed to prepaid vs. postpaid plans.</w:t>
      </w:r>
    </w:p>
    <w:p w14:paraId="0A682037" w14:textId="77777777" w:rsidR="00AC433F" w:rsidRPr="00AC433F" w:rsidRDefault="00AC433F" w:rsidP="00AC433F">
      <w:pPr>
        <w:numPr>
          <w:ilvl w:val="0"/>
          <w:numId w:val="4"/>
        </w:numPr>
        <w:rPr>
          <w:lang w:val="en-RW"/>
        </w:rPr>
      </w:pPr>
      <w:r w:rsidRPr="00AC433F">
        <w:rPr>
          <w:lang w:val="en-RW"/>
        </w:rPr>
        <w:t>Helps companies assess the popularity of different plan types.</w:t>
      </w:r>
    </w:p>
    <w:p w14:paraId="57A88A7D" w14:textId="77777777" w:rsidR="00AC433F" w:rsidRPr="00AC433F" w:rsidRDefault="00AC433F" w:rsidP="00AC433F">
      <w:pPr>
        <w:rPr>
          <w:b/>
          <w:bCs/>
          <w:lang w:val="en-RW"/>
        </w:rPr>
      </w:pPr>
      <w:r w:rsidRPr="00AC433F">
        <w:rPr>
          <w:b/>
          <w:bCs/>
          <w:lang w:val="en-RW"/>
        </w:rPr>
        <w:t>4. Customer Segmentation using Clustering (Scatter Plot)</w:t>
      </w:r>
    </w:p>
    <w:p w14:paraId="77D5B333" w14:textId="77777777" w:rsidR="00AC433F" w:rsidRPr="00AC433F" w:rsidRDefault="00AC433F" w:rsidP="00AC433F">
      <w:pPr>
        <w:numPr>
          <w:ilvl w:val="0"/>
          <w:numId w:val="5"/>
        </w:numPr>
        <w:rPr>
          <w:lang w:val="en-RW"/>
        </w:rPr>
      </w:pPr>
      <w:r w:rsidRPr="00AC433F">
        <w:rPr>
          <w:lang w:val="en-RW"/>
        </w:rPr>
        <w:t xml:space="preserve">Groups customers based on spending </w:t>
      </w:r>
      <w:proofErr w:type="spellStart"/>
      <w:r w:rsidRPr="00AC433F">
        <w:rPr>
          <w:lang w:val="en-RW"/>
        </w:rPr>
        <w:t>behavior</w:t>
      </w:r>
      <w:proofErr w:type="spellEnd"/>
      <w:r w:rsidRPr="00AC433F">
        <w:rPr>
          <w:lang w:val="en-RW"/>
        </w:rPr>
        <w:t xml:space="preserve"> and tenure.</w:t>
      </w:r>
    </w:p>
    <w:p w14:paraId="5C48AAE7" w14:textId="77777777" w:rsidR="00AC433F" w:rsidRPr="00AC433F" w:rsidRDefault="00AC433F" w:rsidP="00AC433F">
      <w:pPr>
        <w:numPr>
          <w:ilvl w:val="0"/>
          <w:numId w:val="5"/>
        </w:numPr>
        <w:rPr>
          <w:lang w:val="en-RW"/>
        </w:rPr>
      </w:pPr>
      <w:r w:rsidRPr="00AC433F">
        <w:rPr>
          <w:lang w:val="en-RW"/>
        </w:rPr>
        <w:t>Helps in creating targeted marketing strategies for different customer segments.</w:t>
      </w:r>
    </w:p>
    <w:p w14:paraId="6AD15807" w14:textId="77777777" w:rsidR="00AC433F" w:rsidRPr="00AC433F" w:rsidRDefault="00AC433F" w:rsidP="00AC433F">
      <w:pPr>
        <w:rPr>
          <w:b/>
          <w:bCs/>
          <w:lang w:val="en-RW"/>
        </w:rPr>
      </w:pPr>
      <w:r w:rsidRPr="00AC433F">
        <w:rPr>
          <w:b/>
          <w:bCs/>
          <w:lang w:val="en-RW"/>
        </w:rPr>
        <w:lastRenderedPageBreak/>
        <w:t>Key Takeaways for Executives</w:t>
      </w:r>
    </w:p>
    <w:p w14:paraId="7C2AE4E6" w14:textId="77777777" w:rsidR="00AC433F" w:rsidRPr="00AC433F" w:rsidRDefault="00AC433F" w:rsidP="00AC433F">
      <w:pPr>
        <w:numPr>
          <w:ilvl w:val="0"/>
          <w:numId w:val="6"/>
        </w:numPr>
        <w:rPr>
          <w:lang w:val="en-RW"/>
        </w:rPr>
      </w:pPr>
      <w:r w:rsidRPr="00AC433F">
        <w:rPr>
          <w:b/>
          <w:bCs/>
          <w:lang w:val="en-RW"/>
        </w:rPr>
        <w:t>Customer Demographics</w:t>
      </w:r>
      <w:r w:rsidRPr="00AC433F">
        <w:rPr>
          <w:lang w:val="en-RW"/>
        </w:rPr>
        <w:t>: Identify the primary age groups of telecom users to personalize service offerings.</w:t>
      </w:r>
    </w:p>
    <w:p w14:paraId="149C3C2D" w14:textId="77777777" w:rsidR="00AC433F" w:rsidRPr="00AC433F" w:rsidRDefault="00AC433F" w:rsidP="00AC433F">
      <w:pPr>
        <w:numPr>
          <w:ilvl w:val="0"/>
          <w:numId w:val="6"/>
        </w:numPr>
        <w:rPr>
          <w:lang w:val="en-RW"/>
        </w:rPr>
      </w:pPr>
      <w:r w:rsidRPr="00AC433F">
        <w:rPr>
          <w:b/>
          <w:bCs/>
          <w:lang w:val="en-RW"/>
        </w:rPr>
        <w:t>Revenue Insights</w:t>
      </w:r>
      <w:r w:rsidRPr="00AC433F">
        <w:rPr>
          <w:lang w:val="en-RW"/>
        </w:rPr>
        <w:t>: Understand which customer groups contribute the most to monthly revenue.</w:t>
      </w:r>
    </w:p>
    <w:p w14:paraId="48BD3E1F" w14:textId="77777777" w:rsidR="00AC433F" w:rsidRPr="00AC433F" w:rsidRDefault="00AC433F" w:rsidP="00AC433F">
      <w:pPr>
        <w:numPr>
          <w:ilvl w:val="0"/>
          <w:numId w:val="6"/>
        </w:numPr>
        <w:rPr>
          <w:lang w:val="en-RW"/>
        </w:rPr>
      </w:pPr>
      <w:r w:rsidRPr="00AC433F">
        <w:rPr>
          <w:b/>
          <w:bCs/>
          <w:lang w:val="en-RW"/>
        </w:rPr>
        <w:t>Subscription Trends</w:t>
      </w:r>
      <w:r w:rsidRPr="00AC433F">
        <w:rPr>
          <w:lang w:val="en-RW"/>
        </w:rPr>
        <w:t>: Assess the popularity of prepaid vs. postpaid plans for future marketing strategies.</w:t>
      </w:r>
    </w:p>
    <w:p w14:paraId="1F0518CF" w14:textId="77777777" w:rsidR="00AC433F" w:rsidRPr="00AC433F" w:rsidRDefault="00AC433F" w:rsidP="00AC433F">
      <w:pPr>
        <w:numPr>
          <w:ilvl w:val="0"/>
          <w:numId w:val="6"/>
        </w:numPr>
        <w:rPr>
          <w:lang w:val="en-RW"/>
        </w:rPr>
      </w:pPr>
      <w:r w:rsidRPr="00AC433F">
        <w:rPr>
          <w:b/>
          <w:bCs/>
          <w:lang w:val="en-RW"/>
        </w:rPr>
        <w:t>Churn Prevention</w:t>
      </w:r>
      <w:r w:rsidRPr="00AC433F">
        <w:rPr>
          <w:lang w:val="en-RW"/>
        </w:rPr>
        <w:t xml:space="preserve">: Segment customers based on tenure and spending </w:t>
      </w:r>
      <w:proofErr w:type="spellStart"/>
      <w:r w:rsidRPr="00AC433F">
        <w:rPr>
          <w:lang w:val="en-RW"/>
        </w:rPr>
        <w:t>behavior</w:t>
      </w:r>
      <w:proofErr w:type="spellEnd"/>
      <w:r w:rsidRPr="00AC433F">
        <w:rPr>
          <w:lang w:val="en-RW"/>
        </w:rPr>
        <w:t xml:space="preserve"> to implement better retention strategies.</w:t>
      </w:r>
    </w:p>
    <w:p w14:paraId="2195861B" w14:textId="77777777" w:rsidR="00AC433F" w:rsidRPr="00AC433F" w:rsidRDefault="00AC433F" w:rsidP="00AC433F">
      <w:pPr>
        <w:rPr>
          <w:b/>
          <w:bCs/>
          <w:lang w:val="en-RW"/>
        </w:rPr>
      </w:pPr>
      <w:r w:rsidRPr="00AC433F">
        <w:rPr>
          <w:b/>
          <w:bCs/>
          <w:lang w:val="en-RW"/>
        </w:rPr>
        <w:t>Conclusion</w:t>
      </w:r>
    </w:p>
    <w:p w14:paraId="00468989" w14:textId="77777777" w:rsidR="00AC433F" w:rsidRPr="00AC433F" w:rsidRDefault="00AC433F" w:rsidP="00AC433F">
      <w:pPr>
        <w:rPr>
          <w:lang w:val="en-RW"/>
        </w:rPr>
      </w:pPr>
      <w:r w:rsidRPr="00AC433F">
        <w:rPr>
          <w:lang w:val="en-RW"/>
        </w:rPr>
        <w:t xml:space="preserve">This telecom customer segmentation dashboard provides key insights into customer </w:t>
      </w:r>
      <w:proofErr w:type="spellStart"/>
      <w:r w:rsidRPr="00AC433F">
        <w:rPr>
          <w:lang w:val="en-RW"/>
        </w:rPr>
        <w:t>behavior</w:t>
      </w:r>
      <w:proofErr w:type="spellEnd"/>
      <w:r w:rsidRPr="00AC433F">
        <w:rPr>
          <w:lang w:val="en-RW"/>
        </w:rPr>
        <w:t>, allowing telecom executives to enhance service offerings, optimize marketing strategies, and reduce churn. By leveraging these visualizations, telecom providers can make data-driven decisions to improve customer experience and profitability.</w:t>
      </w:r>
    </w:p>
    <w:p w14:paraId="7DC941DD" w14:textId="77777777" w:rsidR="008B07FA" w:rsidRDefault="008B07FA"/>
    <w:sectPr w:rsidR="008B0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A0A08"/>
    <w:multiLevelType w:val="multilevel"/>
    <w:tmpl w:val="F050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27144"/>
    <w:multiLevelType w:val="multilevel"/>
    <w:tmpl w:val="300A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F321AF"/>
    <w:multiLevelType w:val="multilevel"/>
    <w:tmpl w:val="FD18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BF4993"/>
    <w:multiLevelType w:val="multilevel"/>
    <w:tmpl w:val="BFA6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8D69FA"/>
    <w:multiLevelType w:val="multilevel"/>
    <w:tmpl w:val="AE4C3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C52B9E"/>
    <w:multiLevelType w:val="multilevel"/>
    <w:tmpl w:val="F7E4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6611903">
    <w:abstractNumId w:val="3"/>
  </w:num>
  <w:num w:numId="2" w16cid:durableId="1293440006">
    <w:abstractNumId w:val="4"/>
  </w:num>
  <w:num w:numId="3" w16cid:durableId="373425691">
    <w:abstractNumId w:val="1"/>
  </w:num>
  <w:num w:numId="4" w16cid:durableId="1490707669">
    <w:abstractNumId w:val="5"/>
  </w:num>
  <w:num w:numId="5" w16cid:durableId="878128348">
    <w:abstractNumId w:val="0"/>
  </w:num>
  <w:num w:numId="6" w16cid:durableId="143786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B66"/>
    <w:rsid w:val="00271D5A"/>
    <w:rsid w:val="008B07FA"/>
    <w:rsid w:val="00AC433F"/>
    <w:rsid w:val="00D32FA6"/>
    <w:rsid w:val="00F0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ADDDA-CE47-4F4D-ACA7-645EB4175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W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B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B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B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B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B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B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B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B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B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B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B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B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B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B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B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B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B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9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Godris</dc:creator>
  <cp:keywords/>
  <dc:description/>
  <cp:lastModifiedBy>Bill Godris</cp:lastModifiedBy>
  <cp:revision>2</cp:revision>
  <dcterms:created xsi:type="dcterms:W3CDTF">2025-03-11T00:46:00Z</dcterms:created>
  <dcterms:modified xsi:type="dcterms:W3CDTF">2025-03-11T00:48:00Z</dcterms:modified>
</cp:coreProperties>
</file>