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0"/>
        </w:tabs>
        <w:ind w:firstLine="0" w:firstLineChars="0"/>
        <w:jc w:val="right"/>
        <w:rPr>
          <w:rFonts w:hint="eastAsia" w:ascii="微软雅黑" w:hAnsi="微软雅黑" w:eastAsia="微软雅黑" w:cs="微软雅黑"/>
        </w:rPr>
      </w:pPr>
      <w:bookmarkStart w:id="0" w:name="OLE_LINK4"/>
      <w:bookmarkStart w:id="1" w:name="OLE_LINK3"/>
      <w:bookmarkStart w:id="2" w:name="_Toc17984183"/>
      <w:bookmarkStart w:id="3" w:name="_Toc6372121"/>
      <w:bookmarkStart w:id="4" w:name="_Toc7405991"/>
      <w:bookmarkStart w:id="5" w:name="_Toc7229578"/>
      <w:bookmarkStart w:id="6" w:name="_Toc6891302"/>
    </w:p>
    <w:bookmarkEnd w:id="0"/>
    <w:bookmarkEnd w:id="1"/>
    <w:p>
      <w:pPr>
        <w:ind w:firstLine="0" w:firstLineChars="0"/>
        <w:rPr>
          <w:rFonts w:hint="eastAsia" w:ascii="微软雅黑" w:hAnsi="微软雅黑" w:eastAsia="微软雅黑" w:cs="微软雅黑"/>
          <w:b/>
          <w:sz w:val="52"/>
        </w:rPr>
      </w:pPr>
    </w:p>
    <w:p>
      <w:pPr>
        <w:ind w:firstLine="0" w:firstLineChars="0"/>
        <w:rPr>
          <w:rFonts w:hint="eastAsia" w:ascii="微软雅黑" w:hAnsi="微软雅黑" w:eastAsia="微软雅黑" w:cs="微软雅黑"/>
          <w:b/>
          <w:sz w:val="52"/>
        </w:rPr>
      </w:pPr>
    </w:p>
    <w:p>
      <w:pPr>
        <w:ind w:firstLine="0" w:firstLineChars="0"/>
        <w:rPr>
          <w:rFonts w:hint="eastAsia" w:ascii="微软雅黑" w:hAnsi="微软雅黑" w:eastAsia="微软雅黑" w:cs="微软雅黑"/>
          <w:b/>
          <w:sz w:val="52"/>
          <w:szCs w:val="52"/>
        </w:rPr>
      </w:pPr>
    </w:p>
    <w:p>
      <w:pPr>
        <w:ind w:firstLine="0" w:firstLineChars="0"/>
        <w:jc w:val="center"/>
        <w:outlineLvl w:val="0"/>
        <w:rPr>
          <w:rFonts w:hint="eastAsia" w:ascii="微软雅黑" w:hAnsi="微软雅黑" w:eastAsia="微软雅黑" w:cs="微软雅黑"/>
          <w:b/>
          <w:bCs/>
          <w:sz w:val="52"/>
          <w:szCs w:val="52"/>
        </w:rPr>
      </w:pPr>
      <w:bookmarkStart w:id="7" w:name="_Toc24160"/>
      <w:bookmarkStart w:id="8" w:name="_Toc26568"/>
      <w:bookmarkStart w:id="9" w:name="_Toc3843"/>
      <w:bookmarkStart w:id="10" w:name="_Toc30037"/>
      <w:bookmarkStart w:id="11" w:name="_Toc22385"/>
      <w:r>
        <w:rPr>
          <w:rFonts w:hint="eastAsia" w:ascii="微软雅黑" w:hAnsi="微软雅黑" w:eastAsia="微软雅黑" w:cs="微软雅黑"/>
          <w:b/>
          <w:bCs/>
          <w:sz w:val="52"/>
          <w:szCs w:val="52"/>
        </w:rPr>
        <w:t>HOS-</w:t>
      </w:r>
      <w:r>
        <w:rPr>
          <w:rFonts w:hint="eastAsia" w:ascii="微软雅黑" w:hAnsi="微软雅黑" w:eastAsia="微软雅黑" w:cs="微软雅黑"/>
          <w:b/>
          <w:bCs/>
          <w:sz w:val="52"/>
          <w:szCs w:val="52"/>
          <w:lang w:val="en-US" w:eastAsia="zh-CN"/>
        </w:rPr>
        <w:t>NODEJS</w:t>
      </w:r>
      <w:r>
        <w:rPr>
          <w:rFonts w:hint="eastAsia" w:ascii="微软雅黑" w:hAnsi="微软雅黑" w:eastAsia="微软雅黑" w:cs="微软雅黑"/>
          <w:b/>
          <w:bCs/>
          <w:sz w:val="52"/>
          <w:szCs w:val="52"/>
        </w:rPr>
        <w:t>-SDK使用手册</w:t>
      </w:r>
      <w:bookmarkEnd w:id="7"/>
      <w:bookmarkEnd w:id="8"/>
      <w:bookmarkEnd w:id="9"/>
      <w:bookmarkEnd w:id="10"/>
      <w:bookmarkEnd w:id="11"/>
    </w:p>
    <w:p>
      <w:pPr>
        <w:ind w:firstLine="0" w:firstLineChars="0"/>
        <w:jc w:val="center"/>
        <w:rPr>
          <w:rFonts w:hint="eastAsia" w:ascii="微软雅黑" w:hAnsi="微软雅黑" w:eastAsia="微软雅黑" w:cs="微软雅黑"/>
          <w:sz w:val="52"/>
          <w:szCs w:val="52"/>
        </w:rPr>
      </w:pPr>
    </w:p>
    <w:p>
      <w:pPr>
        <w:ind w:firstLine="0" w:firstLineChars="0"/>
        <w:jc w:val="center"/>
        <w:rPr>
          <w:rFonts w:hint="default"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2.*版本</w:t>
      </w:r>
    </w:p>
    <w:p>
      <w:pPr>
        <w:ind w:firstLine="0" w:firstLineChars="0"/>
        <w:jc w:val="center"/>
        <w:rPr>
          <w:rFonts w:hint="eastAsia" w:ascii="微软雅黑" w:hAnsi="微软雅黑" w:eastAsia="微软雅黑" w:cs="微软雅黑"/>
          <w:sz w:val="52"/>
          <w:szCs w:val="52"/>
        </w:rPr>
      </w:pPr>
    </w:p>
    <w:p>
      <w:pPr>
        <w:ind w:firstLine="0" w:firstLineChars="0"/>
        <w:jc w:val="center"/>
        <w:rPr>
          <w:rFonts w:hint="eastAsia" w:ascii="微软雅黑" w:hAnsi="微软雅黑" w:eastAsia="微软雅黑" w:cs="微软雅黑"/>
          <w:sz w:val="52"/>
          <w:szCs w:val="52"/>
        </w:rPr>
      </w:pPr>
    </w:p>
    <w:p>
      <w:pPr>
        <w:snapToGrid w:val="0"/>
        <w:ind w:left="0" w:leftChars="0" w:firstLine="0" w:firstLineChars="0"/>
        <w:jc w:val="center"/>
        <w:rPr>
          <w:rFonts w:hint="eastAsia" w:ascii="微软雅黑" w:hAnsi="微软雅黑" w:eastAsia="微软雅黑" w:cs="微软雅黑"/>
          <w:sz w:val="36"/>
        </w:rPr>
      </w:pPr>
      <w:r>
        <w:rPr>
          <w:rFonts w:hint="eastAsia" w:ascii="微软雅黑" w:hAnsi="微软雅黑" w:eastAsia="微软雅黑" w:cs="微软雅黑"/>
          <w:sz w:val="36"/>
          <w:lang w:val="en-US" w:eastAsia="zh-CN"/>
        </w:rPr>
        <w:t>北京思特奇信息</w:t>
      </w:r>
      <w:r>
        <w:rPr>
          <w:rFonts w:hint="eastAsia" w:ascii="微软雅黑" w:hAnsi="微软雅黑" w:eastAsia="微软雅黑" w:cs="微软雅黑"/>
          <w:sz w:val="36"/>
        </w:rPr>
        <w:t>技术</w:t>
      </w:r>
      <w:r>
        <w:rPr>
          <w:rFonts w:hint="eastAsia" w:ascii="微软雅黑" w:hAnsi="微软雅黑" w:eastAsia="微软雅黑" w:cs="微软雅黑"/>
          <w:sz w:val="36"/>
          <w:lang w:val="en-US" w:eastAsia="zh-CN"/>
        </w:rPr>
        <w:t>股份</w:t>
      </w:r>
      <w:r>
        <w:rPr>
          <w:rFonts w:hint="eastAsia" w:ascii="微软雅黑" w:hAnsi="微软雅黑" w:eastAsia="微软雅黑" w:cs="微软雅黑"/>
          <w:sz w:val="36"/>
        </w:rPr>
        <w:t>有限公司</w:t>
      </w:r>
    </w:p>
    <w:p>
      <w:pPr>
        <w:ind w:firstLine="480"/>
        <w:rPr>
          <w:rFonts w:hint="eastAsia" w:ascii="微软雅黑" w:hAnsi="微软雅黑" w:eastAsia="微软雅黑" w:cs="微软雅黑"/>
        </w:rPr>
      </w:pPr>
    </w:p>
    <w:p>
      <w:pPr>
        <w:ind w:firstLine="480"/>
        <w:rPr>
          <w:rFonts w:hint="eastAsia" w:ascii="微软雅黑" w:hAnsi="微软雅黑" w:eastAsia="微软雅黑" w:cs="微软雅黑"/>
        </w:rPr>
      </w:pPr>
    </w:p>
    <w:p>
      <w:pPr>
        <w:tabs>
          <w:tab w:val="center" w:pos="4393"/>
        </w:tabs>
        <w:ind w:firstLine="0" w:firstLineChars="0"/>
        <w:rPr>
          <w:rFonts w:hint="eastAsia" w:ascii="微软雅黑" w:hAnsi="微软雅黑" w:eastAsia="微软雅黑" w:cs="微软雅黑"/>
        </w:rPr>
      </w:pPr>
    </w:p>
    <w:p>
      <w:pPr>
        <w:bidi w:val="0"/>
        <w:rPr>
          <w:rFonts w:hint="eastAsia" w:ascii="微软雅黑" w:hAnsi="微软雅黑" w:eastAsia="微软雅黑" w:cs="微软雅黑"/>
          <w:sz w:val="24"/>
          <w:szCs w:val="24"/>
          <w:lang w:val="en-US" w:eastAsia="zh-CN" w:bidi="ar-SA"/>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tabs>
          <w:tab w:val="center" w:pos="4153"/>
        </w:tabs>
        <w:bidi w:val="0"/>
        <w:jc w:val="left"/>
        <w:rPr>
          <w:rFonts w:hint="eastAsia" w:ascii="微软雅黑" w:hAnsi="微软雅黑" w:eastAsia="微软雅黑" w:cs="微软雅黑"/>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0" w:footer="994" w:gutter="0"/>
          <w:pgBorders>
            <w:top w:val="none" w:sz="0" w:space="0"/>
            <w:left w:val="none" w:sz="0" w:space="0"/>
            <w:bottom w:val="none" w:sz="0" w:space="0"/>
            <w:right w:val="none" w:sz="0" w:space="0"/>
          </w:pgBorders>
          <w:cols w:space="720" w:num="1"/>
          <w:docGrid w:type="lines" w:linePitch="312" w:charSpace="0"/>
        </w:sectPr>
      </w:pPr>
    </w:p>
    <w:p>
      <w:pPr>
        <w:pStyle w:val="28"/>
        <w:ind w:left="0" w:leftChars="0" w:firstLine="0" w:firstLineChars="0"/>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文档信息</w:t>
      </w:r>
    </w:p>
    <w:tbl>
      <w:tblPr>
        <w:tblStyle w:val="48"/>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39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文档名称</w:t>
            </w:r>
          </w:p>
        </w:tc>
        <w:tc>
          <w:tcPr>
            <w:tcW w:w="6392" w:type="dxa"/>
            <w:noWrap w:val="0"/>
            <w:vAlign w:val="center"/>
          </w:tcPr>
          <w:p>
            <w:pPr>
              <w:ind w:firstLine="0" w:firstLineChars="0"/>
              <w:rPr>
                <w:rFonts w:hint="eastAsia" w:ascii="微软雅黑" w:hAnsi="微软雅黑" w:eastAsia="微软雅黑" w:cs="微软雅黑"/>
              </w:rPr>
            </w:pPr>
            <w:r>
              <w:rPr>
                <w:rFonts w:hint="eastAsia" w:ascii="微软雅黑" w:hAnsi="微软雅黑" w:eastAsia="微软雅黑" w:cs="微软雅黑"/>
                <w:sz w:val="21"/>
                <w:szCs w:val="21"/>
              </w:rPr>
              <w:t>HOS-</w:t>
            </w:r>
            <w:r>
              <w:rPr>
                <w:rFonts w:hint="eastAsia" w:ascii="微软雅黑" w:hAnsi="微软雅黑" w:eastAsia="微软雅黑" w:cs="微软雅黑"/>
                <w:sz w:val="21"/>
                <w:szCs w:val="21"/>
                <w:lang w:val="en-US" w:eastAsia="zh-CN"/>
              </w:rPr>
              <w:t>NODEJS</w:t>
            </w:r>
            <w:r>
              <w:rPr>
                <w:rFonts w:hint="eastAsia" w:ascii="微软雅黑" w:hAnsi="微软雅黑" w:eastAsia="微软雅黑" w:cs="微软雅黑"/>
                <w:sz w:val="21"/>
                <w:szCs w:val="21"/>
              </w:rPr>
              <w:t>-SDK使用手册</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链接地址</w:t>
            </w:r>
          </w:p>
        </w:tc>
        <w:tc>
          <w:tcPr>
            <w:tcW w:w="6392" w:type="dxa"/>
            <w:noWrap w:val="0"/>
            <w:vAlign w:val="center"/>
          </w:tcPr>
          <w:p>
            <w:pPr>
              <w:ind w:firstLine="0" w:firstLineChars="0"/>
              <w:rPr>
                <w:rFonts w:hint="eastAsia" w:ascii="微软雅黑" w:hAnsi="微软雅黑" w:eastAsia="微软雅黑" w:cs="微软雅黑"/>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文件状态</w:t>
            </w:r>
          </w:p>
        </w:tc>
        <w:tc>
          <w:tcPr>
            <w:tcW w:w="6392" w:type="dxa"/>
            <w:noWrap w:val="0"/>
            <w:vAlign w:val="center"/>
          </w:tcPr>
          <w:p>
            <w:pPr>
              <w:ind w:firstLine="0" w:firstLineChars="0"/>
              <w:jc w:val="center"/>
              <w:rPr>
                <w:rFonts w:hint="eastAsia" w:ascii="微软雅黑" w:hAnsi="微软雅黑" w:eastAsia="微软雅黑" w:cs="微软雅黑"/>
              </w:rPr>
            </w:pPr>
            <w:r>
              <w:rPr>
                <w:rFonts w:hint="eastAsia" w:ascii="微软雅黑" w:hAnsi="微软雅黑" w:eastAsia="微软雅黑" w:cs="微软雅黑"/>
                <w:sz w:val="21"/>
                <w:szCs w:val="21"/>
              </w:rPr>
              <w:sym w:font="Wingdings 2" w:char="00A3"/>
            </w:r>
            <w:r>
              <w:rPr>
                <w:rFonts w:hint="eastAsia" w:ascii="微软雅黑" w:hAnsi="微软雅黑" w:eastAsia="微软雅黑" w:cs="微软雅黑"/>
                <w:sz w:val="21"/>
                <w:szCs w:val="21"/>
              </w:rPr>
              <w:t xml:space="preserve"> </w:t>
            </w:r>
            <w:r>
              <w:rPr>
                <w:rFonts w:hint="eastAsia" w:ascii="微软雅黑" w:hAnsi="微软雅黑" w:eastAsia="微软雅黑" w:cs="微软雅黑"/>
                <w:b/>
                <w:sz w:val="21"/>
                <w:szCs w:val="21"/>
              </w:rPr>
              <w:t>草稿</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sym w:font="Wingdings 2" w:char="0052"/>
            </w:r>
            <w:r>
              <w:rPr>
                <w:rFonts w:hint="eastAsia" w:ascii="微软雅黑" w:hAnsi="微软雅黑" w:eastAsia="微软雅黑" w:cs="微软雅黑"/>
                <w:sz w:val="21"/>
                <w:szCs w:val="21"/>
              </w:rPr>
              <w:t xml:space="preserve"> </w:t>
            </w:r>
            <w:r>
              <w:rPr>
                <w:rFonts w:hint="eastAsia" w:ascii="微软雅黑" w:hAnsi="微软雅黑" w:eastAsia="微软雅黑" w:cs="微软雅黑"/>
                <w:b/>
                <w:sz w:val="21"/>
                <w:szCs w:val="21"/>
              </w:rPr>
              <w:t>正式发布</w:t>
            </w:r>
            <w:r>
              <w:rPr>
                <w:rFonts w:hint="eastAsia" w:ascii="微软雅黑" w:hAnsi="微软雅黑" w:eastAsia="微软雅黑" w:cs="微软雅黑"/>
                <w:sz w:val="21"/>
                <w:szCs w:val="21"/>
              </w:rPr>
              <w:t xml:space="preserve">    □ </w:t>
            </w:r>
            <w:r>
              <w:rPr>
                <w:rFonts w:hint="eastAsia" w:ascii="微软雅黑" w:hAnsi="微软雅黑" w:eastAsia="微软雅黑" w:cs="微软雅黑"/>
                <w:b/>
                <w:sz w:val="21"/>
                <w:szCs w:val="21"/>
              </w:rPr>
              <w:t>正在修改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负 责 人</w:t>
            </w:r>
          </w:p>
        </w:tc>
        <w:tc>
          <w:tcPr>
            <w:tcW w:w="6392" w:type="dxa"/>
            <w:noWrap w:val="0"/>
            <w:vAlign w:val="center"/>
          </w:tcPr>
          <w:p>
            <w:pPr>
              <w:ind w:firstLine="0" w:firstLineChars="0"/>
              <w:jc w:val="center"/>
              <w:rPr>
                <w:rFonts w:hint="eastAsia" w:ascii="微软雅黑" w:hAnsi="微软雅黑" w:eastAsia="微软雅黑" w:cs="微软雅黑"/>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作    者</w:t>
            </w:r>
          </w:p>
        </w:tc>
        <w:tc>
          <w:tcPr>
            <w:tcW w:w="6392" w:type="dxa"/>
            <w:noWrap w:val="0"/>
            <w:vAlign w:val="center"/>
          </w:tcPr>
          <w:p>
            <w:pPr>
              <w:ind w:firstLine="0" w:firstLineChars="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武泽昭</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审 核 人</w:t>
            </w:r>
          </w:p>
        </w:tc>
        <w:tc>
          <w:tcPr>
            <w:tcW w:w="6392" w:type="dxa"/>
            <w:noWrap w:val="0"/>
            <w:vAlign w:val="center"/>
          </w:tcPr>
          <w:p>
            <w:pPr>
              <w:ind w:firstLine="0" w:firstLineChars="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丁荣波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批 准 人</w:t>
            </w:r>
          </w:p>
        </w:tc>
        <w:tc>
          <w:tcPr>
            <w:tcW w:w="6392" w:type="dxa"/>
            <w:noWrap w:val="0"/>
            <w:vAlign w:val="center"/>
          </w:tcPr>
          <w:p>
            <w:pPr>
              <w:ind w:firstLine="0" w:firstLineChars="0"/>
              <w:jc w:val="center"/>
              <w:rPr>
                <w:rFonts w:hint="eastAsia" w:ascii="微软雅黑" w:hAnsi="微软雅黑" w:eastAsia="微软雅黑" w:cs="微软雅黑"/>
                <w:sz w:val="21"/>
                <w:szCs w:val="21"/>
              </w:rPr>
            </w:pPr>
          </w:p>
        </w:tc>
      </w:tr>
    </w:tbl>
    <w:p>
      <w:pPr>
        <w:pStyle w:val="28"/>
        <w:ind w:left="0" w:leftChars="0" w:firstLine="0" w:firstLineChars="0"/>
        <w:jc w:val="center"/>
        <w:rPr>
          <w:rFonts w:hint="eastAsia" w:ascii="微软雅黑" w:hAnsi="微软雅黑" w:eastAsia="微软雅黑" w:cs="微软雅黑"/>
          <w:sz w:val="44"/>
          <w:szCs w:val="44"/>
        </w:rPr>
      </w:pPr>
    </w:p>
    <w:p>
      <w:pPr>
        <w:pStyle w:val="28"/>
        <w:ind w:left="0" w:leftChars="0" w:firstLine="0" w:firstLineChars="0"/>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变更记录</w:t>
      </w:r>
    </w:p>
    <w:tbl>
      <w:tblPr>
        <w:tblStyle w:val="48"/>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077"/>
        <w:gridCol w:w="762"/>
        <w:gridCol w:w="1776"/>
        <w:gridCol w:w="916"/>
        <w:gridCol w:w="884"/>
        <w:gridCol w:w="877"/>
        <w:gridCol w:w="1304"/>
        <w:gridCol w:w="883"/>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jc w:val="center"/>
        </w:trPr>
        <w:tc>
          <w:tcPr>
            <w:tcW w:w="49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变更序号</w:t>
            </w:r>
          </w:p>
        </w:tc>
        <w:tc>
          <w:tcPr>
            <w:tcW w:w="1077"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变更原因</w:t>
            </w:r>
          </w:p>
        </w:tc>
        <w:tc>
          <w:tcPr>
            <w:tcW w:w="762"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变更页码</w:t>
            </w:r>
          </w:p>
        </w:tc>
        <w:tc>
          <w:tcPr>
            <w:tcW w:w="177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变更前版本号</w:t>
            </w:r>
          </w:p>
        </w:tc>
        <w:tc>
          <w:tcPr>
            <w:tcW w:w="91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变更后版本号</w:t>
            </w:r>
          </w:p>
        </w:tc>
        <w:tc>
          <w:tcPr>
            <w:tcW w:w="884"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更改人</w:t>
            </w:r>
          </w:p>
        </w:tc>
        <w:tc>
          <w:tcPr>
            <w:tcW w:w="877"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批准人</w:t>
            </w:r>
          </w:p>
        </w:tc>
        <w:tc>
          <w:tcPr>
            <w:tcW w:w="1304"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更改日期</w:t>
            </w:r>
          </w:p>
        </w:tc>
        <w:tc>
          <w:tcPr>
            <w:tcW w:w="883"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备注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w:t>
            </w:r>
          </w:p>
        </w:tc>
        <w:tc>
          <w:tcPr>
            <w:tcW w:w="1077" w:type="dxa"/>
            <w:noWrap w:val="0"/>
            <w:vAlign w:val="center"/>
          </w:tcPr>
          <w:p>
            <w:pPr>
              <w:ind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w:t>
            </w: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1.0.0</w:t>
            </w:r>
          </w:p>
        </w:tc>
        <w:tc>
          <w:tcPr>
            <w:tcW w:w="916" w:type="dxa"/>
            <w:noWrap w:val="0"/>
            <w:vAlign w:val="center"/>
          </w:tcPr>
          <w:p>
            <w:pPr>
              <w:ind w:firstLine="0" w:firstLineChars="0"/>
              <w:rPr>
                <w:rFonts w:hint="eastAsia" w:ascii="微软雅黑" w:hAnsi="微软雅黑" w:eastAsia="微软雅黑" w:cs="微软雅黑"/>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武泽昭</w:t>
            </w:r>
          </w:p>
        </w:tc>
        <w:tc>
          <w:tcPr>
            <w:tcW w:w="877" w:type="dxa"/>
            <w:noWrap w:val="0"/>
            <w:vAlign w:val="center"/>
          </w:tcPr>
          <w:p>
            <w:pPr>
              <w:ind w:firstLine="0" w:firstLineChars="0"/>
              <w:rPr>
                <w:rFonts w:hint="eastAsia" w:ascii="微软雅黑" w:hAnsi="微软雅黑" w:eastAsia="微软雅黑" w:cs="微软雅黑"/>
                <w:sz w:val="21"/>
                <w:szCs w:val="21"/>
              </w:rPr>
            </w:pPr>
          </w:p>
        </w:tc>
        <w:tc>
          <w:tcPr>
            <w:tcW w:w="1304" w:type="dxa"/>
            <w:noWrap w:val="0"/>
            <w:vAlign w:val="center"/>
          </w:tcPr>
          <w:p>
            <w:pPr>
              <w:ind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202</w:t>
            </w: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.0</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23</w:t>
            </w:r>
          </w:p>
        </w:tc>
        <w:tc>
          <w:tcPr>
            <w:tcW w:w="883" w:type="dxa"/>
            <w:noWrap w:val="0"/>
            <w:vAlign w:val="center"/>
          </w:tcPr>
          <w:p>
            <w:pPr>
              <w:ind w:firstLine="0" w:firstLineChars="0"/>
              <w:rPr>
                <w:rFonts w:hint="eastAsia" w:ascii="微软雅黑" w:hAnsi="微软雅黑" w:eastAsia="微软雅黑" w:cs="微软雅黑"/>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2</w:t>
            </w:r>
          </w:p>
        </w:tc>
        <w:tc>
          <w:tcPr>
            <w:tcW w:w="1077" w:type="dxa"/>
            <w:noWrap w:val="0"/>
            <w:vAlign w:val="center"/>
          </w:tcPr>
          <w:p>
            <w:pPr>
              <w:ind w:firstLine="0" w:firstLineChars="0"/>
              <w:rPr>
                <w:rFonts w:hint="eastAsia" w:ascii="微软雅黑" w:hAnsi="微软雅黑" w:eastAsia="微软雅黑" w:cs="微软雅黑"/>
                <w:sz w:val="21"/>
                <w:szCs w:val="21"/>
              </w:rPr>
            </w:pP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p>
        </w:tc>
        <w:tc>
          <w:tcPr>
            <w:tcW w:w="916" w:type="dxa"/>
            <w:noWrap w:val="0"/>
            <w:vAlign w:val="center"/>
          </w:tcPr>
          <w:p>
            <w:pPr>
              <w:ind w:firstLine="0" w:firstLineChars="0"/>
              <w:rPr>
                <w:rFonts w:hint="eastAsia" w:ascii="微软雅黑" w:hAnsi="微软雅黑" w:eastAsia="微软雅黑" w:cs="微软雅黑"/>
                <w:b/>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p>
        </w:tc>
        <w:tc>
          <w:tcPr>
            <w:tcW w:w="877" w:type="dxa"/>
            <w:noWrap w:val="0"/>
            <w:vAlign w:val="center"/>
          </w:tcPr>
          <w:p>
            <w:pPr>
              <w:ind w:firstLine="0" w:firstLineChars="0"/>
              <w:rPr>
                <w:rFonts w:hint="eastAsia" w:ascii="微软雅黑" w:hAnsi="微软雅黑" w:eastAsia="微软雅黑" w:cs="微软雅黑"/>
                <w:b/>
                <w:sz w:val="21"/>
                <w:szCs w:val="21"/>
              </w:rPr>
            </w:pPr>
          </w:p>
        </w:tc>
        <w:tc>
          <w:tcPr>
            <w:tcW w:w="1304" w:type="dxa"/>
            <w:noWrap w:val="0"/>
            <w:vAlign w:val="center"/>
          </w:tcPr>
          <w:p>
            <w:pPr>
              <w:ind w:firstLine="0" w:firstLineChars="0"/>
              <w:rPr>
                <w:rFonts w:hint="eastAsia" w:ascii="微软雅黑" w:hAnsi="微软雅黑" w:eastAsia="微软雅黑" w:cs="微软雅黑"/>
                <w:b/>
                <w:sz w:val="21"/>
                <w:szCs w:val="21"/>
              </w:rPr>
            </w:pPr>
          </w:p>
        </w:tc>
        <w:tc>
          <w:tcPr>
            <w:tcW w:w="883" w:type="dxa"/>
            <w:noWrap w:val="0"/>
            <w:vAlign w:val="center"/>
          </w:tcPr>
          <w:p>
            <w:pPr>
              <w:ind w:firstLine="0" w:firstLineChars="0"/>
              <w:rPr>
                <w:rFonts w:hint="eastAsia" w:ascii="微软雅黑" w:hAnsi="微软雅黑" w:eastAsia="微软雅黑" w:cs="微软雅黑"/>
                <w:b/>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3</w:t>
            </w:r>
          </w:p>
        </w:tc>
        <w:tc>
          <w:tcPr>
            <w:tcW w:w="1077" w:type="dxa"/>
            <w:noWrap w:val="0"/>
            <w:vAlign w:val="center"/>
          </w:tcPr>
          <w:p>
            <w:pPr>
              <w:ind w:firstLine="0" w:firstLineChars="0"/>
              <w:rPr>
                <w:rFonts w:hint="eastAsia" w:ascii="微软雅黑" w:hAnsi="微软雅黑" w:eastAsia="微软雅黑" w:cs="微软雅黑"/>
                <w:sz w:val="21"/>
                <w:szCs w:val="21"/>
              </w:rPr>
            </w:pP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p>
        </w:tc>
        <w:tc>
          <w:tcPr>
            <w:tcW w:w="916" w:type="dxa"/>
            <w:noWrap w:val="0"/>
            <w:vAlign w:val="center"/>
          </w:tcPr>
          <w:p>
            <w:pPr>
              <w:ind w:firstLine="0" w:firstLineChars="0"/>
              <w:rPr>
                <w:rFonts w:hint="eastAsia" w:ascii="微软雅黑" w:hAnsi="微软雅黑" w:eastAsia="微软雅黑" w:cs="微软雅黑"/>
                <w:b/>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p>
        </w:tc>
        <w:tc>
          <w:tcPr>
            <w:tcW w:w="877" w:type="dxa"/>
            <w:noWrap w:val="0"/>
            <w:vAlign w:val="center"/>
          </w:tcPr>
          <w:p>
            <w:pPr>
              <w:ind w:firstLine="0" w:firstLineChars="0"/>
              <w:rPr>
                <w:rFonts w:hint="eastAsia" w:ascii="微软雅黑" w:hAnsi="微软雅黑" w:eastAsia="微软雅黑" w:cs="微软雅黑"/>
                <w:b/>
                <w:sz w:val="21"/>
                <w:szCs w:val="21"/>
              </w:rPr>
            </w:pPr>
          </w:p>
        </w:tc>
        <w:tc>
          <w:tcPr>
            <w:tcW w:w="1304" w:type="dxa"/>
            <w:noWrap w:val="0"/>
            <w:vAlign w:val="center"/>
          </w:tcPr>
          <w:p>
            <w:pPr>
              <w:ind w:firstLine="0" w:firstLineChars="0"/>
              <w:rPr>
                <w:rFonts w:hint="eastAsia" w:ascii="微软雅黑" w:hAnsi="微软雅黑" w:eastAsia="微软雅黑" w:cs="微软雅黑"/>
                <w:b/>
                <w:sz w:val="21"/>
                <w:szCs w:val="21"/>
              </w:rPr>
            </w:pPr>
          </w:p>
        </w:tc>
        <w:tc>
          <w:tcPr>
            <w:tcW w:w="883" w:type="dxa"/>
            <w:noWrap w:val="0"/>
            <w:vAlign w:val="center"/>
          </w:tcPr>
          <w:p>
            <w:pPr>
              <w:ind w:firstLine="0" w:firstLineChars="0"/>
              <w:rPr>
                <w:rFonts w:hint="eastAsia" w:ascii="微软雅黑" w:hAnsi="微软雅黑" w:eastAsia="微软雅黑" w:cs="微软雅黑"/>
                <w:b/>
                <w:sz w:val="21"/>
                <w:szCs w:val="21"/>
              </w:rPr>
            </w:pPr>
          </w:p>
        </w:tc>
      </w:tr>
    </w:tbl>
    <w:p>
      <w:pPr>
        <w:tabs>
          <w:tab w:val="left" w:pos="1680"/>
        </w:tabs>
        <w:snapToGrid w:val="0"/>
        <w:ind w:right="32" w:firstLine="0" w:firstLineChars="0"/>
        <w:rPr>
          <w:rFonts w:hint="eastAsia" w:ascii="微软雅黑" w:hAnsi="微软雅黑" w:eastAsia="微软雅黑" w:cs="微软雅黑"/>
          <w:b/>
          <w:sz w:val="44"/>
          <w:szCs w:val="44"/>
        </w:rPr>
      </w:pPr>
      <w:r>
        <w:rPr>
          <w:rFonts w:hint="eastAsia" w:ascii="微软雅黑" w:hAnsi="微软雅黑" w:eastAsia="微软雅黑" w:cs="微软雅黑"/>
          <w:b/>
          <w:sz w:val="44"/>
          <w:szCs w:val="44"/>
        </w:rPr>
        <w:tab/>
      </w:r>
      <w:bookmarkEnd w:id="2"/>
      <w:bookmarkEnd w:id="3"/>
      <w:bookmarkEnd w:id="4"/>
      <w:bookmarkEnd w:id="5"/>
      <w:bookmarkEnd w:id="6"/>
      <w:bookmarkStart w:id="12" w:name="_Toc28543_WPSOffice_Level1"/>
      <w:bookmarkStart w:id="13" w:name="_Toc19211"/>
      <w:bookmarkStart w:id="14" w:name="_Toc18271"/>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b/>
          <w:sz w:val="44"/>
          <w:szCs w:val="44"/>
        </w:rPr>
        <w:fldChar w:fldCharType="begin"/>
      </w:r>
      <w:r>
        <w:rPr>
          <w:rFonts w:hint="eastAsia" w:ascii="微软雅黑" w:hAnsi="微软雅黑" w:eastAsia="微软雅黑" w:cs="微软雅黑"/>
          <w:b/>
          <w:sz w:val="44"/>
          <w:szCs w:val="44"/>
        </w:rPr>
        <w:instrText xml:space="preserve">TOC \o "1-4" \h \u </w:instrText>
      </w:r>
      <w:r>
        <w:rPr>
          <w:rFonts w:hint="eastAsia" w:ascii="微软雅黑" w:hAnsi="微软雅黑" w:eastAsia="微软雅黑" w:cs="微软雅黑"/>
          <w:b/>
          <w:sz w:val="44"/>
          <w:szCs w:val="44"/>
        </w:rPr>
        <w:fldChar w:fldCharType="separate"/>
      </w: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_Toc22385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bCs/>
          <w:szCs w:val="52"/>
        </w:rPr>
        <w:t>HOS-</w:t>
      </w:r>
      <w:r>
        <w:rPr>
          <w:rFonts w:hint="eastAsia" w:ascii="微软雅黑" w:hAnsi="微软雅黑" w:eastAsia="微软雅黑" w:cs="微软雅黑"/>
          <w:bCs/>
          <w:szCs w:val="52"/>
          <w:lang w:val="en-US" w:eastAsia="zh-CN"/>
        </w:rPr>
        <w:t>NODEJS</w:t>
      </w:r>
      <w:r>
        <w:rPr>
          <w:rFonts w:hint="eastAsia" w:ascii="微软雅黑" w:hAnsi="微软雅黑" w:eastAsia="微软雅黑" w:cs="微软雅黑"/>
          <w:bCs/>
          <w:szCs w:val="52"/>
        </w:rPr>
        <w:t>-SDK使用手册</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_Toc22385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_Toc29199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 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_Toc29199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_Toc2359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1.1 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_Toc2359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_Toc21221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1.2 适用范围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_Toc21221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_Toc15320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1.3 术语定义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_Toc15320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_Toc5302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1.4 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_Toc5302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_Toc24040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2 使用配置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_Toc24040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_Toc6688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2.1 基础环境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_Toc6688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_Toc9341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 </w:t>
      </w:r>
      <w:r>
        <w:rPr>
          <w:rFonts w:hint="eastAsia" w:ascii="微软雅黑" w:hAnsi="微软雅黑" w:eastAsia="微软雅黑" w:cs="微软雅黑"/>
          <w:lang w:val="en-US" w:eastAsia="zh-CN"/>
        </w:rPr>
        <w:t>配置使用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_Toc9341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_Toc29962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2.2.1 </w:t>
      </w:r>
      <w:r>
        <w:rPr>
          <w:rFonts w:hint="eastAsia" w:ascii="微软雅黑" w:hAnsi="微软雅黑" w:eastAsia="微软雅黑" w:cs="微软雅黑"/>
          <w:lang w:val="en-US" w:eastAsia="zh-CN"/>
        </w:rPr>
        <w:t>服务加载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_Toc29962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_Toc28260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2.2.1.1 </w:t>
      </w:r>
      <w:r>
        <w:rPr>
          <w:rFonts w:hint="eastAsia" w:ascii="微软雅黑" w:hAnsi="微软雅黑" w:eastAsia="微软雅黑" w:cs="微软雅黑"/>
          <w:lang w:val="en-US" w:eastAsia="zh-CN"/>
        </w:rPr>
        <w:t>局域网加载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_Toc28260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_Toc21385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2.2.1.2 安装加载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_Toc21385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_Toc14831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2.2.2 </w:t>
      </w:r>
      <w:r>
        <w:rPr>
          <w:rFonts w:hint="eastAsia" w:ascii="微软雅黑" w:hAnsi="微软雅黑" w:eastAsia="微软雅黑" w:cs="微软雅黑"/>
          <w:lang w:val="en-US" w:eastAsia="zh-CN"/>
        </w:rPr>
        <w:t>使用实例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_Toc14831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_Toc26863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 xml:space="preserve">3 </w:t>
      </w:r>
      <w:r>
        <w:rPr>
          <w:rFonts w:hint="eastAsia" w:ascii="微软雅黑" w:hAnsi="微软雅黑" w:eastAsia="微软雅黑" w:cs="微软雅黑"/>
        </w:rPr>
        <w:t>接口使用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_Toc26863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_Toc2637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 服务认证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_Toc2637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_Toc23622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3.1.1 创建永久秘钥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_Toc23622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_Toc16525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3.1.2 获取永久秘钥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_Toc16525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_Toc20431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3.1.3 查询秘钥列表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_Toc20431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_Toc19893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3.1.4 删除永久秘钥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_Toc19893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_Toc28980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3.2 创建客户端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_Toc28980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_Toc3731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 账户类(account)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_Toc3731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_Toc16527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3.3.1 查询账户详情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_Toc16527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_Toc26430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3.3.2 </w:t>
      </w:r>
      <w:r>
        <w:rPr>
          <w:rFonts w:hint="eastAsia" w:ascii="微软雅黑" w:hAnsi="微软雅黑" w:eastAsia="微软雅黑" w:cs="微软雅黑"/>
          <w:lang w:val="en-US" w:eastAsia="zh-CN"/>
        </w:rPr>
        <w:t>设置账户配额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_Toc26430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_Toc27772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3.3.3 </w:t>
      </w:r>
      <w:r>
        <w:rPr>
          <w:rFonts w:hint="eastAsia" w:ascii="微软雅黑" w:hAnsi="微软雅黑" w:eastAsia="微软雅黑" w:cs="微软雅黑"/>
          <w:lang w:val="en-US" w:eastAsia="zh-CN"/>
        </w:rPr>
        <w:t>查询账户配额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_Toc27772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_Toc9045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 桶操作(bucket)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_Toc9045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_Toc21442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 创建桶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_Toc21442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3.4.2 查询桶详细信息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_Toc2431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_Toc359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3.4.3 删除桶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_Toc359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_Toc17349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3.4.4 列举桶内对象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_Toc17349 \h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_Toc24093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3.4.5 列举出桶</w:t>
      </w:r>
      <w:r>
        <w:rPr>
          <w:rFonts w:hint="eastAsia" w:ascii="微软雅黑" w:hAnsi="微软雅黑" w:eastAsia="微软雅黑" w:cs="微软雅黑"/>
          <w:lang w:val="en-US" w:eastAsia="zh-CN"/>
        </w:rPr>
        <w:t>内的</w:t>
      </w:r>
      <w:r>
        <w:rPr>
          <w:rFonts w:hint="eastAsia" w:ascii="微软雅黑" w:hAnsi="微软雅黑" w:eastAsia="微软雅黑" w:cs="微软雅黑"/>
        </w:rPr>
        <w:t>版本对象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_Toc24093 \h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_Toc2986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3.4.6 </w:t>
      </w:r>
      <w:r>
        <w:rPr>
          <w:rFonts w:hint="eastAsia" w:ascii="微软雅黑" w:hAnsi="微软雅黑" w:eastAsia="微软雅黑" w:cs="微软雅黑"/>
          <w:lang w:val="en-US" w:eastAsia="zh-CN"/>
        </w:rPr>
        <w:t>桶配额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_Toc2986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_Toc27251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3.4.6.1 设置桶的配额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_Toc27251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_Toc16443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3.4.6.2 查询桶配额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_Toc16443 \h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_Toc12075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3.4.7 </w:t>
      </w:r>
      <w:r>
        <w:rPr>
          <w:rFonts w:hint="eastAsia" w:ascii="微软雅黑" w:hAnsi="微软雅黑" w:eastAsia="微软雅黑" w:cs="微软雅黑"/>
          <w:lang w:val="en-US" w:eastAsia="zh-CN"/>
        </w:rPr>
        <w:t>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_Toc12075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_Toc32108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3.4.7.1 桶策略语法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_Toc32108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_Toc15782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3.4.7.2 设置桶策略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_Toc15782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_Toc18294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3.4.7.3 查询桶策略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_Toc18294 \h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_Toc10306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3.4.8 </w:t>
      </w:r>
      <w:r>
        <w:rPr>
          <w:rFonts w:hint="eastAsia" w:ascii="微软雅黑" w:hAnsi="微软雅黑" w:eastAsia="微软雅黑" w:cs="微软雅黑"/>
          <w:lang w:val="en-US" w:eastAsia="zh-CN"/>
        </w:rPr>
        <w:t>ACL管控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_Toc10306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_Toc12821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3.4.8.1 设置桶ACL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_Toc12821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_Toc23330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3.4.8.2 查询桶ACL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_Toc23330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_Toc27358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3.4.9 </w:t>
      </w:r>
      <w:r>
        <w:rPr>
          <w:rFonts w:hint="eastAsia" w:ascii="微软雅黑" w:hAnsi="微软雅黑" w:eastAsia="微软雅黑" w:cs="微软雅黑"/>
          <w:lang w:val="en-US" w:eastAsia="zh-CN"/>
        </w:rPr>
        <w:t>桶版本管理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_Toc27358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_Toc16310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3.4.9.1 开启/关闭桶的版本状态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_Toc16310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3.4.9.2 查询桶的版本控制状态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_Toc1785 \h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_Toc10746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3.4.10 </w:t>
      </w:r>
      <w:r>
        <w:rPr>
          <w:rFonts w:hint="eastAsia" w:ascii="微软雅黑" w:hAnsi="微软雅黑" w:eastAsia="微软雅黑" w:cs="微软雅黑"/>
          <w:lang w:val="en-US" w:eastAsia="zh-CN"/>
        </w:rPr>
        <w:t>生命周期管理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_Toc10746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_Toc14347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3.4.10.1 设置生命周期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_Toc14347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_Toc17484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3.4.10.2 查询生命周期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_Toc17484 \h </w:instrText>
      </w:r>
      <w:r>
        <w:rPr>
          <w:rFonts w:hint="eastAsia" w:ascii="微软雅黑" w:hAnsi="微软雅黑" w:eastAsia="微软雅黑" w:cs="微软雅黑"/>
        </w:rPr>
        <w:fldChar w:fldCharType="separate"/>
      </w:r>
      <w:r>
        <w:rPr>
          <w:rFonts w:hint="eastAsia" w:ascii="微软雅黑" w:hAnsi="微软雅黑" w:eastAsia="微软雅黑" w:cs="微软雅黑"/>
        </w:rPr>
        <w:t>49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_Toc26902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3.4.10.3 删除生命周期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_Toc26902 \h </w:instrText>
      </w:r>
      <w:r>
        <w:rPr>
          <w:rFonts w:hint="eastAsia" w:ascii="微软雅黑" w:hAnsi="微软雅黑" w:eastAsia="微软雅黑" w:cs="微软雅黑"/>
        </w:rPr>
        <w:fldChar w:fldCharType="separate"/>
      </w:r>
      <w:r>
        <w:rPr>
          <w:rFonts w:hint="eastAsia" w:ascii="微软雅黑" w:hAnsi="微软雅黑" w:eastAsia="微软雅黑" w:cs="微软雅黑"/>
        </w:rPr>
        <w:t>52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_Toc5956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3.4.11 </w:t>
      </w:r>
      <w:r>
        <w:rPr>
          <w:rFonts w:hint="eastAsia" w:ascii="微软雅黑" w:hAnsi="微软雅黑" w:eastAsia="微软雅黑" w:cs="微软雅黑"/>
          <w:lang w:val="en-US" w:eastAsia="zh-CN"/>
        </w:rPr>
        <w:t>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_Toc5956 \h </w:instrText>
      </w:r>
      <w:r>
        <w:rPr>
          <w:rFonts w:hint="eastAsia" w:ascii="微软雅黑" w:hAnsi="微软雅黑" w:eastAsia="微软雅黑" w:cs="微软雅黑"/>
        </w:rPr>
        <w:fldChar w:fldCharType="separate"/>
      </w:r>
      <w:r>
        <w:rPr>
          <w:rFonts w:hint="eastAsia" w:ascii="微软雅黑" w:hAnsi="微软雅黑" w:eastAsia="微软雅黑" w:cs="微软雅黑"/>
        </w:rPr>
        <w:t>53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_Toc2955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3.4.11.1 设置桶标签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_Toc2955 \h </w:instrText>
      </w:r>
      <w:r>
        <w:rPr>
          <w:rFonts w:hint="eastAsia" w:ascii="微软雅黑" w:hAnsi="微软雅黑" w:eastAsia="微软雅黑" w:cs="微软雅黑"/>
        </w:rPr>
        <w:fldChar w:fldCharType="separate"/>
      </w:r>
      <w:r>
        <w:rPr>
          <w:rFonts w:hint="eastAsia" w:ascii="微软雅黑" w:hAnsi="微软雅黑" w:eastAsia="微软雅黑" w:cs="微软雅黑"/>
        </w:rPr>
        <w:t>53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_Toc29938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3.4.11.2 查询桶标签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_Toc29938 \h </w:instrText>
      </w:r>
      <w:r>
        <w:rPr>
          <w:rFonts w:hint="eastAsia" w:ascii="微软雅黑" w:hAnsi="微软雅黑" w:eastAsia="微软雅黑" w:cs="微软雅黑"/>
        </w:rPr>
        <w:fldChar w:fldCharType="separate"/>
      </w:r>
      <w:r>
        <w:rPr>
          <w:rFonts w:hint="eastAsia" w:ascii="微软雅黑" w:hAnsi="微软雅黑" w:eastAsia="微软雅黑" w:cs="微软雅黑"/>
        </w:rPr>
        <w:t>55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_Toc24055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3.4.11.3 删除桶标签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_Toc24055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_Toc2927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 对象操作(object)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_Toc2927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_Toc224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3.5.1 对象上传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_Toc224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_Toc16557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3.5.1.1 </w:t>
      </w:r>
      <w:r>
        <w:rPr>
          <w:rFonts w:hint="eastAsia" w:ascii="微软雅黑" w:hAnsi="微软雅黑" w:eastAsia="微软雅黑" w:cs="微软雅黑"/>
          <w:lang w:val="en-US" w:eastAsia="zh-CN"/>
        </w:rPr>
        <w:t>流方式上传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_Toc16557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_Toc5080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3.5.1.2 </w:t>
      </w:r>
      <w:r>
        <w:rPr>
          <w:rFonts w:hint="eastAsia" w:ascii="微软雅黑" w:hAnsi="微软雅黑" w:eastAsia="微软雅黑" w:cs="微软雅黑"/>
          <w:lang w:val="en-US" w:eastAsia="zh-CN"/>
        </w:rPr>
        <w:t>本地文件上传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_Toc5080 \h </w:instrText>
      </w:r>
      <w:r>
        <w:rPr>
          <w:rFonts w:hint="eastAsia" w:ascii="微软雅黑" w:hAnsi="微软雅黑" w:eastAsia="微软雅黑" w:cs="微软雅黑"/>
        </w:rPr>
        <w:fldChar w:fldCharType="separate"/>
      </w:r>
      <w:r>
        <w:rPr>
          <w:rFonts w:hint="eastAsia" w:ascii="微软雅黑" w:hAnsi="微软雅黑" w:eastAsia="微软雅黑" w:cs="微软雅黑"/>
        </w:rPr>
        <w:t>60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_Toc18903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3.5.2 </w:t>
      </w:r>
      <w:r>
        <w:rPr>
          <w:rFonts w:hint="eastAsia" w:ascii="微软雅黑" w:hAnsi="微软雅黑" w:eastAsia="微软雅黑" w:cs="微软雅黑"/>
          <w:lang w:val="en-US" w:eastAsia="zh-CN"/>
        </w:rPr>
        <w:t>下载对象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_Toc18903 \h </w:instrText>
      </w:r>
      <w:r>
        <w:rPr>
          <w:rFonts w:hint="eastAsia" w:ascii="微软雅黑" w:hAnsi="微软雅黑" w:eastAsia="微软雅黑" w:cs="微软雅黑"/>
        </w:rPr>
        <w:fldChar w:fldCharType="separate"/>
      </w:r>
      <w:r>
        <w:rPr>
          <w:rFonts w:hint="eastAsia" w:ascii="微软雅黑" w:hAnsi="微软雅黑" w:eastAsia="微软雅黑" w:cs="微软雅黑"/>
        </w:rPr>
        <w:t>63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_Toc9161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3.5.2.1 下载文件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_Toc9161 \h </w:instrText>
      </w:r>
      <w:r>
        <w:rPr>
          <w:rFonts w:hint="eastAsia" w:ascii="微软雅黑" w:hAnsi="微软雅黑" w:eastAsia="微软雅黑" w:cs="微软雅黑"/>
        </w:rPr>
        <w:fldChar w:fldCharType="separate"/>
      </w:r>
      <w:r>
        <w:rPr>
          <w:rFonts w:hint="eastAsia" w:ascii="微软雅黑" w:hAnsi="微软雅黑" w:eastAsia="微软雅黑" w:cs="微软雅黑"/>
        </w:rPr>
        <w:t>63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_Toc17106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3.5.2.2 </w:t>
      </w:r>
      <w:r>
        <w:rPr>
          <w:rFonts w:hint="eastAsia" w:ascii="微软雅黑" w:hAnsi="微软雅黑" w:eastAsia="微软雅黑" w:cs="微软雅黑"/>
          <w:lang w:val="en-US" w:eastAsia="zh-CN"/>
        </w:rPr>
        <w:t>获取对象流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_Toc17106 \h </w:instrText>
      </w:r>
      <w:r>
        <w:rPr>
          <w:rFonts w:hint="eastAsia" w:ascii="微软雅黑" w:hAnsi="微软雅黑" w:eastAsia="微软雅黑" w:cs="微软雅黑"/>
        </w:rPr>
        <w:fldChar w:fldCharType="separate"/>
      </w:r>
      <w:r>
        <w:rPr>
          <w:rFonts w:hint="eastAsia" w:ascii="微软雅黑" w:hAnsi="微软雅黑" w:eastAsia="微软雅黑" w:cs="微软雅黑"/>
        </w:rPr>
        <w:t>64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_Toc15626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3.5.3 复制对象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_Toc15626 \h </w:instrText>
      </w:r>
      <w:r>
        <w:rPr>
          <w:rFonts w:hint="eastAsia" w:ascii="微软雅黑" w:hAnsi="微软雅黑" w:eastAsia="微软雅黑" w:cs="微软雅黑"/>
        </w:rPr>
        <w:fldChar w:fldCharType="separate"/>
      </w:r>
      <w:r>
        <w:rPr>
          <w:rFonts w:hint="eastAsia" w:ascii="微软雅黑" w:hAnsi="微软雅黑" w:eastAsia="微软雅黑" w:cs="微软雅黑"/>
        </w:rPr>
        <w:t>66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_Toc28311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3.5.4 解冻对象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_Toc28311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_Toc18115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3.5.5 查询对象信息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_Toc18115 \h </w:instrText>
      </w:r>
      <w:r>
        <w:rPr>
          <w:rFonts w:hint="eastAsia" w:ascii="微软雅黑" w:hAnsi="微软雅黑" w:eastAsia="微软雅黑" w:cs="微软雅黑"/>
        </w:rPr>
        <w:fldChar w:fldCharType="separate"/>
      </w:r>
      <w:r>
        <w:rPr>
          <w:rFonts w:hint="eastAsia" w:ascii="微软雅黑" w:hAnsi="微软雅黑" w:eastAsia="微软雅黑" w:cs="微软雅黑"/>
        </w:rPr>
        <w:t>70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_Toc20345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3.5.6 删除对象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_Toc20345 \h </w:instrText>
      </w:r>
      <w:r>
        <w:rPr>
          <w:rFonts w:hint="eastAsia" w:ascii="微软雅黑" w:hAnsi="微软雅黑" w:eastAsia="微软雅黑" w:cs="微软雅黑"/>
        </w:rPr>
        <w:fldChar w:fldCharType="separate"/>
      </w:r>
      <w:r>
        <w:rPr>
          <w:rFonts w:hint="eastAsia" w:ascii="微软雅黑" w:hAnsi="微软雅黑" w:eastAsia="微软雅黑" w:cs="微软雅黑"/>
        </w:rPr>
        <w:t>72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_Toc15001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3.5.7 </w:t>
      </w:r>
      <w:r>
        <w:rPr>
          <w:rFonts w:hint="eastAsia" w:ascii="微软雅黑" w:hAnsi="微软雅黑" w:eastAsia="微软雅黑" w:cs="微软雅黑"/>
          <w:lang w:val="en-US" w:eastAsia="zh-CN"/>
        </w:rPr>
        <w:t>对象ACL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_Toc15001 \h </w:instrText>
      </w:r>
      <w:r>
        <w:rPr>
          <w:rFonts w:hint="eastAsia" w:ascii="微软雅黑" w:hAnsi="微软雅黑" w:eastAsia="微软雅黑" w:cs="微软雅黑"/>
        </w:rPr>
        <w:fldChar w:fldCharType="separate"/>
      </w:r>
      <w:r>
        <w:rPr>
          <w:rFonts w:hint="eastAsia" w:ascii="微软雅黑" w:hAnsi="微软雅黑" w:eastAsia="微软雅黑" w:cs="微软雅黑"/>
        </w:rPr>
        <w:t>74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_Toc32414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3.5.7.1 设置对象ACL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_Toc32414 \h </w:instrText>
      </w:r>
      <w:r>
        <w:rPr>
          <w:rFonts w:hint="eastAsia" w:ascii="微软雅黑" w:hAnsi="微软雅黑" w:eastAsia="微软雅黑" w:cs="微软雅黑"/>
        </w:rPr>
        <w:fldChar w:fldCharType="separate"/>
      </w:r>
      <w:r>
        <w:rPr>
          <w:rFonts w:hint="eastAsia" w:ascii="微软雅黑" w:hAnsi="微软雅黑" w:eastAsia="微软雅黑" w:cs="微软雅黑"/>
        </w:rPr>
        <w:t>74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_Toc8910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3.5.7.2 查询对象ACL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_Toc8910 \h </w:instrText>
      </w:r>
      <w:r>
        <w:rPr>
          <w:rFonts w:hint="eastAsia" w:ascii="微软雅黑" w:hAnsi="微软雅黑" w:eastAsia="微软雅黑" w:cs="微软雅黑"/>
        </w:rPr>
        <w:fldChar w:fldCharType="separate"/>
      </w:r>
      <w:r>
        <w:rPr>
          <w:rFonts w:hint="eastAsia" w:ascii="微软雅黑" w:hAnsi="微软雅黑" w:eastAsia="微软雅黑" w:cs="微软雅黑"/>
        </w:rPr>
        <w:t>77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_Toc9263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3.5.8 </w:t>
      </w:r>
      <w:r>
        <w:rPr>
          <w:rFonts w:hint="eastAsia" w:ascii="微软雅黑" w:hAnsi="微软雅黑" w:eastAsia="微软雅黑" w:cs="微软雅黑"/>
          <w:lang w:val="en-US" w:eastAsia="zh-CN"/>
        </w:rPr>
        <w:t>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_Toc9263 \h </w:instrText>
      </w:r>
      <w:r>
        <w:rPr>
          <w:rFonts w:hint="eastAsia" w:ascii="微软雅黑" w:hAnsi="微软雅黑" w:eastAsia="微软雅黑" w:cs="微软雅黑"/>
        </w:rPr>
        <w:fldChar w:fldCharType="separate"/>
      </w:r>
      <w:r>
        <w:rPr>
          <w:rFonts w:hint="eastAsia" w:ascii="微软雅黑" w:hAnsi="微软雅黑" w:eastAsia="微软雅黑" w:cs="微软雅黑"/>
        </w:rPr>
        <w:t>79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_Toc23085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3.5.8.1 设置对象标签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_Toc23085 \h </w:instrText>
      </w:r>
      <w:r>
        <w:rPr>
          <w:rFonts w:hint="eastAsia" w:ascii="微软雅黑" w:hAnsi="微软雅黑" w:eastAsia="微软雅黑" w:cs="微软雅黑"/>
        </w:rPr>
        <w:fldChar w:fldCharType="separate"/>
      </w:r>
      <w:r>
        <w:rPr>
          <w:rFonts w:hint="eastAsia" w:ascii="微软雅黑" w:hAnsi="微软雅黑" w:eastAsia="微软雅黑" w:cs="微软雅黑"/>
        </w:rPr>
        <w:t>79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_Toc15878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3.5.8.2 查询对象标签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_Toc15878 \h </w:instrText>
      </w:r>
      <w:r>
        <w:rPr>
          <w:rFonts w:hint="eastAsia" w:ascii="微软雅黑" w:hAnsi="微软雅黑" w:eastAsia="微软雅黑" w:cs="微软雅黑"/>
        </w:rPr>
        <w:fldChar w:fldCharType="separate"/>
      </w:r>
      <w:r>
        <w:rPr>
          <w:rFonts w:hint="eastAsia" w:ascii="微软雅黑" w:hAnsi="微软雅黑" w:eastAsia="微软雅黑" w:cs="微软雅黑"/>
        </w:rPr>
        <w:t>81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_Toc9332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3.5.8.3 删除对象标签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_Toc9332 \h </w:instrText>
      </w:r>
      <w:r>
        <w:rPr>
          <w:rFonts w:hint="eastAsia" w:ascii="微软雅黑" w:hAnsi="微软雅黑" w:eastAsia="微软雅黑" w:cs="微软雅黑"/>
        </w:rPr>
        <w:fldChar w:fldCharType="separate"/>
      </w:r>
      <w:r>
        <w:rPr>
          <w:rFonts w:hint="eastAsia" w:ascii="微软雅黑" w:hAnsi="微软雅黑" w:eastAsia="微软雅黑" w:cs="微软雅黑"/>
        </w:rPr>
        <w:t>82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tabs>
          <w:tab w:val="left" w:pos="1680"/>
        </w:tabs>
        <w:snapToGrid w:val="0"/>
        <w:ind w:right="32" w:firstLine="0" w:firstLineChars="0"/>
        <w:rPr>
          <w:rFonts w:hint="eastAsia" w:ascii="微软雅黑" w:hAnsi="微软雅黑" w:eastAsia="微软雅黑" w:cs="微软雅黑"/>
          <w:b/>
          <w:sz w:val="44"/>
          <w:szCs w:val="44"/>
        </w:rPr>
      </w:pPr>
      <w:r>
        <w:rPr>
          <w:rFonts w:hint="eastAsia" w:ascii="微软雅黑" w:hAnsi="微软雅黑" w:eastAsia="微软雅黑" w:cs="微软雅黑"/>
          <w:szCs w:val="44"/>
        </w:rPr>
        <w:fldChar w:fldCharType="end"/>
      </w:r>
    </w:p>
    <w:p>
      <w:pPr>
        <w:pStyle w:val="2"/>
        <w:bidi w:val="0"/>
        <w:rPr>
          <w:rFonts w:hint="eastAsia" w:ascii="微软雅黑" w:hAnsi="微软雅黑" w:eastAsia="微软雅黑" w:cs="微软雅黑"/>
        </w:rPr>
      </w:pPr>
      <w:bookmarkStart w:id="15" w:name="_Toc15643"/>
      <w:bookmarkStart w:id="16" w:name="_Toc8249"/>
      <w:bookmarkStart w:id="17" w:name="_Toc6144"/>
      <w:bookmarkStart w:id="18" w:name="_Toc29199"/>
      <w:r>
        <w:rPr>
          <w:rFonts w:hint="eastAsia" w:ascii="微软雅黑" w:hAnsi="微软雅黑" w:eastAsia="微软雅黑" w:cs="微软雅黑"/>
        </w:rPr>
        <w:t>概述</w:t>
      </w:r>
      <w:bookmarkEnd w:id="12"/>
      <w:bookmarkEnd w:id="13"/>
      <w:bookmarkEnd w:id="15"/>
      <w:bookmarkEnd w:id="16"/>
      <w:bookmarkEnd w:id="17"/>
      <w:bookmarkEnd w:id="18"/>
    </w:p>
    <w:bookmarkEnd w:id="14"/>
    <w:p>
      <w:pPr>
        <w:pStyle w:val="3"/>
        <w:rPr>
          <w:rFonts w:hint="eastAsia" w:ascii="微软雅黑" w:hAnsi="微软雅黑" w:eastAsia="微软雅黑" w:cs="微软雅黑"/>
        </w:rPr>
      </w:pPr>
      <w:bookmarkStart w:id="19" w:name="_Toc1975"/>
      <w:bookmarkStart w:id="20" w:name="_Toc28540"/>
      <w:bookmarkStart w:id="21" w:name="_Toc26404"/>
      <w:bookmarkStart w:id="22" w:name="_Toc2359"/>
      <w:bookmarkStart w:id="23" w:name="_Toc29637"/>
      <w:r>
        <w:rPr>
          <w:rFonts w:hint="eastAsia" w:ascii="微软雅黑" w:hAnsi="微软雅黑" w:eastAsia="微软雅黑" w:cs="微软雅黑"/>
        </w:rPr>
        <w:t>背景</w:t>
      </w:r>
      <w:bookmarkEnd w:id="19"/>
      <w:bookmarkEnd w:id="20"/>
      <w:bookmarkEnd w:id="21"/>
      <w:bookmarkEnd w:id="22"/>
      <w:bookmarkEnd w:id="23"/>
    </w:p>
    <w:p>
      <w:pPr>
        <w:widowControl/>
        <w:ind w:firstLine="480"/>
        <w:jc w:val="left"/>
        <w:rPr>
          <w:rFonts w:hint="eastAsia" w:ascii="微软雅黑" w:hAnsi="微软雅黑" w:eastAsia="微软雅黑" w:cs="微软雅黑"/>
          <w:color w:val="000000"/>
        </w:rPr>
      </w:pPr>
      <w:bookmarkStart w:id="24" w:name="u0c3b5a54"/>
      <w:r>
        <w:rPr>
          <w:rFonts w:hint="eastAsia" w:ascii="微软雅黑" w:hAnsi="微软雅黑" w:eastAsia="微软雅黑" w:cs="微软雅黑"/>
          <w:color w:val="000000"/>
          <w:lang w:val="en-US" w:eastAsia="zh-CN" w:bidi="ar"/>
        </w:rPr>
        <w:t>思特奇</w:t>
      </w:r>
      <w:r>
        <w:rPr>
          <w:rFonts w:hint="eastAsia" w:ascii="微软雅黑" w:hAnsi="微软雅黑" w:eastAsia="微软雅黑" w:cs="微软雅黑"/>
          <w:color w:val="000000"/>
          <w:lang w:bidi="ar"/>
        </w:rPr>
        <w:t>对象存储系统（NCOSS）为客户提供海量、弹性、低成本、高可用的存储服务。</w:t>
      </w:r>
      <w:r>
        <w:rPr>
          <w:rFonts w:hint="eastAsia" w:ascii="微软雅黑" w:hAnsi="微软雅黑" w:eastAsia="微软雅黑" w:cs="微软雅黑"/>
        </w:rPr>
        <w:t>用户可以通过Web门户和HTTP REST接口进行数据的访问和管理，其中基于HTTP 方式调用，需要开发者了解NCOSS组件使用方式，步骤稍显繁琐，</w:t>
      </w:r>
      <w:bookmarkEnd w:id="24"/>
      <w:bookmarkStart w:id="25" w:name="u1363a0d6"/>
      <w:r>
        <w:rPr>
          <w:rFonts w:hint="eastAsia" w:ascii="微软雅黑" w:hAnsi="微软雅黑" w:eastAsia="微软雅黑" w:cs="微软雅黑"/>
        </w:rPr>
        <w:t>因此我们将NCOSS所能提供的功能封装成</w:t>
      </w:r>
      <w:r>
        <w:rPr>
          <w:rFonts w:hint="eastAsia" w:ascii="微软雅黑" w:hAnsi="微软雅黑" w:eastAsia="微软雅黑" w:cs="微软雅黑"/>
          <w:lang w:val="en-US" w:eastAsia="zh-CN"/>
        </w:rPr>
        <w:t>SDK</w:t>
      </w:r>
      <w:r>
        <w:rPr>
          <w:rFonts w:hint="eastAsia" w:ascii="微软雅黑" w:hAnsi="微软雅黑" w:eastAsia="微软雅黑" w:cs="微软雅黑"/>
        </w:rPr>
        <w:t>提供给开发人员，方便开发人员使用。</w:t>
      </w:r>
    </w:p>
    <w:bookmarkEnd w:id="25"/>
    <w:p>
      <w:pPr>
        <w:pStyle w:val="3"/>
        <w:rPr>
          <w:rFonts w:hint="eastAsia" w:ascii="微软雅黑" w:hAnsi="微软雅黑" w:eastAsia="微软雅黑" w:cs="微软雅黑"/>
        </w:rPr>
      </w:pPr>
      <w:bookmarkStart w:id="26" w:name="_Toc18910"/>
      <w:bookmarkStart w:id="27" w:name="_Toc25312"/>
      <w:bookmarkStart w:id="28" w:name="_Toc21718"/>
      <w:bookmarkStart w:id="29" w:name="_Toc21221"/>
      <w:bookmarkStart w:id="30" w:name="_Toc3849"/>
      <w:r>
        <w:rPr>
          <w:rFonts w:hint="eastAsia" w:ascii="微软雅黑" w:hAnsi="微软雅黑" w:eastAsia="微软雅黑" w:cs="微软雅黑"/>
        </w:rPr>
        <w:t>适用范围</w:t>
      </w:r>
      <w:bookmarkEnd w:id="26"/>
      <w:bookmarkEnd w:id="27"/>
      <w:bookmarkEnd w:id="28"/>
      <w:bookmarkEnd w:id="29"/>
      <w:bookmarkEnd w:id="30"/>
    </w:p>
    <w:p>
      <w:pPr>
        <w:ind w:firstLine="480"/>
        <w:rPr>
          <w:rFonts w:hint="eastAsia" w:ascii="微软雅黑" w:hAnsi="微软雅黑" w:eastAsia="微软雅黑" w:cs="微软雅黑"/>
          <w:lang w:eastAsia="zh-CN"/>
        </w:rPr>
      </w:pPr>
      <w:r>
        <w:rPr>
          <w:rFonts w:hint="eastAsia" w:ascii="微软雅黑" w:hAnsi="微软雅黑" w:eastAsia="微软雅黑" w:cs="微软雅黑"/>
        </w:rPr>
        <w:t>针对于对象存储系统提供</w:t>
      </w:r>
      <w:r>
        <w:rPr>
          <w:rFonts w:hint="eastAsia" w:ascii="微软雅黑" w:hAnsi="微软雅黑" w:eastAsia="微软雅黑" w:cs="微软雅黑"/>
          <w:lang w:val="en-US" w:eastAsia="zh-CN"/>
        </w:rPr>
        <w:t>Node.js</w:t>
      </w:r>
      <w:r>
        <w:rPr>
          <w:rFonts w:hint="eastAsia" w:ascii="微软雅黑" w:hAnsi="微软雅黑" w:eastAsia="微软雅黑" w:cs="微软雅黑"/>
        </w:rPr>
        <w:t>版本的SDK，供开发者使用</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当前</w:t>
      </w:r>
      <w:r>
        <w:rPr>
          <w:rFonts w:hint="eastAsia" w:ascii="微软雅黑" w:hAnsi="微软雅黑" w:eastAsia="微软雅黑" w:cs="微软雅黑"/>
        </w:rPr>
        <w:t>HOS-</w:t>
      </w:r>
      <w:r>
        <w:rPr>
          <w:rFonts w:hint="eastAsia" w:ascii="微软雅黑" w:hAnsi="微软雅黑" w:eastAsia="微软雅黑" w:cs="微软雅黑"/>
          <w:lang w:val="en-US" w:eastAsia="zh-CN"/>
        </w:rPr>
        <w:t>NODEJS</w:t>
      </w:r>
      <w:r>
        <w:rPr>
          <w:rFonts w:hint="eastAsia" w:ascii="微软雅黑" w:hAnsi="微软雅黑" w:eastAsia="微软雅黑" w:cs="微软雅黑"/>
        </w:rPr>
        <w:t>-SDK版本：1.0.0</w:t>
      </w:r>
      <w:r>
        <w:rPr>
          <w:rFonts w:hint="eastAsia" w:ascii="微软雅黑" w:hAnsi="微软雅黑" w:eastAsia="微软雅黑" w:cs="微软雅黑"/>
          <w:lang w:eastAsia="zh-CN"/>
        </w:rPr>
        <w:t>。</w:t>
      </w:r>
    </w:p>
    <w:p>
      <w:pPr>
        <w:ind w:firstLine="4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对象存储系统版本：3.4.0</w:t>
      </w:r>
    </w:p>
    <w:p>
      <w:pPr>
        <w:ind w:firstLine="4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UAAS系统版本：</w:t>
      </w:r>
    </w:p>
    <w:p>
      <w:pPr>
        <w:pStyle w:val="3"/>
        <w:rPr>
          <w:rFonts w:hint="eastAsia" w:ascii="微软雅黑" w:hAnsi="微软雅黑" w:eastAsia="微软雅黑" w:cs="微软雅黑"/>
        </w:rPr>
      </w:pPr>
      <w:bookmarkStart w:id="31" w:name="_Toc17499"/>
      <w:bookmarkStart w:id="32" w:name="_Toc2775"/>
      <w:bookmarkStart w:id="33" w:name="_Toc10130_WPSOffice_Level1"/>
      <w:bookmarkStart w:id="34" w:name="_Toc9391"/>
      <w:bookmarkStart w:id="35" w:name="_Toc15320"/>
      <w:bookmarkStart w:id="36" w:name="_Toc7381"/>
      <w:bookmarkStart w:id="37" w:name="_Toc10284_WPSOffice_Level2"/>
      <w:r>
        <w:rPr>
          <w:rFonts w:hint="eastAsia" w:ascii="微软雅黑" w:hAnsi="微软雅黑" w:eastAsia="微软雅黑" w:cs="微软雅黑"/>
        </w:rPr>
        <w:t>术语定义</w:t>
      </w:r>
      <w:bookmarkEnd w:id="31"/>
      <w:bookmarkEnd w:id="32"/>
      <w:bookmarkEnd w:id="33"/>
      <w:bookmarkEnd w:id="34"/>
      <w:bookmarkEnd w:id="35"/>
      <w:bookmarkEnd w:id="36"/>
      <w:bookmarkEnd w:id="37"/>
    </w:p>
    <w:tbl>
      <w:tblPr>
        <w:tblStyle w:val="48"/>
        <w:tblW w:w="0" w:type="auto"/>
        <w:tblInd w:w="93" w:type="dxa"/>
        <w:tblLayout w:type="fixed"/>
        <w:tblCellMar>
          <w:top w:w="0" w:type="dxa"/>
          <w:left w:w="108" w:type="dxa"/>
          <w:bottom w:w="0" w:type="dxa"/>
          <w:right w:w="108" w:type="dxa"/>
        </w:tblCellMar>
      </w:tblPr>
      <w:tblGrid>
        <w:gridCol w:w="2420"/>
        <w:gridCol w:w="6106"/>
      </w:tblGrid>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firstLine="0" w:firstLineChars="0"/>
              <w:jc w:val="center"/>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rPr>
              <w:t>术语/缩略语</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firstLine="0" w:firstLineChars="0"/>
              <w:jc w:val="center"/>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rPr>
              <w:t>解释</w:t>
            </w:r>
          </w:p>
        </w:tc>
      </w:tr>
      <w:tr>
        <w:tblPrEx>
          <w:tblCellMar>
            <w:top w:w="0" w:type="dxa"/>
            <w:left w:w="108" w:type="dxa"/>
            <w:bottom w:w="0" w:type="dxa"/>
            <w:right w:w="108" w:type="dxa"/>
          </w:tblCellMar>
        </w:tblPrEx>
        <w:trPr>
          <w:trHeight w:val="394"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NCOSS</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对象存储系统，高性能、分布式、强一致性的对象存储系统，主要括bucket操作管理以及 bucket 内对象存储操作管理</w:t>
            </w:r>
          </w:p>
        </w:tc>
      </w:tr>
      <w:tr>
        <w:tblPrEx>
          <w:tblCellMar>
            <w:top w:w="0" w:type="dxa"/>
            <w:left w:w="108" w:type="dxa"/>
            <w:bottom w:w="0" w:type="dxa"/>
            <w:right w:w="108" w:type="dxa"/>
          </w:tblCellMar>
        </w:tblPrEx>
        <w:trPr>
          <w:trHeight w:val="90"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HOS</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NCOSS 本身的HOS 风格API</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Bucket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存储空间，作为一个容器存放对象(Object)</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Object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对象，操作的基本数据单元</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account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账户ID</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endpoint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对象存储服务访问端点，为URL路径格式.示例http://10.20.29.17:7079/v1</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AccessKey</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UAAS 访问秘钥 Access Key</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SecretKey</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UAAS 访问秘钥Secret Key</w:t>
            </w:r>
          </w:p>
        </w:tc>
      </w:tr>
    </w:tbl>
    <w:p>
      <w:pPr>
        <w:pStyle w:val="3"/>
        <w:rPr>
          <w:rFonts w:hint="eastAsia" w:ascii="微软雅黑" w:hAnsi="微软雅黑" w:eastAsia="微软雅黑" w:cs="微软雅黑"/>
        </w:rPr>
      </w:pPr>
      <w:r>
        <w:rPr>
          <w:rFonts w:hint="eastAsia" w:ascii="微软雅黑" w:hAnsi="微软雅黑" w:eastAsia="微软雅黑" w:cs="微软雅黑"/>
        </w:rPr>
        <w:t>参考资料</w:t>
      </w:r>
    </w:p>
    <w:p>
      <w:pPr>
        <w:snapToGrid w:val="0"/>
        <w:spacing w:before="60" w:after="60"/>
        <w:ind w:firstLine="48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kern w:val="2"/>
        </w:rPr>
        <w:t>对象存储系统API文档V3.doc</w:t>
      </w:r>
      <w:r>
        <w:rPr>
          <w:rFonts w:hint="eastAsia" w:ascii="微软雅黑" w:hAnsi="微软雅黑" w:eastAsia="微软雅黑" w:cs="微软雅黑"/>
        </w:rPr>
        <w:t>》</w:t>
      </w:r>
    </w:p>
    <w:p>
      <w:pPr>
        <w:snapToGrid w:val="0"/>
        <w:spacing w:before="60" w:after="60"/>
        <w:ind w:firstLine="480"/>
        <w:rPr>
          <w:rFonts w:hint="eastAsia" w:ascii="微软雅黑" w:hAnsi="微软雅黑" w:eastAsia="微软雅黑" w:cs="微软雅黑"/>
          <w:kern w:val="2"/>
          <w:lang w:eastAsia="zh-CN"/>
        </w:rPr>
      </w:pPr>
      <w:r>
        <w:rPr>
          <w:rFonts w:hint="eastAsia" w:ascii="微软雅黑" w:hAnsi="微软雅黑" w:eastAsia="微软雅黑" w:cs="微软雅黑"/>
          <w:kern w:val="2"/>
          <w:lang w:eastAsia="zh-CN"/>
        </w:rPr>
        <w:t>《</w:t>
      </w:r>
      <w:r>
        <w:rPr>
          <w:rFonts w:hint="eastAsia" w:ascii="微软雅黑" w:hAnsi="微软雅黑" w:eastAsia="微软雅黑" w:cs="微软雅黑"/>
          <w:kern w:val="2"/>
        </w:rPr>
        <w:t>UAAS-JAVA-SDK使用手册</w:t>
      </w:r>
      <w:r>
        <w:rPr>
          <w:rFonts w:hint="eastAsia" w:ascii="微软雅黑" w:hAnsi="微软雅黑" w:eastAsia="微软雅黑" w:cs="微软雅黑"/>
          <w:kern w:val="2"/>
          <w:lang w:eastAsia="zh-CN"/>
        </w:rPr>
        <w:t>》</w:t>
      </w:r>
    </w:p>
    <w:p>
      <w:pPr>
        <w:ind w:firstLine="480" w:firstLineChars="200"/>
        <w:jc w:val="both"/>
        <w:rPr>
          <w:rFonts w:hint="eastAsia" w:ascii="微软雅黑" w:hAnsi="微软雅黑" w:eastAsia="微软雅黑" w:cs="微软雅黑"/>
          <w:kern w:val="2"/>
          <w:lang w:eastAsia="zh-CN"/>
        </w:rPr>
      </w:pPr>
      <w:r>
        <w:rPr>
          <w:rFonts w:hint="eastAsia" w:ascii="微软雅黑" w:hAnsi="微软雅黑" w:eastAsia="微软雅黑" w:cs="微软雅黑"/>
          <w:kern w:val="2"/>
          <w:lang w:eastAsia="zh-CN"/>
        </w:rPr>
        <w:t>《</w:t>
      </w:r>
      <w:r>
        <w:rPr>
          <w:rFonts w:hint="eastAsia" w:ascii="微软雅黑" w:hAnsi="微软雅黑" w:eastAsia="微软雅黑" w:cs="微软雅黑"/>
          <w:kern w:val="2"/>
        </w:rPr>
        <w:t>NCDS统一认证授权系统UAAS使用手册</w:t>
      </w:r>
      <w:r>
        <w:rPr>
          <w:rFonts w:hint="eastAsia" w:ascii="微软雅黑" w:hAnsi="微软雅黑" w:eastAsia="微软雅黑" w:cs="微软雅黑"/>
          <w:kern w:val="2"/>
          <w:lang w:eastAsia="zh-CN"/>
        </w:rPr>
        <w:t>》</w:t>
      </w:r>
      <w:r>
        <w:rPr>
          <w:rFonts w:hint="eastAsia" w:ascii="微软雅黑" w:hAnsi="微软雅黑" w:eastAsia="微软雅黑" w:cs="微软雅黑"/>
          <w:kern w:val="2"/>
        </w:rPr>
        <w:t>版本 V1.0</w:t>
      </w:r>
    </w:p>
    <w:p>
      <w:pPr>
        <w:pStyle w:val="2"/>
        <w:rPr>
          <w:rFonts w:hint="eastAsia" w:ascii="微软雅黑" w:hAnsi="微软雅黑" w:eastAsia="微软雅黑" w:cs="微软雅黑"/>
        </w:rPr>
      </w:pPr>
      <w:r>
        <w:rPr>
          <w:rFonts w:hint="eastAsia" w:ascii="微软雅黑" w:hAnsi="微软雅黑" w:eastAsia="微软雅黑" w:cs="微软雅黑"/>
        </w:rPr>
        <w:t>使用配置</w:t>
      </w:r>
    </w:p>
    <w:p>
      <w:pPr>
        <w:pStyle w:val="3"/>
        <w:rPr>
          <w:rFonts w:hint="eastAsia" w:ascii="微软雅黑" w:hAnsi="微软雅黑" w:eastAsia="微软雅黑" w:cs="微软雅黑"/>
        </w:rPr>
      </w:pPr>
      <w:r>
        <w:rPr>
          <w:rFonts w:hint="eastAsia" w:ascii="微软雅黑" w:hAnsi="微软雅黑" w:eastAsia="微软雅黑" w:cs="微软雅黑"/>
        </w:rPr>
        <w:t>基础环境</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请确保主机有Node环境和npm环境。</w:t>
      </w:r>
    </w:p>
    <w:p>
      <w:pPr>
        <w:widowControl w:val="0"/>
        <w:numPr>
          <w:ilvl w:val="0"/>
          <w:numId w:val="0"/>
        </w:numPr>
        <w:spacing w:line="36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调试版本：</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Node：v14.17.4</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rPr>
      </w:pPr>
      <w:r>
        <w:rPr>
          <w:rFonts w:hint="eastAsia" w:ascii="微软雅黑" w:hAnsi="微软雅黑" w:eastAsia="微软雅黑" w:cs="微软雅黑"/>
          <w:lang w:val="en-US" w:eastAsia="zh-CN"/>
        </w:rPr>
        <w:t>Npm：6.14.14</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rPr>
      </w:pPr>
      <w:r>
        <w:rPr>
          <w:rFonts w:hint="eastAsia" w:ascii="微软雅黑" w:hAnsi="微软雅黑" w:eastAsia="微软雅黑" w:cs="微软雅黑"/>
          <w:lang w:val="en-US" w:eastAsia="zh-CN"/>
        </w:rPr>
        <w:t>NCOSS对象存储版本：V4.*</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配置使用</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服务加载</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服务加载是引入NODEJS包，提供两种引入方式，可根据具体的使用情况确定使用。</w:t>
      </w:r>
    </w:p>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局域网加载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因为是局域网搭建，所以请手动将NCOSS-NODEJS-SDK压缩包解压至Node项目中的node_modules文件夹下。其中该SDK依赖列表如下，</w:t>
      </w:r>
      <w:r>
        <w:rPr>
          <w:rFonts w:hint="eastAsia" w:ascii="微软雅黑" w:hAnsi="微软雅黑" w:eastAsia="微软雅黑" w:cs="微软雅黑"/>
          <w:color w:val="FF0000"/>
          <w:lang w:val="en-US" w:eastAsia="zh-CN"/>
        </w:rPr>
        <w:t>请确保您的项目安装以下依赖。</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"dependencies": {</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"async": "^3.1.0",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"block-stream2": "^2.0.0",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"browser-or-node": "^1.3.0",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"buffer-crc32": "^0.2.13",</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"co": "^4.6.0",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"crypto-browserify": "^3.12.0",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"es6-error": "^4.1.1",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"fast-xml-parser": "^4.1.3",</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"ipaddr.js": "^2.0.1",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"json-stream": "^1.0.0",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"lodash": "^4.17.21",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"mime-types": "^2.1.14",</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"mkdirp": "^0.5.1",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"query-string": "^7.1.1",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"through2": "^3.0.1",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"web-encoding": "^1.1.5",</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 "^1.0.0",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"xml2js": "^0.4.15",</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"xmlhttprequest": "^1.8.0"</w:t>
            </w:r>
          </w:p>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15"/>
                <w:szCs w:val="15"/>
                <w:lang w:val="en-US" w:eastAsia="zh-CN"/>
              </w:rPr>
              <w:t xml:space="preserve">  }</w:t>
            </w:r>
          </w:p>
        </w:tc>
      </w:tr>
    </w:tbl>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安装加载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可以将该SDK上传到node官网库中，同时通过命令安装到node项目中。</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npm install ncoss</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使用实例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服务实例使用首先先定义引入，根据分配的账户信息获取秘钥，进而进行桶对象的操作，秘钥分成临时秘钥(24小时)和永久秘钥(不过期)两种，可根据情况选择使用，具体使用如下：</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var NCOSS = require('../dist/main/ncoss')</w:t>
            </w:r>
          </w:p>
          <w:p>
            <w:pPr>
              <w:pStyle w:val="115"/>
              <w:spacing w:after="0"/>
              <w:jc w:val="both"/>
              <w:rPr>
                <w:rFonts w:hint="eastAsia" w:ascii="微软雅黑" w:hAnsi="微软雅黑" w:eastAsia="微软雅黑" w:cs="微软雅黑"/>
                <w:color w:val="auto"/>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 ncoss-4.*的客户端连接并使用临时秘钥，底层通过path是"/HOSv1"还是"/v1"来决定请求对应的ncoss服务端</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exports.s3ClientV4 = new NCOSS.Client({</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endPoint: '172.18.232.37',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port: 8089,</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path: '/HOSv1',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username: 'test_user1',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password: 'TEST#ps@857',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scopeName: 'test_pro1',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uaasURL: 'http://172.18.232.192:6020/v3/auth/tokens',</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useSSL: false // false代表使用http请求，true代表https请求</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w:t>
            </w:r>
          </w:p>
          <w:p>
            <w:pPr>
              <w:pStyle w:val="115"/>
              <w:spacing w:after="0"/>
              <w:jc w:val="both"/>
              <w:rPr>
                <w:rFonts w:hint="eastAsia" w:ascii="微软雅黑" w:hAnsi="微软雅黑" w:eastAsia="微软雅黑" w:cs="微软雅黑"/>
                <w:color w:val="auto"/>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 ncoss-4.*的客户端连接并使用永久秘钥，底层通过path是"/HOSv1"还是"/v1"来决定请求对应的ncoss服务端</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exports.s3ClientV4Key = new NCOSS.Client({</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endPoint: '172.18.232.37',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port: 8089,</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path: '/HOSv1',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accessKey: 'G59F5BRRZH6AH35OSJ7U',</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secretKey: 'teA7OhKT3KvEMj1jzN2jbyI50uUzBqdMGNcCVAbL',</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uaasURL: 'http://172.18.232.192:6020/v3/auth/tokens',</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useSSL: false // false代表使用http请求，true代表https请求</w:t>
            </w:r>
          </w:p>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sz w:val="15"/>
                <w:szCs w:val="15"/>
                <w:lang w:val="en-US" w:eastAsia="zh-CN"/>
              </w:rPr>
              <w:t>})</w:t>
            </w:r>
          </w:p>
        </w:tc>
      </w:tr>
    </w:tbl>
    <w:p>
      <w:pPr>
        <w:rPr>
          <w:rFonts w:hint="eastAsia" w:ascii="微软雅黑" w:hAnsi="微软雅黑" w:eastAsia="微软雅黑" w:cs="微软雅黑"/>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rPr>
        <w:t>接口使用</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服务认证</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创建永久秘钥</w:t>
      </w:r>
    </w:p>
    <w:p>
      <w:p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请注意：一个用户只能创建四个永久秘钥。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permanentKey.createPermanent(</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w:t>
            </w:r>
            <w:r>
              <w:rPr>
                <w:rFonts w:hint="eastAsia" w:ascii="微软雅黑" w:hAnsi="微软雅黑" w:eastAsia="微软雅黑" w:cs="微软雅黑"/>
                <w:color w:val="000000"/>
                <w:sz w:val="15"/>
                <w:szCs w:val="15"/>
                <w:lang w:eastAsia="zh-CN"/>
              </w:rPr>
              <w:t>).then(result =&gt;{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获取永久秘钥详情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default"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accessKey 需要查询秘钥的accessKey</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permanentKey.getPermanent(</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port,accessKey</w:t>
            </w:r>
            <w:r>
              <w:rPr>
                <w:rFonts w:hint="eastAsia" w:ascii="微软雅黑" w:hAnsi="微软雅黑" w:eastAsia="微软雅黑" w:cs="微软雅黑"/>
                <w:color w:val="000000"/>
                <w:sz w:val="15"/>
                <w:szCs w:val="15"/>
                <w:lang w:eastAsia="zh-CN"/>
              </w:rPr>
              <w:t>).then(result =&gt;{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查询永久秘钥列表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permanentKey.listPermanent(</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w:t>
            </w:r>
            <w:r>
              <w:rPr>
                <w:rFonts w:hint="eastAsia" w:ascii="微软雅黑" w:hAnsi="微软雅黑" w:eastAsia="微软雅黑" w:cs="微软雅黑"/>
                <w:color w:val="000000"/>
                <w:sz w:val="15"/>
                <w:szCs w:val="15"/>
                <w:lang w:eastAsia="zh-CN"/>
              </w:rPr>
              <w:t>).then(result =&gt;{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删除永久秘钥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permanentKey.deletrAccessKey(</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accessKey</w:t>
            </w:r>
            <w:r>
              <w:rPr>
                <w:rFonts w:hint="eastAsia" w:ascii="微软雅黑" w:hAnsi="微软雅黑" w:eastAsia="微软雅黑" w:cs="微软雅黑"/>
                <w:color w:val="000000"/>
                <w:sz w:val="15"/>
                <w:szCs w:val="15"/>
                <w:lang w:eastAsia="zh-CN"/>
              </w:rPr>
              <w:t>)</w:t>
            </w:r>
            <w:r>
              <w:rPr>
                <w:rFonts w:hint="eastAsia" w:ascii="微软雅黑" w:hAnsi="微软雅黑" w:eastAsia="微软雅黑" w:cs="微软雅黑"/>
                <w:color w:val="000000"/>
                <w:sz w:val="15"/>
                <w:szCs w:val="15"/>
                <w:lang w:val="en-US" w:eastAsia="zh-CN"/>
              </w:rPr>
              <w:t>;</w:t>
            </w:r>
          </w:p>
        </w:tc>
      </w:tr>
    </w:tbl>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创建客户端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创建客户端的方式有一种，有永久秘钥的方式和24小时秘钥的方式</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var NCOSS = require('../dist/main/ncoss')</w:t>
            </w:r>
          </w:p>
          <w:p>
            <w:pPr>
              <w:pStyle w:val="115"/>
              <w:spacing w:after="0"/>
              <w:jc w:val="both"/>
              <w:rPr>
                <w:rFonts w:hint="eastAsia" w:ascii="微软雅黑" w:hAnsi="微软雅黑" w:eastAsia="微软雅黑" w:cs="微软雅黑"/>
                <w:color w:val="auto"/>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 ncoss-4.*的客户端连接并使用临时秘钥，底层通过path是"/HOSv1"还是"/v1"来决定请求对应的ncoss服务端</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exports.s3Client = new NCOSS.Client({</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endPoint: '172.18.232.37',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port: 8089,</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path: '/HOSv1',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username: 'test_user1',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password: 'TEST#ps@857',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scopeName: 'test_pro1',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uaasURL: 'http://172.18.232.192:6020/v3/auth/tokens',</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useSSL: false // false代表使用http请求，true代表https请求</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w:t>
            </w:r>
          </w:p>
          <w:p>
            <w:pPr>
              <w:pStyle w:val="115"/>
              <w:spacing w:after="0"/>
              <w:jc w:val="both"/>
              <w:rPr>
                <w:rFonts w:hint="eastAsia" w:ascii="微软雅黑" w:hAnsi="微软雅黑" w:eastAsia="微软雅黑" w:cs="微软雅黑"/>
                <w:color w:val="auto"/>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 ncoss-4.*的客户端连接并使用永久秘钥，底层通过path是"/HOSv1"还是"/v1"来决定请求对应的ncoss服务端</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exports.s3Client = new NCOSS.Client({</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endPoint: '172.18.</w:t>
            </w:r>
            <w:bookmarkStart w:id="39" w:name="_GoBack"/>
            <w:bookmarkEnd w:id="39"/>
            <w:r>
              <w:rPr>
                <w:rFonts w:hint="eastAsia" w:ascii="微软雅黑" w:hAnsi="微软雅黑" w:eastAsia="微软雅黑" w:cs="微软雅黑"/>
                <w:color w:val="auto"/>
                <w:sz w:val="15"/>
                <w:szCs w:val="15"/>
                <w:lang w:val="en-US" w:eastAsia="zh-CN"/>
              </w:rPr>
              <w:t>232.37',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port: 8089,</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path: '/HOSv1',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accessKey: 'G59F5BRRZH6AH35OSJ7U',</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secretKey: 'teA7OhKT3KvEMj1jzN2jbyI50uUzBqdMGNcCVAbL',</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uaasURL: 'http://172.18.232.192:6020/v3/auth/tokens',</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useSSL: false // false代表使用http请求，true代表https请求</w:t>
            </w:r>
          </w:p>
          <w:p>
            <w:pPr>
              <w:pStyle w:val="115"/>
              <w:spacing w:after="0"/>
              <w:jc w:val="both"/>
              <w:rPr>
                <w:rFonts w:hint="eastAsia" w:ascii="微软雅黑" w:hAnsi="微软雅黑" w:eastAsia="微软雅黑" w:cs="微软雅黑"/>
                <w:color w:val="auto"/>
                <w:sz w:val="20"/>
                <w:szCs w:val="20"/>
              </w:rPr>
            </w:pPr>
            <w:r>
              <w:rPr>
                <w:rFonts w:hint="eastAsia" w:ascii="微软雅黑" w:hAnsi="微软雅黑" w:eastAsia="微软雅黑" w:cs="微软雅黑"/>
                <w:color w:val="auto"/>
                <w:sz w:val="15"/>
                <w:szCs w:val="15"/>
                <w:lang w:val="en-US" w:eastAsia="zh-CN"/>
              </w:rPr>
              <w:t>})</w:t>
            </w:r>
          </w:p>
        </w:tc>
      </w:tr>
    </w:tbl>
    <w:p>
      <w:pPr>
        <w:pStyle w:val="3"/>
        <w:bidi w:val="0"/>
        <w:rPr>
          <w:rFonts w:hint="eastAsia" w:ascii="微软雅黑" w:hAnsi="微软雅黑" w:eastAsia="微软雅黑" w:cs="微软雅黑"/>
        </w:rPr>
      </w:pPr>
      <w:r>
        <w:rPr>
          <w:rFonts w:hint="eastAsia" w:ascii="微软雅黑" w:hAnsi="微软雅黑" w:eastAsia="微软雅黑" w:cs="微软雅黑"/>
        </w:rPr>
        <w:t>账户类(account)</w:t>
      </w:r>
    </w:p>
    <w:p>
      <w:pPr>
        <w:pStyle w:val="4"/>
        <w:bidi w:val="0"/>
        <w:rPr>
          <w:rFonts w:hint="eastAsia" w:ascii="微软雅黑" w:hAnsi="微软雅黑" w:eastAsia="微软雅黑" w:cs="微软雅黑"/>
        </w:rPr>
      </w:pPr>
      <w:r>
        <w:rPr>
          <w:rFonts w:hint="eastAsia" w:ascii="微软雅黑" w:hAnsi="微软雅黑" w:eastAsia="微软雅黑" w:cs="微软雅黑"/>
        </w:rPr>
        <w:t>查询账户详情</w:t>
      </w:r>
    </w:p>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方法：getAccountDetail</w:t>
      </w:r>
    </w:p>
    <w:p>
      <w:pPr>
        <w:ind w:left="480" w:leftChars="200" w:firstLine="480"/>
        <w:rPr>
          <w:rFonts w:hint="eastAsia" w:ascii="微软雅黑" w:hAnsi="微软雅黑" w:eastAsia="微软雅黑" w:cs="微软雅黑"/>
        </w:rPr>
      </w:pPr>
      <w:r>
        <w:rPr>
          <w:rFonts w:hint="eastAsia" w:ascii="微软雅黑" w:hAnsi="微软雅黑" w:eastAsia="微软雅黑" w:cs="微软雅黑"/>
        </w:rPr>
        <w:t>获取当前账户的详细信息，包括账户下桶(bucket)个数、对象(object)个数、账户存储空间使用情况。</w:t>
      </w:r>
    </w:p>
    <w:p>
      <w:pPr>
        <w:numPr>
          <w:ilvl w:val="0"/>
          <w:numId w:val="10"/>
        </w:numPr>
        <w:ind w:left="84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请求参数说明：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37"/>
        <w:gridCol w:w="1216"/>
        <w:gridCol w:w="1270"/>
        <w:gridCol w:w="45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4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27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4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callback</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True</w:t>
            </w:r>
          </w:p>
        </w:tc>
        <w:tc>
          <w:tcPr>
            <w:tcW w:w="127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function</w:t>
            </w:r>
          </w:p>
        </w:tc>
        <w:tc>
          <w:tcPr>
            <w:tcW w:w="45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回调函数，会将结果</w:t>
            </w:r>
          </w:p>
        </w:tc>
      </w:tr>
    </w:tbl>
    <w:p>
      <w:pPr>
        <w:numPr>
          <w:ilvl w:val="0"/>
          <w:numId w:val="10"/>
        </w:numPr>
        <w:ind w:left="840" w:leftChars="0" w:firstLine="0" w:firstLineChars="0"/>
        <w:rPr>
          <w:rFonts w:hint="eastAsia" w:ascii="微软雅黑" w:hAnsi="微软雅黑" w:eastAsia="微软雅黑" w:cs="微软雅黑"/>
        </w:rPr>
      </w:pPr>
      <w:r>
        <w:rPr>
          <w:rFonts w:hint="eastAsia" w:ascii="微软雅黑" w:hAnsi="微软雅黑" w:eastAsia="微软雅黑" w:cs="微软雅黑"/>
        </w:rPr>
        <w:t>返回参数：</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8"/>
        <w:gridCol w:w="1054"/>
        <w:gridCol w:w="5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0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10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Type</w:t>
            </w:r>
          </w:p>
        </w:tc>
        <w:tc>
          <w:tcPr>
            <w:tcW w:w="5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bucketCount</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333333"/>
                <w:sz w:val="18"/>
                <w:szCs w:val="18"/>
              </w:rPr>
              <w:t>账户下桶个数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w:t>
            </w:r>
            <w:r>
              <w:rPr>
                <w:rFonts w:hint="eastAsia" w:ascii="微软雅黑" w:hAnsi="微软雅黑" w:eastAsia="微软雅黑" w:cs="微软雅黑"/>
                <w:color w:val="333333"/>
                <w:sz w:val="18"/>
                <w:szCs w:val="18"/>
                <w:lang w:bidi="ar"/>
              </w:rPr>
              <w:t>bj</w:t>
            </w:r>
            <w:r>
              <w:rPr>
                <w:rFonts w:hint="eastAsia" w:ascii="微软雅黑" w:hAnsi="微软雅黑" w:eastAsia="微软雅黑" w:cs="微软雅黑"/>
                <w:color w:val="333333"/>
                <w:sz w:val="18"/>
                <w:szCs w:val="18"/>
                <w:lang w:val="en-US" w:eastAsia="zh-CN" w:bidi="ar"/>
              </w:rPr>
              <w:t>ect</w:t>
            </w:r>
            <w:r>
              <w:rPr>
                <w:rFonts w:hint="eastAsia" w:ascii="微软雅黑" w:hAnsi="微软雅黑" w:eastAsia="微软雅黑" w:cs="微软雅黑"/>
                <w:color w:val="333333"/>
                <w:sz w:val="18"/>
                <w:szCs w:val="18"/>
                <w:lang w:bidi="ar"/>
              </w:rPr>
              <w:t>Count</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333333"/>
                <w:kern w:val="2"/>
                <w:sz w:val="18"/>
                <w:szCs w:val="18"/>
              </w:rPr>
              <w:t>账户下对象数量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bidi="ar"/>
              </w:rPr>
              <w:t>bytes</w:t>
            </w:r>
            <w:r>
              <w:rPr>
                <w:rFonts w:hint="eastAsia" w:ascii="微软雅黑" w:hAnsi="微软雅黑" w:eastAsia="微软雅黑" w:cs="微软雅黑"/>
                <w:color w:val="333333"/>
                <w:sz w:val="18"/>
                <w:szCs w:val="18"/>
                <w:lang w:val="en-US" w:eastAsia="zh-CN" w:bidi="ar"/>
              </w:rPr>
              <w:t>Used</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rPr>
              <w:t>账户下已创建对象所占用的存储空间，单位Byte</w:t>
            </w:r>
          </w:p>
        </w:tc>
      </w:tr>
    </w:tbl>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33"/>
        <w:gridCol w:w="61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3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61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Bad Request</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535"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调用函数获取账户详情</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.getAccountDetail(function (e, buckets)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console.log('buckets :', buckets)</w:t>
            </w:r>
          </w:p>
          <w:p>
            <w:pPr>
              <w:pStyle w:val="115"/>
              <w:spacing w:after="0"/>
              <w:jc w:val="both"/>
              <w:rPr>
                <w:rFonts w:hint="eastAsia" w:ascii="微软雅黑" w:hAnsi="微软雅黑" w:eastAsia="微软雅黑" w:cs="微软雅黑"/>
                <w:sz w:val="20"/>
                <w:szCs w:val="20"/>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设置账户配额</w:t>
      </w:r>
    </w:p>
    <w:p>
      <w:pPr>
        <w:numPr>
          <w:ilvl w:val="0"/>
          <w:numId w:val="11"/>
        </w:numPr>
        <w:tabs>
          <w:tab w:val="left" w:pos="-420"/>
          <w:tab w:val="clear" w:pos="0"/>
        </w:tabs>
        <w:ind w:left="425" w:leftChars="0"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方法：setAccountQuota</w:t>
      </w:r>
    </w:p>
    <w:p>
      <w:pPr>
        <w:ind w:firstLine="897" w:firstLineChars="374"/>
        <w:rPr>
          <w:rFonts w:hint="eastAsia" w:ascii="微软雅黑" w:hAnsi="微软雅黑" w:eastAsia="微软雅黑" w:cs="微软雅黑"/>
          <w:color w:val="000000"/>
          <w:lang w:bidi="ar"/>
        </w:rPr>
      </w:pPr>
      <w:r>
        <w:rPr>
          <w:rFonts w:hint="eastAsia" w:ascii="微软雅黑" w:hAnsi="微软雅黑" w:eastAsia="微软雅黑" w:cs="微软雅黑"/>
        </w:rPr>
        <w:t>账户配额值必须为非负整数，单位为Byte（字节）。默认配额为0，表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示没有配额限制。配额设置后，如果想取消配额限制，可以把配额设置为0。</w:t>
      </w:r>
      <w:r>
        <w:rPr>
          <w:rFonts w:hint="eastAsia" w:ascii="微软雅黑" w:hAnsi="微软雅黑" w:eastAsia="微软雅黑" w:cs="微软雅黑"/>
          <w:color w:val="000000"/>
          <w:lang w:bidi="ar"/>
        </w:rPr>
        <w:t xml:space="preserve"> </w:t>
      </w:r>
    </w:p>
    <w:p>
      <w:pPr>
        <w:numPr>
          <w:ilvl w:val="0"/>
          <w:numId w:val="11"/>
        </w:numPr>
        <w:tabs>
          <w:tab w:val="left" w:pos="-420"/>
          <w:tab w:val="clear" w:pos="0"/>
        </w:tabs>
        <w:ind w:left="425" w:leftChars="0"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请求参数说明：</w:t>
      </w:r>
    </w:p>
    <w:tbl>
      <w:tblPr>
        <w:tblStyle w:val="48"/>
        <w:tblW w:w="8550" w:type="dxa"/>
        <w:tblInd w:w="-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50"/>
        <w:gridCol w:w="1543"/>
        <w:gridCol w:w="1321"/>
        <w:gridCol w:w="33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154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3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Type</w:t>
            </w:r>
          </w:p>
        </w:tc>
        <w:tc>
          <w:tcPr>
            <w:tcW w:w="3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accountQuota</w:t>
            </w:r>
          </w:p>
        </w:tc>
        <w:tc>
          <w:tcPr>
            <w:tcW w:w="15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指定账户配额值，单位</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5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1"/>
        </w:numPr>
        <w:tabs>
          <w:tab w:val="left" w:pos="-420"/>
          <w:tab w:val="clear" w:pos="0"/>
        </w:tabs>
        <w:ind w:left="425" w:leftChars="0" w:firstLine="480" w:firstLine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返回值说明：</w:t>
      </w:r>
    </w:p>
    <w:tbl>
      <w:tblPr>
        <w:tblStyle w:val="48"/>
        <w:tblW w:w="8556" w:type="dxa"/>
        <w:tblInd w:w="-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14"/>
        <w:gridCol w:w="1400"/>
        <w:gridCol w:w="4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4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1"/>
        </w:numPr>
        <w:tabs>
          <w:tab w:val="left" w:pos="-420"/>
          <w:tab w:val="clear" w:pos="0"/>
        </w:tabs>
        <w:ind w:left="425" w:leftChars="0"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状态码：</w:t>
      </w:r>
    </w:p>
    <w:tbl>
      <w:tblPr>
        <w:tblStyle w:val="48"/>
        <w:tblW w:w="8542" w:type="dxa"/>
        <w:tblInd w:w="-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08"/>
        <w:gridCol w:w="60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50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60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0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0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0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1"/>
        </w:numPr>
        <w:tabs>
          <w:tab w:val="left" w:pos="-420"/>
          <w:tab w:val="clear" w:pos="0"/>
        </w:tabs>
        <w:ind w:left="425" w:leftChars="0" w:firstLine="480"/>
        <w:jc w:val="left"/>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2"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调用函数设置账户配额</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client.setAccountQuota(1024*1024*1024,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quota')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查询账户配额</w:t>
      </w:r>
    </w:p>
    <w:p>
      <w:pPr>
        <w:numPr>
          <w:ilvl w:val="0"/>
          <w:numId w:val="12"/>
        </w:numPr>
        <w:tabs>
          <w:tab w:val="left" w:pos="-420"/>
        </w:tabs>
        <w:ind w:left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w:t>
      </w:r>
      <w:r>
        <w:rPr>
          <w:rFonts w:hint="eastAsia" w:ascii="微软雅黑" w:hAnsi="微软雅黑" w:eastAsia="微软雅黑" w:cs="微软雅黑"/>
          <w:b/>
          <w:bCs/>
          <w:lang w:val="en-US" w:eastAsia="zh-CN"/>
        </w:rPr>
        <w:t>getAccountQuota</w:t>
      </w:r>
    </w:p>
    <w:p>
      <w:pPr>
        <w:rPr>
          <w:rFonts w:hint="eastAsia" w:ascii="微软雅黑" w:hAnsi="微软雅黑" w:eastAsia="微软雅黑" w:cs="微软雅黑"/>
          <w:color w:val="000000"/>
          <w:lang w:bidi="ar"/>
        </w:rPr>
      </w:pPr>
      <w:r>
        <w:rPr>
          <w:rFonts w:hint="eastAsia" w:ascii="微软雅黑" w:hAnsi="微软雅黑" w:eastAsia="微软雅黑" w:cs="微软雅黑"/>
        </w:rPr>
        <w:t>查询账户配额信息。配额值的单位为Byte（字节），0代表不设上限。</w:t>
      </w:r>
    </w:p>
    <w:p>
      <w:pPr>
        <w:numPr>
          <w:ilvl w:val="0"/>
          <w:numId w:val="12"/>
        </w:numPr>
        <w:tabs>
          <w:tab w:val="left" w:pos="-420"/>
        </w:tabs>
        <w:ind w:left="480" w:leftChars="200" w:firstLine="480" w:firstLine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返回值说明：</w:t>
      </w:r>
    </w:p>
    <w:tbl>
      <w:tblPr>
        <w:tblStyle w:val="48"/>
        <w:tblW w:w="8549" w:type="dxa"/>
        <w:tblInd w:w="-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07"/>
        <w:gridCol w:w="1400"/>
        <w:gridCol w:w="4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4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配额对象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StorageQuota</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账户配额值，单位</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Byte</w:t>
            </w:r>
          </w:p>
        </w:tc>
      </w:tr>
    </w:tbl>
    <w:p>
      <w:pPr>
        <w:numPr>
          <w:ilvl w:val="0"/>
          <w:numId w:val="12"/>
        </w:numPr>
        <w:tabs>
          <w:tab w:val="left" w:pos="-420"/>
        </w:tabs>
        <w:ind w:left="480" w:leftChars="200" w:firstLine="480" w:firstLine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状态码：</w:t>
      </w:r>
    </w:p>
    <w:tbl>
      <w:tblPr>
        <w:tblStyle w:val="48"/>
        <w:tblW w:w="8549" w:type="dxa"/>
        <w:tblInd w:w="-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15"/>
        <w:gridCol w:w="60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51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60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2"/>
        </w:numPr>
        <w:tabs>
          <w:tab w:val="left" w:pos="-420"/>
        </w:tabs>
        <w:ind w:left="480" w:leftChars="200" w:firstLine="480" w:firstLineChars="200"/>
        <w:jc w:val="left"/>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56"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client.getAccountQuota(function (err, res)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r>
        <w:rPr>
          <w:rFonts w:hint="eastAsia" w:ascii="微软雅黑" w:hAnsi="微软雅黑" w:eastAsia="微软雅黑" w:cs="微软雅黑"/>
        </w:rPr>
        <w:t>桶操作(bucket)</w:t>
      </w:r>
    </w:p>
    <w:p>
      <w:pPr>
        <w:pStyle w:val="4"/>
        <w:bidi w:val="0"/>
        <w:rPr>
          <w:rFonts w:hint="eastAsia" w:ascii="微软雅黑" w:hAnsi="微软雅黑" w:eastAsia="微软雅黑" w:cs="微软雅黑"/>
        </w:rPr>
      </w:pPr>
      <w:r>
        <w:rPr>
          <w:rFonts w:hint="eastAsia" w:ascii="微软雅黑" w:hAnsi="微软雅黑" w:eastAsia="微软雅黑" w:cs="微软雅黑"/>
        </w:rPr>
        <w:t>创建桶</w:t>
      </w:r>
    </w:p>
    <w:p>
      <w:pPr>
        <w:numPr>
          <w:ilvl w:val="0"/>
          <w:numId w:val="13"/>
        </w:numPr>
        <w:bidi w:val="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w:t>
      </w:r>
      <w:r>
        <w:rPr>
          <w:rFonts w:hint="eastAsia" w:ascii="微软雅黑" w:hAnsi="微软雅黑" w:eastAsia="微软雅黑" w:cs="微软雅黑"/>
          <w:b/>
          <w:bCs/>
          <w:color w:val="000000"/>
          <w:lang w:val="en-US" w:eastAsia="zh-CN" w:bidi="ar"/>
        </w:rPr>
        <w:t>make</w:t>
      </w:r>
      <w:r>
        <w:rPr>
          <w:rFonts w:hint="eastAsia" w:ascii="微软雅黑" w:hAnsi="微软雅黑" w:eastAsia="微软雅黑" w:cs="微软雅黑"/>
          <w:b/>
          <w:bCs/>
          <w:color w:val="000000"/>
          <w:lang w:bidi="ar"/>
        </w:rPr>
        <w:t>Bucket</w:t>
      </w:r>
    </w:p>
    <w:p>
      <w:pPr>
        <w:ind w:firstLine="960" w:firstLineChars="400"/>
        <w:rPr>
          <w:rFonts w:hint="eastAsia" w:ascii="微软雅黑" w:hAnsi="微软雅黑" w:eastAsia="微软雅黑" w:cs="微软雅黑"/>
          <w:color w:val="000000"/>
        </w:rPr>
      </w:pPr>
      <w:r>
        <w:rPr>
          <w:rFonts w:hint="eastAsia" w:ascii="微软雅黑" w:hAnsi="微软雅黑" w:eastAsia="微软雅黑" w:cs="微软雅黑"/>
          <w:color w:val="000000"/>
        </w:rPr>
        <w:t>桶是用户用于存储对象的容器，所有的对象都必须隶属于某个桶。</w:t>
      </w:r>
    </w:p>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请求参数说明：</w:t>
      </w:r>
    </w:p>
    <w:tbl>
      <w:tblPr>
        <w:tblStyle w:val="48"/>
        <w:tblW w:w="8556"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03"/>
        <w:gridCol w:w="1132"/>
        <w:gridCol w:w="1111"/>
        <w:gridCol w:w="46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0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3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1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1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0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bucket</w:t>
            </w:r>
            <w:r>
              <w:rPr>
                <w:rFonts w:hint="eastAsia" w:ascii="微软雅黑" w:hAnsi="微软雅黑" w:eastAsia="微软雅黑" w:cs="微软雅黑"/>
                <w:color w:val="333333"/>
                <w:sz w:val="18"/>
                <w:szCs w:val="18"/>
                <w:lang w:val="en-US" w:eastAsia="zh-CN" w:bidi="ar"/>
              </w:rPr>
              <w:t>Name</w:t>
            </w:r>
          </w:p>
        </w:tc>
        <w:tc>
          <w:tcPr>
            <w:tcW w:w="11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1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both"/>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FF0000"/>
                <w:sz w:val="18"/>
                <w:szCs w:val="18"/>
              </w:rPr>
              <w:t>桶的唯一名称，长度不能超过255字符，</w:t>
            </w:r>
            <w:r>
              <w:rPr>
                <w:rFonts w:hint="eastAsia" w:ascii="微软雅黑" w:hAnsi="微软雅黑" w:eastAsia="微软雅黑" w:cs="微软雅黑"/>
                <w:color w:val="FF0000"/>
                <w:sz w:val="18"/>
                <w:szCs w:val="18"/>
                <w:lang w:bidi="ar"/>
              </w:rPr>
              <w:t>桶名称不能包含斜杠（/）字符，</w:t>
            </w:r>
            <w:r>
              <w:rPr>
                <w:rFonts w:hint="eastAsia" w:ascii="微软雅黑" w:hAnsi="微软雅黑" w:eastAsia="微软雅黑" w:cs="微软雅黑"/>
                <w:color w:val="000000"/>
                <w:sz w:val="18"/>
                <w:szCs w:val="18"/>
                <w:lang w:bidi="ar"/>
              </w:rPr>
              <w:t>因为该字符分隔桶和对象名称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0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1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1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61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both"/>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auto"/>
                <w:sz w:val="18"/>
                <w:szCs w:val="18"/>
                <w:lang w:val="en-US" w:eastAsia="zh-CN"/>
              </w:rPr>
              <w:t xml:space="preserve">回调函数 </w:t>
            </w:r>
          </w:p>
        </w:tc>
      </w:tr>
    </w:tbl>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返回值说明：</w:t>
      </w:r>
    </w:p>
    <w:tbl>
      <w:tblPr>
        <w:tblStyle w:val="48"/>
        <w:tblW w:w="8557" w:type="dxa"/>
        <w:tblInd w:w="-3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83"/>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8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8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状态码：</w:t>
      </w:r>
    </w:p>
    <w:tbl>
      <w:tblPr>
        <w:tblStyle w:val="48"/>
        <w:tblW w:w="8543" w:type="dxa"/>
        <w:tblInd w:w="-3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86"/>
        <w:gridCol w:w="65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98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409-Conflict</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存储冲突，要创建的存储桶名称已被占用</w:t>
            </w:r>
          </w:p>
        </w:tc>
      </w:tr>
    </w:tbl>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50"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Create a bucket name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client.makeBucket('jssdk',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查询桶详细信息</w:t>
      </w:r>
    </w:p>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b</w:t>
      </w:r>
      <w:r>
        <w:rPr>
          <w:rFonts w:hint="eastAsia" w:ascii="微软雅黑" w:hAnsi="微软雅黑" w:eastAsia="微软雅黑" w:cs="微软雅黑"/>
          <w:b/>
          <w:bCs/>
        </w:rPr>
        <w:t>ucket</w:t>
      </w:r>
      <w:r>
        <w:rPr>
          <w:rFonts w:hint="eastAsia" w:ascii="微软雅黑" w:hAnsi="微软雅黑" w:eastAsia="微软雅黑" w:cs="微软雅黑"/>
          <w:b/>
          <w:bCs/>
          <w:lang w:val="en-US" w:eastAsia="zh-CN"/>
        </w:rPr>
        <w:t>Detail</w:t>
      </w:r>
    </w:p>
    <w:p>
      <w:pPr>
        <w:ind w:firstLine="1315" w:firstLineChars="548"/>
        <w:rPr>
          <w:rFonts w:hint="eastAsia" w:ascii="微软雅黑" w:hAnsi="微软雅黑" w:eastAsia="微软雅黑" w:cs="微软雅黑"/>
        </w:rPr>
      </w:pPr>
      <w:r>
        <w:rPr>
          <w:rFonts w:hint="eastAsia" w:ascii="微软雅黑" w:hAnsi="微软雅黑" w:eastAsia="微软雅黑" w:cs="微软雅黑"/>
        </w:rPr>
        <w:t xml:space="preserve">返回指定桶的详细信息，包括桶内对象个数、对象字节数统计。  </w:t>
      </w:r>
    </w:p>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3"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00"/>
        <w:gridCol w:w="1292"/>
        <w:gridCol w:w="1292"/>
        <w:gridCol w:w="40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Require</w:t>
            </w:r>
          </w:p>
        </w:tc>
        <w:tc>
          <w:tcPr>
            <w:tcW w:w="1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0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0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需要查询详情的桶名称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0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14"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98"/>
        <w:gridCol w:w="1484"/>
        <w:gridCol w:w="45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4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8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bytesUsed</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当前桶下已使用的空间</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单位：</w:t>
            </w:r>
            <w:r>
              <w:rPr>
                <w:rFonts w:hint="eastAsia" w:ascii="微软雅黑" w:hAnsi="微软雅黑" w:eastAsia="微软雅黑" w:cs="微软雅黑"/>
                <w:color w:val="333333"/>
                <w:sz w:val="18"/>
                <w:szCs w:val="18"/>
                <w:lang w:val="en-US" w:eastAsia="zh-CN" w:bidi="ar"/>
              </w:rPr>
              <w:t>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objectCount</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当前桶下对象个数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date</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创建日期，GMT格式时间字符串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requestId</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请求ID</w:t>
            </w:r>
          </w:p>
        </w:tc>
      </w:tr>
    </w:tbl>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状态码：</w:t>
      </w:r>
    </w:p>
    <w:tbl>
      <w:tblPr>
        <w:tblStyle w:val="48"/>
        <w:tblW w:w="847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907"/>
        <w:gridCol w:w="55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9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numPr>
                <w:ilvl w:val="0"/>
                <w:numId w:val="15"/>
              </w:num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OK</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numPr>
                <w:ilvl w:val="0"/>
                <w:numId w:val="16"/>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BadRequest</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client.getBucketDetail("my-bucketname", function(e, buckets)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console.log('buckets :', buckets)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删除桶</w:t>
      </w:r>
    </w:p>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remove</w:t>
      </w:r>
      <w:r>
        <w:rPr>
          <w:rFonts w:hint="eastAsia" w:ascii="微软雅黑" w:hAnsi="微软雅黑" w:eastAsia="微软雅黑" w:cs="微软雅黑"/>
          <w:b/>
          <w:bCs/>
        </w:rPr>
        <w:t>Bucket</w:t>
      </w:r>
    </w:p>
    <w:p>
      <w:pPr>
        <w:ind w:firstLine="897" w:firstLineChars="374"/>
        <w:rPr>
          <w:rFonts w:hint="eastAsia" w:ascii="微软雅黑" w:hAnsi="微软雅黑" w:eastAsia="微软雅黑" w:cs="微软雅黑"/>
          <w:color w:val="000000"/>
        </w:rPr>
      </w:pPr>
      <w:r>
        <w:rPr>
          <w:rFonts w:hint="eastAsia" w:ascii="微软雅黑" w:hAnsi="微软雅黑" w:eastAsia="微软雅黑" w:cs="微软雅黑"/>
          <w:color w:val="000000"/>
        </w:rPr>
        <w:t>不需要保留某个存储空间时，可以通过桶的名称将其删除，但是桶删除</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时确保桶中不包含任何数据。</w:t>
      </w:r>
    </w:p>
    <w:p>
      <w:pPr>
        <w:keepNext w:val="0"/>
        <w:keepLines w:val="0"/>
        <w:pageBreakBefore w:val="0"/>
        <w:widowControl w:val="0"/>
        <w:kinsoku/>
        <w:wordWrap/>
        <w:overflowPunct/>
        <w:topLinePunct w:val="0"/>
        <w:autoSpaceDE/>
        <w:autoSpaceDN/>
        <w:bidi w:val="0"/>
        <w:adjustRightInd/>
        <w:snapToGrid/>
        <w:ind w:firstLine="480"/>
        <w:textAlignment w:val="auto"/>
        <w:rPr>
          <w:rFonts w:hint="eastAsia" w:ascii="微软雅黑" w:hAnsi="微软雅黑" w:eastAsia="微软雅黑" w:cs="微软雅黑"/>
          <w:color w:val="000000"/>
        </w:rPr>
      </w:pPr>
      <w:r>
        <w:rPr>
          <w:rFonts w:hint="eastAsia" w:ascii="微软雅黑" w:hAnsi="微软雅黑" w:eastAsia="微软雅黑" w:cs="微软雅黑"/>
          <w:color w:val="000000"/>
        </w:rPr>
        <w:t>前提条件：</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839" w:firstLine="48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已删除Bucket中所有的对象（Object）</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839" w:firstLine="48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已删除Bucket中因分片上传或断点续传产生的碎片（Part）</w:t>
      </w:r>
    </w:p>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278"/>
        <w:gridCol w:w="1376"/>
        <w:gridCol w:w="37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3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6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3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6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需要删除的桶名称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3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76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状态码：</w:t>
      </w:r>
    </w:p>
    <w:tbl>
      <w:tblPr>
        <w:tblStyle w:val="48"/>
        <w:tblW w:w="8507"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736"/>
        <w:gridCol w:w="5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7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7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409-Conflict</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存储冲突，删除桶不为空</w:t>
            </w:r>
          </w:p>
        </w:tc>
      </w:tr>
    </w:tbl>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88" w:hRule="atLeast"/>
        </w:trPr>
        <w:tc>
          <w:tcPr>
            <w:tcW w:w="8499"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a bucket name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This operation will only work if your bucket is empty.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client.removeBucket('my-bucketname',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列举桶内对象</w:t>
      </w:r>
    </w:p>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listObjects</w:t>
      </w:r>
    </w:p>
    <w:p>
      <w:pPr>
        <w:ind w:firstLine="480"/>
        <w:rPr>
          <w:rFonts w:hint="eastAsia" w:ascii="微软雅黑" w:hAnsi="微软雅黑" w:eastAsia="微软雅黑" w:cs="微软雅黑"/>
          <w:lang w:bidi="ar"/>
        </w:rPr>
      </w:pPr>
      <w:r>
        <w:rPr>
          <w:rFonts w:hint="eastAsia" w:ascii="微软雅黑" w:hAnsi="微软雅黑" w:eastAsia="微软雅黑" w:cs="微软雅黑"/>
          <w:lang w:bidi="ar"/>
        </w:rPr>
        <w:t>列出桶内对象列表，对象按名称排序。如果存储桶开启了版本控制，此请求对象列表中只返回对象的最新版本，不包含对象的历史版本。</w:t>
      </w:r>
    </w:p>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74"/>
        <w:gridCol w:w="1101"/>
        <w:gridCol w:w="1041"/>
        <w:gridCol w:w="45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prefix</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限制查询的对象名称前缀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recursive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虚拟目录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listOpts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查询条件对象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Marker</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例如，对于一个字符串 x，约束列表为名称大于x的条目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MaxKeys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限制每次查询出的数量</w:t>
            </w:r>
            <w:r>
              <w:rPr>
                <w:rFonts w:hint="eastAsia" w:ascii="微软雅黑" w:hAnsi="微软雅黑" w:eastAsia="微软雅黑" w:cs="微软雅黑"/>
                <w:color w:val="333333"/>
                <w:sz w:val="18"/>
                <w:szCs w:val="18"/>
                <w:lang w:bidi="ar"/>
              </w:rPr>
              <w:t>，有效值[0-1000]</w:t>
            </w:r>
          </w:p>
        </w:tc>
      </w:tr>
    </w:tbl>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24"/>
        <w:gridCol w:w="1976"/>
        <w:gridCol w:w="45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2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9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name</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lastModified</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etag</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w:t>
            </w:r>
            <w:r>
              <w:rPr>
                <w:rFonts w:hint="eastAsia" w:ascii="微软雅黑" w:hAnsi="微软雅黑" w:eastAsia="微软雅黑" w:cs="微软雅黑"/>
                <w:color w:val="333333"/>
                <w:sz w:val="18"/>
                <w:szCs w:val="18"/>
                <w:lang w:bidi="ar"/>
              </w:rPr>
              <w: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对象标签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对象大小，单位：字节</w:t>
            </w:r>
          </w:p>
        </w:tc>
      </w:tr>
    </w:tbl>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99"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90"/>
        <w:gridCol w:w="61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3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0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200- OK</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400 - Bad Request</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73"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403 - Forbidden</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30"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404 - Not Found</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请求的资源不存在</w:t>
            </w:r>
          </w:p>
        </w:tc>
      </w:tr>
    </w:tbl>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6"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List all object paths in bucket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objectsStream = </w:t>
            </w:r>
            <w:r>
              <w:rPr>
                <w:rFonts w:hint="eastAsia" w:ascii="微软雅黑" w:hAnsi="微软雅黑" w:eastAsia="微软雅黑" w:cs="微软雅黑"/>
                <w:color w:val="000000"/>
                <w:sz w:val="15"/>
                <w:szCs w:val="15"/>
                <w:lang w:val="en-US" w:eastAsia="zh-CN"/>
              </w:rPr>
              <w:t>c</w:t>
            </w:r>
            <w:r>
              <w:rPr>
                <w:rFonts w:hint="eastAsia" w:ascii="微软雅黑" w:hAnsi="微软雅黑" w:eastAsia="微软雅黑" w:cs="微软雅黑"/>
                <w:color w:val="000000"/>
                <w:sz w:val="15"/>
                <w:szCs w:val="15"/>
                <w:lang w:eastAsia="zh-CN"/>
              </w:rPr>
              <w:t>lient.listObjects('bucket','',true,</w:t>
            </w:r>
            <w:r>
              <w:rPr>
                <w:rFonts w:hint="eastAsia" w:ascii="微软雅黑" w:hAnsi="微软雅黑" w:eastAsia="微软雅黑" w:cs="微软雅黑"/>
                <w:color w:val="000000"/>
                <w:sz w:val="15"/>
                <w:szCs w:val="15"/>
                <w:lang w:val="en-US" w:eastAsia="zh-CN"/>
              </w:rPr>
              <w:t>{}</w:t>
            </w: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objectsStream.on('data', function (obj)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console.log(obj)</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objectsStream.on('error', function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列举出桶</w:t>
      </w:r>
      <w:r>
        <w:rPr>
          <w:rFonts w:hint="eastAsia" w:ascii="微软雅黑" w:hAnsi="微软雅黑" w:eastAsia="微软雅黑" w:cs="微软雅黑"/>
          <w:lang w:val="en-US" w:eastAsia="zh-CN"/>
        </w:rPr>
        <w:t>内的</w:t>
      </w:r>
      <w:r>
        <w:rPr>
          <w:rFonts w:hint="eastAsia" w:ascii="微软雅黑" w:hAnsi="微软雅黑" w:eastAsia="微软雅黑" w:cs="微软雅黑"/>
        </w:rPr>
        <w:t>版本对象</w:t>
      </w:r>
    </w:p>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listObjects</w:t>
      </w:r>
    </w:p>
    <w:p>
      <w:pPr>
        <w:ind w:firstLine="480"/>
        <w:rPr>
          <w:rFonts w:hint="eastAsia" w:ascii="微软雅黑" w:hAnsi="微软雅黑" w:eastAsia="微软雅黑" w:cs="微软雅黑"/>
        </w:rPr>
      </w:pPr>
      <w:r>
        <w:rPr>
          <w:rFonts w:hint="eastAsia" w:ascii="微软雅黑" w:hAnsi="微软雅黑" w:eastAsia="微软雅黑" w:cs="微软雅黑"/>
        </w:rPr>
        <w:t>列出桶内所有对象列表，包括历史对象按名称排序，如果存储桶开启了版本控制，此请求对象列表中包含对象的历史版本。</w:t>
      </w:r>
    </w:p>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6" w:type="dxa"/>
        <w:tblInd w:w="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38"/>
        <w:gridCol w:w="1101"/>
        <w:gridCol w:w="1041"/>
        <w:gridCol w:w="45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prefix</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限制查询的对象名称前缀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recursive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虚拟目录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listOpts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查询条件对象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Marker</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例如，对于一个字符串 x，约束列表为名称大于x的条目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MaxKeys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限制每次查询出的数量</w:t>
            </w:r>
            <w:r>
              <w:rPr>
                <w:rFonts w:hint="eastAsia" w:ascii="微软雅黑" w:hAnsi="微软雅黑" w:eastAsia="微软雅黑" w:cs="微软雅黑"/>
                <w:color w:val="333333"/>
                <w:sz w:val="18"/>
                <w:szCs w:val="18"/>
                <w:lang w:bidi="ar"/>
              </w:rPr>
              <w:t>，有效值[0-1000]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IncludeVersion</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FF0000"/>
                <w:sz w:val="18"/>
                <w:szCs w:val="18"/>
                <w:lang w:val="en-US" w:eastAsia="zh-CN" w:bidi="ar"/>
              </w:rPr>
              <w:t>如果需要查出版本对象，此项必须为true</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35"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74"/>
        <w:gridCol w:w="1847"/>
        <w:gridCol w:w="47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name</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lastModified</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etag</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w:t>
            </w:r>
            <w:r>
              <w:rPr>
                <w:rFonts w:hint="eastAsia" w:ascii="微软雅黑" w:hAnsi="微软雅黑" w:eastAsia="微软雅黑" w:cs="微软雅黑"/>
                <w:color w:val="333333"/>
                <w:sz w:val="18"/>
                <w:szCs w:val="18"/>
                <w:lang w:bidi="ar"/>
              </w:rPr>
              <w: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对象标签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versionId</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对象的版本ID</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3" w:type="dxa"/>
        <w:tblInd w:w="10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50"/>
        <w:gridCol w:w="58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5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5"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200- OK</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400 - Bad Request</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73"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403 - Forbidden</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30"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404 - Not Found</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请求的资源不存在</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21"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objectsStreamWithVersions = client.listObjects('jssdk', '', true,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IncludeVersion: true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objectsStreamWithVersions.on('data', function (obj)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console.log(obj)</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objectsStreamWithVersions.on('error', function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桶配额</w:t>
      </w:r>
    </w:p>
    <w:p>
      <w:pPr>
        <w:pStyle w:val="5"/>
        <w:bidi w:val="0"/>
        <w:rPr>
          <w:rFonts w:hint="eastAsia" w:ascii="微软雅黑" w:hAnsi="微软雅黑" w:eastAsia="微软雅黑" w:cs="微软雅黑"/>
        </w:rPr>
      </w:pPr>
      <w:r>
        <w:rPr>
          <w:rFonts w:hint="eastAsia" w:ascii="微软雅黑" w:hAnsi="微软雅黑" w:eastAsia="微软雅黑" w:cs="微软雅黑"/>
        </w:rPr>
        <w:t>设置桶的配额</w:t>
      </w:r>
    </w:p>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方法：setBucketQuota</w:t>
      </w:r>
    </w:p>
    <w:p>
      <w:pPr>
        <w:ind w:firstLine="480"/>
        <w:rPr>
          <w:rFonts w:hint="eastAsia" w:ascii="微软雅黑" w:hAnsi="微软雅黑" w:eastAsia="微软雅黑" w:cs="微软雅黑"/>
          <w:color w:val="000000"/>
        </w:rPr>
      </w:pPr>
      <w:r>
        <w:rPr>
          <w:rFonts w:hint="eastAsia" w:ascii="微软雅黑" w:hAnsi="微软雅黑" w:eastAsia="微软雅黑" w:cs="微软雅黑"/>
          <w:color w:val="FF0000"/>
        </w:rPr>
        <w:t>桶配额值必须为非负整数。默认配额为0</w:t>
      </w:r>
      <w:r>
        <w:rPr>
          <w:rFonts w:hint="eastAsia" w:ascii="微软雅黑" w:hAnsi="微软雅黑" w:eastAsia="微软雅黑" w:cs="微软雅黑"/>
          <w:color w:val="000000"/>
        </w:rPr>
        <w:t xml:space="preserve">，表示没有限制配额。配额设置后，如果想取消配额限制，可以把配额设置为0，桶配额提供 </w:t>
      </w:r>
      <w:r>
        <w:rPr>
          <w:rFonts w:hint="eastAsia" w:ascii="微软雅黑" w:hAnsi="微软雅黑" w:eastAsia="微软雅黑" w:cs="微软雅黑"/>
          <w:color w:val="000000"/>
          <w:lang w:val="en-US" w:eastAsia="zh-CN"/>
        </w:rPr>
        <w:t>s</w:t>
      </w:r>
      <w:r>
        <w:rPr>
          <w:rFonts w:hint="eastAsia" w:ascii="微软雅黑" w:hAnsi="微软雅黑" w:eastAsia="微软雅黑" w:cs="微软雅黑"/>
          <w:color w:val="000000"/>
        </w:rPr>
        <w:t xml:space="preserve">torageQuota（字节数限制，单位为Byte） 与 </w:t>
      </w:r>
      <w:r>
        <w:rPr>
          <w:rFonts w:hint="eastAsia" w:ascii="微软雅黑" w:hAnsi="微软雅黑" w:eastAsia="微软雅黑" w:cs="微软雅黑"/>
          <w:color w:val="000000"/>
          <w:lang w:val="en-US" w:eastAsia="zh-CN"/>
        </w:rPr>
        <w:t>s</w:t>
      </w:r>
      <w:r>
        <w:rPr>
          <w:rFonts w:hint="eastAsia" w:ascii="微软雅黑" w:hAnsi="微软雅黑" w:eastAsia="微软雅黑" w:cs="微软雅黑"/>
          <w:color w:val="000000"/>
        </w:rPr>
        <w:t>torageMaxCount（桶内对象个数限制，非负整数）两项配置。</w:t>
      </w:r>
    </w:p>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399" w:type="dxa"/>
        <w:tblInd w:w="1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976"/>
        <w:gridCol w:w="1047"/>
        <w:gridCol w:w="43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storageQuota</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字节数限制，单位为Byte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StorageMaxCount</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bidi="ar"/>
              </w:rPr>
            </w:pPr>
            <w:r>
              <w:rPr>
                <w:rFonts w:hint="eastAsia" w:ascii="微软雅黑" w:hAnsi="微软雅黑" w:eastAsia="微软雅黑" w:cs="微软雅黑"/>
                <w:color w:val="333333"/>
                <w:sz w:val="18"/>
                <w:szCs w:val="18"/>
                <w:lang w:val="en-US" w:eastAsia="zh-CN" w:bidi="ar"/>
              </w:rPr>
              <w:t>False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桶内对象 个数限制，非负整数，默认配额为0，表示没有限制配额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06" w:type="dxa"/>
        <w:tblInd w:w="1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18"/>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14" w:type="dxa"/>
        <w:tblInd w:w="1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7"/>
        <w:gridCol w:w="62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2"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39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client.setBucketQuota('jssdk', 1024*1024*1024,100,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quota')</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numPr>
          <w:ilvl w:val="0"/>
          <w:numId w:val="0"/>
        </w:numPr>
        <w:ind w:leftChars="200"/>
        <w:rPr>
          <w:rFonts w:hint="eastAsia" w:ascii="微软雅黑" w:hAnsi="微软雅黑" w:eastAsia="微软雅黑" w:cs="微软雅黑"/>
        </w:rPr>
      </w:pPr>
    </w:p>
    <w:p>
      <w:pPr>
        <w:pStyle w:val="5"/>
        <w:bidi w:val="0"/>
        <w:rPr>
          <w:rFonts w:hint="eastAsia" w:ascii="微软雅黑" w:hAnsi="微软雅黑" w:eastAsia="微软雅黑" w:cs="微软雅黑"/>
        </w:rPr>
      </w:pPr>
      <w:r>
        <w:rPr>
          <w:rFonts w:hint="eastAsia" w:ascii="微软雅黑" w:hAnsi="微软雅黑" w:eastAsia="微软雅黑" w:cs="微软雅黑"/>
        </w:rPr>
        <w:t>查询桶配额</w:t>
      </w:r>
    </w:p>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方法：getBucketQuota</w:t>
      </w:r>
    </w:p>
    <w:p>
      <w:p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查询桶的配额信息。</w:t>
      </w:r>
    </w:p>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385" w:type="dxa"/>
        <w:tblInd w:w="1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18"/>
        <w:gridCol w:w="1160"/>
        <w:gridCol w:w="1769"/>
        <w:gridCol w:w="36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Required</w:t>
            </w:r>
          </w:p>
        </w:tc>
        <w:tc>
          <w:tcPr>
            <w:tcW w:w="17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6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7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6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1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7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6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3"/>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399" w:type="dxa"/>
        <w:tblInd w:w="1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11"/>
        <w:gridCol w:w="1765"/>
        <w:gridCol w:w="44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2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成功访问结果对象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StorageQuota</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字节数限制，单位为Byte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StorageMaxCount</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桶内对象 个数限制，非负整数，默认配额为0，表示没有限制配额</w:t>
            </w:r>
          </w:p>
        </w:tc>
      </w:tr>
    </w:tbl>
    <w:p>
      <w:pPr>
        <w:numPr>
          <w:ilvl w:val="0"/>
          <w:numId w:val="23"/>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07" w:type="dxa"/>
        <w:tblInd w:w="1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12"/>
        <w:gridCol w:w="66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7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69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3"/>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0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client.getBucketQuota('jssdk',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桶策略</w:t>
      </w:r>
    </w:p>
    <w:p>
      <w:pPr>
        <w:pStyle w:val="5"/>
        <w:bidi w:val="0"/>
        <w:rPr>
          <w:rFonts w:hint="eastAsia" w:ascii="微软雅黑" w:hAnsi="微软雅黑" w:eastAsia="微软雅黑" w:cs="微软雅黑"/>
        </w:rPr>
      </w:pPr>
      <w:r>
        <w:rPr>
          <w:rFonts w:hint="eastAsia" w:ascii="微软雅黑" w:hAnsi="微软雅黑" w:eastAsia="微软雅黑" w:cs="微软雅黑"/>
        </w:rPr>
        <w:t>桶策略语法</w:t>
      </w:r>
    </w:p>
    <w:p>
      <w:pPr>
        <w:spacing w:before="326" w:beforeLines="100" w:after="50"/>
        <w:ind w:firstLine="480"/>
        <w:rPr>
          <w:rFonts w:hint="eastAsia" w:ascii="微软雅黑" w:hAnsi="微软雅黑" w:eastAsia="微软雅黑" w:cs="微软雅黑"/>
        </w:rPr>
      </w:pPr>
      <w:r>
        <w:rPr>
          <w:rFonts w:hint="eastAsia" w:ascii="微软雅黑" w:hAnsi="微软雅黑" w:eastAsia="微软雅黑" w:cs="微软雅黑"/>
        </w:rPr>
        <w:t>首先对策略组成进行描述</w:t>
      </w:r>
    </w:p>
    <w:p>
      <w:pPr>
        <w:pStyle w:val="115"/>
        <w:pBdr>
          <w:top w:val="single" w:color="000000" w:sz="4" w:space="1"/>
          <w:left w:val="single" w:color="000000" w:sz="4" w:space="4"/>
          <w:bottom w:val="single" w:color="000000" w:sz="4" w:space="1"/>
          <w:right w:val="single" w:color="000000" w:sz="4" w:space="4"/>
        </w:pBdr>
        <w:shd w:val="clear" w:color="auto" w:fill="F2F2F2"/>
        <w:spacing w:before="326" w:beforeLines="100" w:after="50" w:line="240" w:lineRule="auto"/>
        <w:rPr>
          <w:rFonts w:hint="eastAsia" w:ascii="微软雅黑" w:hAnsi="微软雅黑" w:eastAsia="微软雅黑" w:cs="微软雅黑"/>
        </w:rPr>
      </w:pPr>
      <w:r>
        <w:rPr>
          <w:rFonts w:hint="eastAsia" w:ascii="微软雅黑" w:hAnsi="微软雅黑" w:eastAsia="微软雅黑" w:cs="微软雅黑"/>
          <w:color w:val="000000"/>
          <w:sz w:val="18"/>
          <w:szCs w:val="21"/>
        </w:rPr>
        <w:t>{</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策略配置的版本号，由用户定义</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"Version": "2012-10-17",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策略规则配置，可指定多条策略规则</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"Statement":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策略规则ID，可用户指定，如不指定则服务自动生成一条</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"Sid": "sid",</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策略规则指定的HOS API接口标识，可参照下表填写</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"Action":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"action"</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策略规则效果，具体表现为允许或拒绝，有效值为Allow（允许），Deny（拒绝）；</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"Effect": "Allow",</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策略规则指定的资源参照下面resource配置</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"Resource": "resource",</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策略规则指定的授权人 参照下面Principal配置</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"Principal":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"HWS":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"account_id:root"</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b/>
          <w:color w:val="333333"/>
        </w:rPr>
        <w:t>Resource格式：</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策略规则指定的资源,格式如下示例：</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1. "*" //资源范围为桶及桶内所有对象；</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2. "${bucket}" //资源范围为桶；</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3. "${bucket/*}" //资源范围为桶内所有对象；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4. "${bucket/object}"， //资源范围为桶内指定对象；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5. ["${bucket/object1}","${bucket/object2}"] //资源范围为桶内指定的多个对象。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b/>
          <w:color w:val="333333"/>
        </w:rPr>
        <w:t>Principal配置：</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策略规则指定的授权人，格式如下示例：</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1."*" //授权范围为说有人包括匿名访问；</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2."HWS":["${account1_id}:root","${account2_id}:root"]  //授权范围为整个账户，需指定账户ID；</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3."HWS":["${account_id}:user/${user1}","${account_id}:user/${user2}"]  //授权范围指定用户,需指定账户ID，用户名或ID；</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4."CanonicalUser":["${user1_id}",${user2_id}"]  //授权范围指定用户,需指定用户ID；</w:t>
      </w:r>
    </w:p>
    <w:p>
      <w:pPr>
        <w:spacing w:before="326" w:beforeLines="100" w:after="50"/>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 API 可配置的 Action如下表示例：</w:t>
      </w:r>
    </w:p>
    <w:tbl>
      <w:tblPr>
        <w:tblStyle w:val="49"/>
        <w:tblW w:w="8511"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2"/>
        <w:gridCol w:w="5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bidi="ar"/>
              </w:rPr>
              <w:t>Action</w:t>
            </w:r>
          </w:p>
        </w:tc>
        <w:tc>
          <w:tcPr>
            <w:tcW w:w="5119" w:type="dxa"/>
            <w:noWrap w:val="0"/>
            <w:vAlign w:val="center"/>
          </w:tcPr>
          <w:p>
            <w:pPr>
              <w:spacing w:before="0" w:beforeLines="0" w:after="0" w:line="240" w:lineRule="auto"/>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ListBucket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查询桶内对象列表，包含查询桶内全部对象列表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HeadBucket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PutBucketQuota</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设置更新桶配额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GetBucketQuota</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查询桶配额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PutBucketVersioning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开启关闭桶的版本控制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GetBucketVersioning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查询桶的版本控制状态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设置或更新桶的生命周期配置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创建对象，包含复制对象，上传段对象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PostObjectRestore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解冻恢复对象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下载对象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设置或更新对象ACL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查询对象ACL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ListBucketMultipartUploads</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查询桶内已初始化的多段对象上传列表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InitMultipartUpload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初始化多段对象上传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CompleteMultipartUpload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完成多段对象上传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AbortMultipartUpload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终止多段对象上传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ListMultiparts</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查询多段对象，已上传的段对象列表</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设置桶策略</w:t>
      </w:r>
    </w:p>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setBucketPolicy</w:t>
      </w:r>
    </w:p>
    <w:p>
      <w:pPr>
        <w:ind w:left="480" w:leftChars="200" w:firstLine="419" w:firstLineChars="0"/>
        <w:rPr>
          <w:rFonts w:hint="eastAsia" w:ascii="微软雅黑" w:hAnsi="微软雅黑" w:eastAsia="微软雅黑" w:cs="微软雅黑"/>
        </w:rPr>
      </w:pPr>
      <w:r>
        <w:rPr>
          <w:rFonts w:hint="eastAsia" w:ascii="微软雅黑" w:hAnsi="微软雅黑" w:eastAsia="微软雅黑" w:cs="微软雅黑"/>
          <w:color w:val="000000"/>
        </w:rPr>
        <w:t>默认情况下资源（桶和对象）都是私有的，只有资源拥有者可以访问资源，其他用户在未经授权的情况下均无HOS访问权限。通过编写访问策略向其他帐户或者UAAS用户授予资源的控制权限。此操作属于覆盖操作，如果存在桶策略配置，新的策略将覆盖已存在的策略。</w:t>
      </w:r>
    </w:p>
    <w:p>
      <w:pPr>
        <w:ind w:left="480" w:leftChars="200" w:firstLine="419"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例子：您</w:t>
      </w:r>
      <w:r>
        <w:rPr>
          <w:rFonts w:hint="eastAsia" w:ascii="微软雅黑" w:hAnsi="微软雅黑" w:eastAsia="微软雅黑" w:cs="微软雅黑"/>
          <w:lang w:bidi="ar"/>
        </w:rPr>
        <w:t>拥有一个桶，可以授权一个其他的UAAS用户上传对象到你的桶中；你也可以将桶开放给所有用户访问，即桶作为一个公共资源，能被互联网上任何人访问。</w:t>
      </w:r>
    </w:p>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1"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55"/>
        <w:gridCol w:w="979"/>
        <w:gridCol w:w="1090"/>
        <w:gridCol w:w="48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5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7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policy</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000000"/>
                <w:sz w:val="18"/>
                <w:szCs w:val="18"/>
                <w:u w:val="none"/>
                <w:lang w:bidi="ar"/>
              </w:rPr>
            </w:pPr>
            <w:r>
              <w:rPr>
                <w:rFonts w:hint="eastAsia" w:ascii="微软雅黑" w:hAnsi="微软雅黑" w:eastAsia="微软雅黑" w:cs="微软雅黑"/>
                <w:color w:val="333333"/>
                <w:sz w:val="18"/>
                <w:szCs w:val="18"/>
                <w:lang w:bidi="ar"/>
              </w:rPr>
              <w:t>策略字符串，需满足语法。详细语法参照</w:t>
            </w:r>
            <w:r>
              <w:rPr>
                <w:rFonts w:hint="eastAsia" w:ascii="微软雅黑" w:hAnsi="微软雅黑" w:eastAsia="微软雅黑" w:cs="微软雅黑"/>
                <w:color w:val="000000"/>
                <w:sz w:val="18"/>
                <w:szCs w:val="18"/>
                <w:u w:val="none"/>
                <w:lang w:bidi="ar"/>
              </w:rPr>
              <w:fldChar w:fldCharType="begin"/>
            </w:r>
            <w:r>
              <w:rPr>
                <w:rFonts w:hint="eastAsia" w:ascii="微软雅黑" w:hAnsi="微软雅黑" w:eastAsia="微软雅黑" w:cs="微软雅黑"/>
                <w:color w:val="000000"/>
                <w:sz w:val="18"/>
                <w:szCs w:val="18"/>
                <w:u w:val="none"/>
                <w:lang w:bidi="ar"/>
              </w:rPr>
              <w:instrText xml:space="preserve"> HYPERLINK \l "_桶策略语法" </w:instrText>
            </w:r>
            <w:r>
              <w:rPr>
                <w:rFonts w:hint="eastAsia" w:ascii="微软雅黑" w:hAnsi="微软雅黑" w:eastAsia="微软雅黑" w:cs="微软雅黑"/>
                <w:color w:val="000000"/>
                <w:sz w:val="18"/>
                <w:szCs w:val="18"/>
                <w:u w:val="none"/>
                <w:lang w:bidi="ar"/>
              </w:rPr>
              <w:fldChar w:fldCharType="separate"/>
            </w:r>
            <w:r>
              <w:rPr>
                <w:rStyle w:val="52"/>
                <w:rFonts w:hint="eastAsia" w:ascii="微软雅黑" w:hAnsi="微软雅黑" w:eastAsia="微软雅黑" w:cs="微软雅黑"/>
                <w:color w:val="000000"/>
                <w:sz w:val="18"/>
                <w:szCs w:val="18"/>
                <w:lang w:bidi="ar"/>
              </w:rPr>
              <w:t>桶策略语法</w:t>
            </w:r>
            <w:r>
              <w:rPr>
                <w:rFonts w:hint="eastAsia" w:ascii="微软雅黑" w:hAnsi="微软雅黑" w:eastAsia="微软雅黑" w:cs="微软雅黑"/>
                <w:color w:val="000000"/>
                <w:sz w:val="18"/>
                <w:szCs w:val="18"/>
                <w:u w:val="none"/>
                <w:lang w:bidi="ar"/>
              </w:rPr>
              <w:fldChar w:fldCharType="end"/>
            </w:r>
          </w:p>
          <w:p>
            <w:pPr>
              <w:spacing w:line="240" w:lineRule="auto"/>
              <w:ind w:firstLine="0" w:firstLineChars="0"/>
              <w:rPr>
                <w:rFonts w:hint="eastAsia" w:ascii="微软雅黑" w:hAnsi="微软雅黑" w:eastAsia="微软雅黑" w:cs="微软雅黑"/>
                <w:color w:val="000000"/>
                <w:sz w:val="18"/>
                <w:szCs w:val="18"/>
                <w:u w:val="none"/>
                <w:lang w:val="en-US" w:eastAsia="zh-CN" w:bidi="ar"/>
              </w:rPr>
            </w:pPr>
            <w:r>
              <w:rPr>
                <w:rFonts w:hint="eastAsia" w:ascii="微软雅黑" w:hAnsi="微软雅黑" w:eastAsia="微软雅黑" w:cs="微软雅黑"/>
                <w:color w:val="000000"/>
                <w:sz w:val="18"/>
                <w:szCs w:val="18"/>
                <w:u w:val="none"/>
                <w:lang w:val="en-US" w:eastAsia="zh-CN" w:bidi="ar"/>
              </w:rPr>
              <w:t>如果传入空串，代表删除该桶的所有策略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8"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76"/>
        <w:gridCol w:w="44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0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0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64"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98"/>
        <w:gridCol w:w="66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7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66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Bucket policy - GET requests on "testbucket" bucket will not need authentication.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policy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"Version": "2023-05-17",</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"Statement":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"ListBucket",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"HeadBucket"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"Effect": "Allow",</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"Principal":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"HWS":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"7c9dfff2139b11edbc330391d2a979b2:root"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"Resource":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"Sid":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"PutBucketPolicy",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"DeleteBucketPolicy"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"Effect": "Allow",</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"Principal":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"HWS":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"7c9dfff2139b11edbc330391d2a979b2:root"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"Resource":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"Sid":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client.setBucketPolicy('jssdk', policy,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policy')</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xml:space="preserve">})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查询桶策略</w:t>
      </w:r>
    </w:p>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getBucketPolicy</w:t>
      </w:r>
    </w:p>
    <w:p>
      <w:pPr>
        <w:ind w:left="480" w:leftChars="200" w:firstLine="419" w:firstLineChars="0"/>
        <w:rPr>
          <w:rFonts w:hint="eastAsia" w:ascii="微软雅黑" w:hAnsi="微软雅黑" w:eastAsia="微软雅黑" w:cs="微软雅黑"/>
        </w:rPr>
      </w:pPr>
      <w:r>
        <w:rPr>
          <w:rFonts w:hint="eastAsia" w:ascii="微软雅黑" w:hAnsi="微软雅黑" w:eastAsia="微软雅黑" w:cs="微软雅黑"/>
        </w:rPr>
        <w:t>查询桶设置的策略情况。</w:t>
      </w:r>
    </w:p>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215"/>
        <w:gridCol w:w="1445"/>
        <w:gridCol w:w="37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44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44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44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7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64"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0"/>
        <w:gridCol w:w="1216"/>
        <w:gridCol w:w="49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2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95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95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policy</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95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333333"/>
                <w:sz w:val="18"/>
                <w:szCs w:val="18"/>
                <w:lang w:bidi="ar"/>
              </w:rPr>
              <w:t>策略字符串</w:t>
            </w:r>
          </w:p>
        </w:tc>
      </w:tr>
    </w:tbl>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65"/>
        <w:gridCol w:w="60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0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Retrieves the bucket policy and logs it to the console.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client.getBucketPolicy('jssdk', (err, policy)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console.log(`Bucket policy: ${policy}`)</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ACL管控</w:t>
      </w:r>
    </w:p>
    <w:p>
      <w:pPr>
        <w:pStyle w:val="5"/>
        <w:bidi w:val="0"/>
        <w:rPr>
          <w:rFonts w:hint="eastAsia" w:ascii="微软雅黑" w:hAnsi="微软雅黑" w:eastAsia="微软雅黑" w:cs="微软雅黑"/>
        </w:rPr>
      </w:pPr>
      <w:r>
        <w:rPr>
          <w:rFonts w:hint="eastAsia" w:ascii="微软雅黑" w:hAnsi="微软雅黑" w:eastAsia="微软雅黑" w:cs="微软雅黑"/>
        </w:rPr>
        <w:t>设置桶ACL</w:t>
      </w:r>
    </w:p>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setBucketAcl</w:t>
      </w:r>
    </w:p>
    <w:p>
      <w:pPr>
        <w:ind w:left="480" w:leftChars="200"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HOS支持对桶操作进行权限控制。默认情况下，只有桶的拥有者才有该桶的读写权限。</w:t>
      </w:r>
      <w:r>
        <w:rPr>
          <w:rFonts w:hint="eastAsia" w:ascii="微软雅黑" w:hAnsi="微软雅黑" w:eastAsia="微软雅黑" w:cs="微软雅黑"/>
          <w:color w:val="000000"/>
          <w:lang w:val="en-US" w:eastAsia="zh-CN"/>
        </w:rPr>
        <w:t>您</w:t>
      </w:r>
      <w:r>
        <w:rPr>
          <w:rFonts w:hint="eastAsia" w:ascii="微软雅黑" w:hAnsi="微软雅黑" w:eastAsia="微软雅黑" w:cs="微软雅黑"/>
          <w:color w:val="000000"/>
        </w:rPr>
        <w:t>也可以设置其他的访问策略。此操作属于覆盖操作，新的配置将覆盖桶已存在的ACL配置。</w:t>
      </w:r>
    </w:p>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3"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07"/>
        <w:gridCol w:w="893"/>
        <w:gridCol w:w="857"/>
        <w:gridCol w:w="45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8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owner</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accessControlList</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权限访问控制容器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权限控制对象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授权人权限 READ | WRITE | READ_ACP | WRITE_ACP | FULL_CONTROL，详细浏览HOS支持桶的ACL权限元素含义表 即Permission参数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GranteeType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分别为CanonicalUserGrantee和GroupGrantee</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如果为CanonicalUserGrantee，需要指定好userId</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如果为GroupGrantee，一类是AllUsers，代表所有人包括匿名用户。另一个是AuthenticatedUsers经过身份认证的所有用户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用户ID，只有GranteeType参数为</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CanonicalUserGrantee</w:t>
            </w:r>
            <w:r>
              <w:rPr>
                <w:rFonts w:hint="eastAsia" w:ascii="微软雅黑" w:hAnsi="微软雅黑" w:eastAsia="微软雅黑" w:cs="微软雅黑"/>
                <w:color w:val="333333"/>
                <w:sz w:val="18"/>
                <w:szCs w:val="18"/>
                <w:lang w:val="en-US" w:eastAsia="zh-CN" w:bidi="ar"/>
              </w:rPr>
              <w:t>时，此参数是必填项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只有GranteeType参数为</w:t>
            </w:r>
            <w:r>
              <w:rPr>
                <w:rFonts w:hint="eastAsia" w:ascii="微软雅黑" w:hAnsi="微软雅黑" w:eastAsia="微软雅黑" w:cs="微软雅黑"/>
                <w:color w:val="333333"/>
                <w:sz w:val="18"/>
                <w:szCs w:val="18"/>
                <w:lang w:bidi="ar"/>
              </w:rPr>
              <w:t>GroupGrantee</w:t>
            </w:r>
            <w:r>
              <w:rPr>
                <w:rFonts w:hint="eastAsia" w:ascii="微软雅黑" w:hAnsi="微软雅黑" w:eastAsia="微软雅黑" w:cs="微软雅黑"/>
                <w:color w:val="333333"/>
                <w:sz w:val="18"/>
                <w:szCs w:val="18"/>
                <w:lang w:val="en-US" w:eastAsia="zh-CN" w:bidi="ar"/>
              </w:rPr>
              <w:t>时，此参数是必填项</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有效值：</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ACLString</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与ACL参数冲突，需要您自行组装ACL字符串，该字符串符合ACL语法。详细请浏览下面ACL语法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Fonts w:hint="eastAsia" w:ascii="微软雅黑" w:hAnsi="微软雅黑" w:eastAsia="微软雅黑" w:cs="微软雅黑"/>
                <w:color w:val="333333"/>
                <w:sz w:val="18"/>
                <w:szCs w:val="18"/>
                <w:lang w:val="en-US" w:eastAsia="zh-CN" w:bidi="ar"/>
              </w:rPr>
              <w:t>回调函数</w:t>
            </w:r>
          </w:p>
        </w:tc>
      </w:tr>
    </w:tbl>
    <w:p>
      <w:pPr>
        <w:spacing w:before="326" w:beforeLines="100" w:after="50"/>
        <w:ind w:firstLine="480"/>
        <w:rPr>
          <w:rFonts w:hint="eastAsia" w:ascii="微软雅黑" w:hAnsi="微软雅黑" w:eastAsia="微软雅黑" w:cs="微软雅黑"/>
          <w:b/>
          <w:color w:val="333333"/>
        </w:rPr>
      </w:pPr>
      <w:r>
        <w:rPr>
          <w:rFonts w:hint="eastAsia" w:ascii="微软雅黑" w:hAnsi="微软雅黑" w:eastAsia="微软雅黑" w:cs="微软雅黑"/>
          <w:color w:val="000000"/>
        </w:rPr>
        <w:t>HOS支持桶的ACL权限元素含义表 即</w:t>
      </w:r>
      <w:r>
        <w:rPr>
          <w:rFonts w:hint="eastAsia" w:ascii="微软雅黑" w:hAnsi="微软雅黑" w:eastAsia="微软雅黑" w:cs="微软雅黑"/>
          <w:b/>
          <w:color w:val="333333"/>
        </w:rPr>
        <w:t>Permission参数</w:t>
      </w:r>
    </w:p>
    <w:tbl>
      <w:tblPr>
        <w:tblStyle w:val="48"/>
        <w:tblW w:w="8457" w:type="dxa"/>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3712"/>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023" w:type="dxa"/>
            <w:noWrap w:val="0"/>
            <w:vAlign w:val="top"/>
          </w:tcPr>
          <w:p>
            <w:pPr>
              <w:ind w:firstLine="0" w:firstLineChars="0"/>
              <w:jc w:val="center"/>
              <w:rPr>
                <w:rFonts w:hint="eastAsia" w:ascii="微软雅黑" w:hAnsi="微软雅黑" w:eastAsia="微软雅黑" w:cs="微软雅黑"/>
                <w:b/>
                <w:color w:val="333333"/>
                <w:sz w:val="18"/>
                <w:szCs w:val="18"/>
                <w:shd w:val="clear" w:color="auto" w:fill="auto"/>
                <w:lang w:bidi="ar"/>
              </w:rPr>
            </w:pPr>
            <w:r>
              <w:rPr>
                <w:rFonts w:hint="eastAsia" w:ascii="微软雅黑" w:hAnsi="微软雅黑" w:eastAsia="微软雅黑" w:cs="微软雅黑"/>
                <w:b/>
                <w:color w:val="333333"/>
                <w:sz w:val="18"/>
                <w:szCs w:val="18"/>
                <w:shd w:val="clear" w:color="auto" w:fill="auto"/>
                <w:lang w:bidi="ar"/>
              </w:rPr>
              <w:t>权限</w:t>
            </w:r>
          </w:p>
        </w:tc>
        <w:tc>
          <w:tcPr>
            <w:tcW w:w="3712" w:type="dxa"/>
            <w:noWrap w:val="0"/>
            <w:vAlign w:val="top"/>
          </w:tcPr>
          <w:p>
            <w:pPr>
              <w:ind w:firstLine="0" w:firstLineChars="0"/>
              <w:jc w:val="center"/>
              <w:rPr>
                <w:rFonts w:hint="eastAsia" w:ascii="微软雅黑" w:hAnsi="微软雅黑" w:eastAsia="微软雅黑" w:cs="微软雅黑"/>
                <w:b/>
                <w:color w:val="333333"/>
                <w:sz w:val="18"/>
                <w:szCs w:val="18"/>
                <w:shd w:val="clear" w:color="auto" w:fill="auto"/>
                <w:lang w:bidi="ar"/>
              </w:rPr>
            </w:pPr>
            <w:r>
              <w:rPr>
                <w:rFonts w:hint="eastAsia" w:ascii="微软雅黑" w:hAnsi="微软雅黑" w:eastAsia="微软雅黑" w:cs="微软雅黑"/>
                <w:b/>
                <w:color w:val="333333"/>
                <w:sz w:val="18"/>
                <w:szCs w:val="18"/>
                <w:shd w:val="clear" w:color="auto" w:fill="auto"/>
                <w:lang w:bidi="ar"/>
              </w:rPr>
              <w:t>描述</w:t>
            </w:r>
          </w:p>
        </w:tc>
        <w:tc>
          <w:tcPr>
            <w:tcW w:w="2722" w:type="dxa"/>
            <w:noWrap w:val="0"/>
            <w:vAlign w:val="top"/>
          </w:tcPr>
          <w:p>
            <w:pPr>
              <w:ind w:firstLine="0" w:firstLineChars="0"/>
              <w:jc w:val="center"/>
              <w:rPr>
                <w:rFonts w:hint="eastAsia" w:ascii="微软雅黑" w:hAnsi="微软雅黑" w:eastAsia="微软雅黑" w:cs="微软雅黑"/>
                <w:b/>
                <w:color w:val="333333"/>
                <w:sz w:val="18"/>
                <w:szCs w:val="18"/>
                <w:shd w:val="clear" w:color="auto" w:fill="auto"/>
                <w:lang w:bidi="ar"/>
              </w:rPr>
            </w:pPr>
            <w:r>
              <w:rPr>
                <w:rFonts w:hint="eastAsia" w:ascii="微软雅黑" w:hAnsi="微软雅黑" w:eastAsia="微软雅黑" w:cs="微软雅黑"/>
                <w:b/>
                <w:color w:val="333333"/>
                <w:sz w:val="18"/>
                <w:szCs w:val="18"/>
                <w:shd w:val="clear" w:color="auto" w:fill="auto"/>
                <w:lang w:bidi="ar"/>
              </w:rPr>
              <w:t>对应动作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READ</w:t>
            </w:r>
          </w:p>
        </w:tc>
        <w:tc>
          <w:tcPr>
            <w:tcW w:w="3712"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333333"/>
                <w:sz w:val="18"/>
                <w:szCs w:val="18"/>
                <w:lang w:bidi="ar"/>
              </w:rPr>
              <w:t>获取该桶内对象列表、桶内多段任务、桶的元数据、桶的多版本</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ListBucket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ListBucketMultipartUploads</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HeadBucket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ListBucketVersions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WRITE</w:t>
            </w:r>
          </w:p>
        </w:tc>
        <w:tc>
          <w:tcPr>
            <w:tcW w:w="3712" w:type="dxa"/>
            <w:noWrap w:val="0"/>
            <w:vAlign w:val="center"/>
          </w:tcPr>
          <w:p>
            <w:pPr>
              <w:spacing w:line="240" w:lineRule="auto"/>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可以上传、覆盖和删除该桶内任何对象和段</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PutObject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DeleteObject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DeleteObjectVersion</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AbortMultipartUpload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READ_ACP</w:t>
            </w:r>
          </w:p>
        </w:tc>
        <w:tc>
          <w:tcPr>
            <w:tcW w:w="3712" w:type="dxa"/>
            <w:noWrap w:val="0"/>
            <w:vAlign w:val="center"/>
          </w:tcPr>
          <w:p>
            <w:pPr>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可以获取对应的桶的权限控制列表（ACL）</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GetBucketAcl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WRITE_ACP</w:t>
            </w:r>
          </w:p>
        </w:tc>
        <w:tc>
          <w:tcPr>
            <w:tcW w:w="3712" w:type="dxa"/>
            <w:noWrap w:val="0"/>
            <w:vAlign w:val="center"/>
          </w:tcPr>
          <w:p>
            <w:pPr>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更新对应桶的权限控制列表（ACL）</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PutBucketAcl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FULL_CONTROL</w:t>
            </w:r>
          </w:p>
        </w:tc>
        <w:tc>
          <w:tcPr>
            <w:tcW w:w="3712" w:type="dxa"/>
            <w:noWrap w:val="0"/>
            <w:vAlign w:val="center"/>
          </w:tcPr>
          <w:p>
            <w:pPr>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拥有READ、WRITE的权限</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包含以上所有关于对象操作动作</w:t>
            </w:r>
          </w:p>
        </w:tc>
      </w:tr>
    </w:tbl>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ACL语法如下</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&lt;ID&gt;c7a4c02ee77b11eaa1cc01cf93dcddb3&lt;/ID&gt;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xsi:type="CanonicalUser"&gt;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&lt;ID&gt;user_id&lt;ID&gt;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&lt;Permission&gt;permission&lt;/Permission&gt;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xsi:type="Group"&gt;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&lt;URI&gt;http://www.heredata.com/groups/global/AllUsers&lt;/URI&gt;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&lt;Permission&gt;READ&lt;/Permission&gt;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tc>
      </w:tr>
    </w:tbl>
    <w:p>
      <w:pPr>
        <w:numPr>
          <w:ilvl w:val="0"/>
          <w:numId w:val="26"/>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1"/>
        <w:gridCol w:w="61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2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8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9"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ACL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设置拥有者信息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ACL['OwnerID'] =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设置权限控制集合</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accessControlList = [];</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第一种类型权限控制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accessControl1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accessControl1['Permission'] = 'READ'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设置授权信信息容器，只有两个值可选</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1:CanonicalUser:规范用户需指定用户ID，与 元素 ID 一起使用</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2:Group: 范围授权需指定元素URI，有效值为：</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http://www.heredata.com/groups/global/AllUsers 代表所有人包括匿名用户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http://www.heredata.com/groups/global/AuthenticatedUsers 代表经过身份认证的所有用户。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accessControl1['GranteeType'] = 'CanonicalUser'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accessControl1['ID'] = '7c9dfff2139b11edbc330391d2a979b2'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第二种类型权限控制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accessControl2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accessControl2['Permission'] = 'WRITE'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accessControl2['GranteeType'] = 'Group'</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accessControl2['URI'] = 'http://www.heredata.com/groups/global/AllUsers'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将权限控制push到集合中</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ACL['accessControlList'] = accessControlList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client.setBucketACL('jssdk', ACL,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ACLString = '&lt;AccessControlPolicy&gt;&lt;Owner&gt;&lt;ID&gt;7c9dfff2139b11edbc330391d2a979b2&lt;/ID&gt;&lt;/Owner&gt;&lt;AccessControlList&gt;&lt;Grant&gt;&lt;Grantee xmlns:xsi="http://www.w3.org/2001/XMLSchema-instance" xsi:type="CanonicalUser"&gt;&lt;ID&gt;7c9dfff2139b11edbc330391d2a979b2&lt;/ID&gt;&lt;/Grantee&gt;&lt;Permission&gt;READ&lt;/Permission&gt;&lt;/Grant&gt;&lt;Grant&gt;&lt;Grantee xmlns:xsi="http://www.w3.org/2001/XMLSchema-instance" xsi:type="Group"&gt;&lt;URI&gt;http://www.heredata.com/groups/global/AllUsers&lt;/URI&gt;&lt;/Grantee&gt;&lt;Permission&gt;WRITE&lt;/Permission&gt;&lt;/Grant&gt;&lt;/AccessControlList&gt;&lt;/AccessControlPolicy&gt;';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client.setBucketACL('bucket', ACLString,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查询桶ACL</w:t>
      </w:r>
    </w:p>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getBucketAcl</w:t>
      </w:r>
    </w:p>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64"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189"/>
        <w:gridCol w:w="1090"/>
        <w:gridCol w:w="38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8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88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8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88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18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88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7"/>
        <w:gridCol w:w="1341"/>
        <w:gridCol w:w="48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策略字符串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Owner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需指定桶的所属账户ID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AccessControlList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权限控制列表容器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权限控制信息容器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授权信信息容器，注意前缀格式，xsi:type 有效值为CanonicalUser、</w:t>
            </w:r>
          </w:p>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Group：</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CanonicalUser</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规范用户需指定用户ID，与 元素 ID 一起使用；</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Group</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范围授权需指定URI，有效值为：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授权人类型为Group 时，需指定授权范围。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授权人类型为CanonicalUser 时，需指定用户ID。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授权人权限，有效值为：READ | WRITE | READ_ACP | WRITE_ACP | FULL_CONTROL</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9"/>
        <w:gridCol w:w="61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90" w:hRule="atLeast"/>
          <w:tblHeader/>
        </w:trPr>
        <w:tc>
          <w:tcPr>
            <w:tcW w:w="231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6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200- OK</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400-BadRequest</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403 - Forbidden</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404- Not Found</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client.getBucketACL('jssdk',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console.log(JSON.stringify(res))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rPr>
          <w:rFonts w:hint="eastAsia" w:ascii="微软雅黑" w:hAnsi="微软雅黑" w:eastAsia="微软雅黑" w:cs="微软雅黑"/>
        </w:rPr>
      </w:pP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桶版本管理</w:t>
      </w:r>
    </w:p>
    <w:p>
      <w:pPr>
        <w:pStyle w:val="5"/>
        <w:bidi w:val="0"/>
        <w:rPr>
          <w:rFonts w:hint="eastAsia" w:ascii="微软雅黑" w:hAnsi="微软雅黑" w:eastAsia="微软雅黑" w:cs="微软雅黑"/>
        </w:rPr>
      </w:pPr>
      <w:r>
        <w:rPr>
          <w:rFonts w:hint="eastAsia" w:ascii="微软雅黑" w:hAnsi="微软雅黑" w:eastAsia="微软雅黑" w:cs="微软雅黑"/>
        </w:rPr>
        <w:t>开启/关闭桶的版本状态</w:t>
      </w:r>
    </w:p>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setBucketVersioning</w:t>
      </w:r>
    </w:p>
    <w:p>
      <w:pPr>
        <w:ind w:firstLine="480"/>
        <w:rPr>
          <w:rFonts w:hint="eastAsia" w:ascii="微软雅黑" w:hAnsi="微软雅黑" w:eastAsia="微软雅黑" w:cs="微软雅黑"/>
        </w:rPr>
      </w:pPr>
      <w:r>
        <w:rPr>
          <w:rFonts w:hint="eastAsia" w:ascii="微软雅黑" w:hAnsi="微软雅黑" w:eastAsia="微软雅黑" w:cs="微软雅黑"/>
        </w:rPr>
        <w:t>多版本功能可在用户意外覆盖或删除对象的情况下提供一种恢复手段。用户可以使用多</w:t>
      </w:r>
      <w:r>
        <w:rPr>
          <w:rFonts w:hint="eastAsia" w:ascii="微软雅黑" w:hAnsi="微软雅黑" w:eastAsia="微软雅黑" w:cs="微软雅黑"/>
        </w:rPr>
        <w:tab/>
      </w:r>
      <w:r>
        <w:rPr>
          <w:rFonts w:hint="eastAsia" w:ascii="微软雅黑" w:hAnsi="微软雅黑" w:eastAsia="微软雅黑" w:cs="微软雅黑"/>
        </w:rPr>
        <w:t>版本功能来保存、检索和还原对象的各个版本，这样用户能够从意外操作或应用程序故</w:t>
      </w:r>
      <w:r>
        <w:rPr>
          <w:rFonts w:hint="eastAsia" w:ascii="微软雅黑" w:hAnsi="微软雅黑" w:eastAsia="微软雅黑" w:cs="微软雅黑"/>
        </w:rPr>
        <w:tab/>
      </w:r>
      <w:r>
        <w:rPr>
          <w:rFonts w:hint="eastAsia" w:ascii="微软雅黑" w:hAnsi="微软雅黑" w:eastAsia="微软雅黑" w:cs="微软雅黑"/>
        </w:rPr>
        <w:t>障中轻松恢复数据。多版本功能还可用于数据保留和存档。</w:t>
      </w:r>
    </w:p>
    <w:p>
      <w:pPr>
        <w:ind w:firstLine="480"/>
        <w:rPr>
          <w:rFonts w:hint="eastAsia" w:ascii="微软雅黑" w:hAnsi="微软雅黑" w:eastAsia="微软雅黑" w:cs="微软雅黑"/>
        </w:rPr>
      </w:pPr>
      <w:r>
        <w:rPr>
          <w:rFonts w:hint="eastAsia" w:ascii="微软雅黑" w:hAnsi="微软雅黑" w:eastAsia="微软雅黑" w:cs="微软雅黑"/>
        </w:rPr>
        <w:t>本接口是用来设置桶的多版本状态，用来开启或暂停桶的多版本功能，默认情况下，桶没有开启多版本功能，当多版本状态开启后就无法关闭，只能暂停或恢复桶的多版本状态。</w:t>
      </w:r>
    </w:p>
    <w:p>
      <w:pPr>
        <w:numPr>
          <w:ilvl w:val="0"/>
          <w:numId w:val="31"/>
        </w:numPr>
        <w:tabs>
          <w:tab w:val="left" w:pos="420"/>
          <w:tab w:val="clear" w:pos="-420"/>
        </w:tabs>
        <w:ind w:firstLine="480"/>
        <w:rPr>
          <w:rFonts w:hint="eastAsia" w:ascii="微软雅黑" w:hAnsi="微软雅黑" w:eastAsia="微软雅黑" w:cs="微软雅黑"/>
        </w:rPr>
      </w:pPr>
      <w:r>
        <w:rPr>
          <w:rFonts w:hint="eastAsia" w:ascii="微软雅黑" w:hAnsi="微软雅黑" w:eastAsia="微软雅黑" w:cs="微软雅黑"/>
        </w:rPr>
        <w:t>设置桶的多版本状态为Enabled，开启或恢复桶的多版本功能：</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上传对象时，系统为每一个对象创建一个唯一版本号，上传同名的对象将不再覆盖旧的对象，而是创建新的不同版本号的同名对象；</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可以指定版本号下载对象，不指定版本号默认下载最新对象；</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删除对象时可以指定版本号删除，不带版本号删除对象仅产生一个带唯一版本号的删除标记，并不删除对象；</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列出桶内对象列表时默认列出最新对象列表，可以指定列出桶内所有版本对象列表；</w:t>
      </w:r>
    </w:p>
    <w:p>
      <w:pPr>
        <w:numPr>
          <w:ilvl w:val="0"/>
          <w:numId w:val="31"/>
        </w:numPr>
        <w:tabs>
          <w:tab w:val="left" w:pos="420"/>
          <w:tab w:val="clear" w:pos="-420"/>
        </w:tabs>
        <w:ind w:firstLine="480"/>
        <w:rPr>
          <w:rFonts w:hint="eastAsia" w:ascii="微软雅黑" w:hAnsi="微软雅黑" w:eastAsia="微软雅黑" w:cs="微软雅黑"/>
        </w:rPr>
      </w:pPr>
      <w:r>
        <w:rPr>
          <w:rFonts w:hint="eastAsia" w:ascii="微软雅黑" w:hAnsi="微软雅黑" w:eastAsia="微软雅黑" w:cs="微软雅黑"/>
        </w:rPr>
        <w:t>设置桶的多版本状态为Suspended，暂停桶的多版本功能：</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旧的版本数据继续保留；</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上传对象时创建对象的版本号为null，上传同名的对象将覆盖原有同名的版本号为null的对象；</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可以指定版本号下载对象，不指定版本号默认下载最新对象；</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删除对象时可以指定版本号删除，不带版本号删除对象将产生一个版本号为null的删除</w:t>
      </w:r>
      <w:r>
        <w:rPr>
          <w:rFonts w:hint="eastAsia" w:ascii="微软雅黑" w:hAnsi="微软雅黑" w:eastAsia="微软雅黑" w:cs="微软雅黑"/>
        </w:rPr>
        <w:tab/>
      </w:r>
      <w:r>
        <w:rPr>
          <w:rFonts w:hint="eastAsia" w:ascii="微软雅黑" w:hAnsi="微软雅黑" w:eastAsia="微软雅黑" w:cs="微软雅黑"/>
        </w:rPr>
        <w:t>标记，并删除版本号为null的对象；</w:t>
      </w:r>
    </w:p>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82"/>
        <w:gridCol w:w="1096"/>
        <w:gridCol w:w="1227"/>
        <w:gridCol w:w="41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8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9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12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17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versionConfig</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桶版本配置类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Status</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有效值：Enabled || Suspended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21"/>
        <w:gridCol w:w="6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3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versioningStateConfig = {Status:"Enabled"}</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client.setBucketVersioning("jssdk", versioningStateConfig, function (error){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(error)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console.log(error)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查询桶的版本控制状态</w:t>
      </w:r>
    </w:p>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getBucketVersioning</w:t>
      </w:r>
    </w:p>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64"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1564"/>
        <w:gridCol w:w="1786"/>
        <w:gridCol w:w="30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78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0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7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0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7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0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672"/>
        <w:gridCol w:w="2057"/>
        <w:gridCol w:w="3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67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0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versionConfig</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桶版本配置类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Status</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有效值：Enabled || Suspended</w:t>
            </w:r>
          </w:p>
        </w:tc>
      </w:tr>
    </w:tbl>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lang w:val="en-US" w:eastAsia="zh-CN"/>
        </w:rPr>
        <w:t>状态码说明:</w:t>
      </w:r>
    </w:p>
    <w:tbl>
      <w:tblPr>
        <w:tblStyle w:val="48"/>
        <w:tblW w:w="8442"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2"/>
        <w:gridCol w:w="6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4"/>
        </w:numPr>
        <w:ind w:left="36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示例代码：</w:t>
      </w:r>
    </w:p>
    <w:tbl>
      <w:tblPr>
        <w:tblStyle w:val="4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4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client.getBucketVersioning('jssdk',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生命周期管理</w:t>
      </w:r>
    </w:p>
    <w:p>
      <w:pPr>
        <w:pStyle w:val="5"/>
        <w:bidi w:val="0"/>
        <w:rPr>
          <w:rFonts w:hint="eastAsia" w:ascii="微软雅黑" w:hAnsi="微软雅黑" w:eastAsia="微软雅黑" w:cs="微软雅黑"/>
        </w:rPr>
      </w:pPr>
      <w:r>
        <w:rPr>
          <w:rFonts w:hint="eastAsia" w:ascii="微软雅黑" w:hAnsi="微软雅黑" w:eastAsia="微软雅黑" w:cs="微软雅黑"/>
        </w:rPr>
        <w:t>设置生命周期</w:t>
      </w:r>
    </w:p>
    <w:p>
      <w:pPr>
        <w:numPr>
          <w:ilvl w:val="0"/>
          <w:numId w:val="35"/>
        </w:numPr>
        <w:ind w:left="360" w:firstLine="480"/>
        <w:rPr>
          <w:rFonts w:hint="eastAsia" w:ascii="微软雅黑" w:hAnsi="微软雅黑" w:eastAsia="微软雅黑" w:cs="微软雅黑"/>
          <w:lang w:val="en-US" w:eastAsia="zh-CN"/>
        </w:rPr>
      </w:pPr>
      <w:r>
        <w:rPr>
          <w:rFonts w:hint="eastAsia" w:ascii="微软雅黑" w:hAnsi="微软雅黑" w:eastAsia="微软雅黑" w:cs="微软雅黑"/>
        </w:rPr>
        <w:t>方法：</w:t>
      </w:r>
      <w:r>
        <w:rPr>
          <w:rFonts w:hint="eastAsia" w:ascii="微软雅黑" w:hAnsi="微软雅黑" w:eastAsia="微软雅黑" w:cs="微软雅黑"/>
          <w:b/>
          <w:bCs/>
        </w:rPr>
        <w:t>setBucketLifecycle</w:t>
      </w:r>
    </w:p>
    <w:p>
      <w:pPr>
        <w:spacing w:line="240" w:lineRule="auto"/>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NCOSS支持设置生命周期（Lifecycle）规则，自动删除过期的文件（Object）和碎片，或将到期的文件转储为低频或归档存储类型，从而节省存储空间。</w:t>
      </w:r>
    </w:p>
    <w:p>
      <w:pPr>
        <w:spacing w:line="240" w:lineRule="auto"/>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此操作将开启桶的生命周期配置，通过支持指定规则来实现定时删除或迁移桶中对象，如果桶已存在生命周期配置则将覆盖之前的配置，如果没有则新建。</w:t>
      </w:r>
    </w:p>
    <w:p>
      <w:pPr>
        <w:spacing w:before="326" w:beforeLines="100" w:after="50"/>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生命周期规则配置格式校验规则：</w:t>
      </w:r>
    </w:p>
    <w:tbl>
      <w:tblPr>
        <w:tblStyle w:val="49"/>
        <w:tblW w:w="848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vertAlign w:val="baseline"/>
              </w:rPr>
            </w:pPr>
            <w:r>
              <w:rPr>
                <w:rFonts w:hint="eastAsia" w:ascii="微软雅黑" w:hAnsi="微软雅黑" w:eastAsia="微软雅黑" w:cs="微软雅黑"/>
                <w:color w:val="000000"/>
                <w:sz w:val="18"/>
                <w:szCs w:val="18"/>
              </w:rPr>
              <w:t>1. 规则ID唯一，最大长度255字节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 规则条数限制 1000条, (请求的 xml 大小不超过2MB)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 如果过滤器设置了tag、 则这条规则不能设置  删除对象标记  或 删除初始化多段对象任务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 每条规则标签最多支持10个， Key 最大不超过128，Value 最大不超过256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 条件筛选，两个或两个以上条件只能使用And 元素，最多只有一个prefix，零个或多个tag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 时间类型不可冲突，（Date 或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 Data 时间格式 ISO 8601，days 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 Expiration 元素 Days 与 ExpiredObjectDeleteMarker 不可同时设置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 对于当前版本对象，一个规则内，同时设置过期与 存储类转换操作， 时间设置类型需相同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 过期时间必须大于前两个转换时间的最大值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 过滤器为空， 则适配桶中所有对象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13. 如果已存在按前缀配置的生命周期规则，则不允许再新增配置到整个桶的规则</w:t>
            </w:r>
          </w:p>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如果已存在配置到整个桶的生命周期规则，则不允许再新增按前缀配置的规则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14. 生命周期规则设置，不支持逆向存储类转化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15. 时间节点判断基准对象的最后更新时间</w:t>
            </w:r>
          </w:p>
        </w:tc>
      </w:tr>
    </w:tbl>
    <w:p>
      <w:pPr>
        <w:numPr>
          <w:ilvl w:val="0"/>
          <w:numId w:val="35"/>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1"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0"/>
        <w:gridCol w:w="785"/>
        <w:gridCol w:w="765"/>
        <w:gridCol w:w="46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78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7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lifecycleConfig</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生命周期规则集合，元素属性如下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Rule</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生命周期规则配置容器，如果配置生命周期规则格式错误请参下方照表9做格式校验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规则ID，用来标识一条规则, 最长不超过255 字节，同一个配置中，ID不可重复，如果不指定，对象存储默认生成一个UUID 作为其规则ID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Filter</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Filter用于标识适用于生命周期规则的对象。Filter必须指定Prefix、Tag或And中的一个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Prefix</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指定规则所适用的前缀（Prefix）, Prefix不可重复。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若指定了Prefix，则表示此规则仅适用于Bucket中与Prefix匹配的Object。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若Prefix置空，则表示此规则适用于Bucket中的所有Object。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注：如果有规则 将prefix 设置为空，则不可在设置有前缀的规则。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Tag</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指定规则所适用的对象标签，可设置多个。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Status</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有效值：Enabled、Suspended</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xml:space="preserve">  Enabled： 启用规则</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xml:space="preserve">  Suspended：禁用规则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Expiration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当前版本对象的过期配置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Days</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integer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指定对象过期时间，单位days（天），以对象最后更新时间为准，向后计算过期时间。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Date</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指定一个日期，对象存储系统会对最后更新时间早于该日期的数据执行生命周期规则。日期必须服从ISO8601的格式，且要求是UTC的零点。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ExpiredObjectDeleteMarker</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boolean</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对象删除标记过期，有效值 ”true ”，与 Days 冲突。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Transition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指定Object在有效生命周期中, 何时将Object转储为IA、Archive存储类型 。</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Bucket中的Standard Object可以转储为IA或Archive存储类型，但转储Archive存储类型的时间必须比转储IA存储类型的时间长。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Days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指定对象类型转换时间，单位days（天），以对象最后更新时间为准，向后计算类型转换时间。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Date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指定一个日期，NCOSS会对最后更新时间早于该日期的数据执行生命周期规则。日期必须服从ISO8601的格式，且要求是UTC的零点。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StorageClass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指定Object转储的存储类型。</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w:t>
            </w:r>
          </w:p>
          <w:p>
            <w:pPr>
              <w:keepNext w:val="0"/>
              <w:keepLines w:val="0"/>
              <w:widowControl/>
              <w:numPr>
                <w:ilvl w:val="0"/>
                <w:numId w:val="36"/>
              </w:numPr>
              <w:suppressLineNumbers w:val="0"/>
              <w:ind w:left="420" w:leftChars="0" w:hanging="420" w:firstLineChars="0"/>
              <w:jc w:val="left"/>
              <w:rPr>
                <w:rFonts w:hint="eastAsia" w:ascii="微软雅黑" w:hAnsi="微软雅黑" w:eastAsia="微软雅黑" w:cs="微软雅黑"/>
                <w:b/>
                <w:bCs/>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IA ：低频访问存储 (温)</w:t>
            </w:r>
          </w:p>
          <w:p>
            <w:pPr>
              <w:keepNext w:val="0"/>
              <w:keepLines w:val="0"/>
              <w:widowControl/>
              <w:numPr>
                <w:ilvl w:val="0"/>
                <w:numId w:val="36"/>
              </w:numPr>
              <w:suppressLineNumbers w:val="0"/>
              <w:spacing w:line="240" w:lineRule="auto"/>
              <w:ind w:left="420" w:leftChars="0" w:hanging="42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NoncurrentVersionExpiration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历史版本对象的过期配置。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指定历史版本对象过期时间，单位n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NoncurrentVersionTransition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指定Object历史版本在有效生命周期中, 何时将Object 历史版本转储为IA、Archive存储类型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指定历史版本对象转换存储类型时间，单位n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AbortIncompleteMultipartUpload</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初始化多段对象任务过期时间配置。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DaysAfterInitiation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初始化多段对象任务过期时间，单位DaysAfterInitiation(天)，以初始化对象任务最后更新时间为准，向后计算过期时间。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callback</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function</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回调函数</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9"/>
        <w:gridCol w:w="2007"/>
        <w:gridCol w:w="44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0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0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21"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4"/>
        <w:gridCol w:w="64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85" w:hRule="atLeast"/>
        </w:trPr>
        <w:tc>
          <w:tcPr>
            <w:tcW w:w="8514"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lifecycleConfig=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Rule: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"Status": "Enabled",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"Filter":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"Prefix":"2023",</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"Expiration":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"Days": "3650"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client.setBucketLifecycle('jssdk',lifecycleConfig,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//Example to demonstrate Expiration Date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const expirationDate = new Date()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expirationDate.setDate(expirationDate.getDate() + 1) // Expire next day.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expirationDate.setUTCHours(0,0,0,0)//Should be start of the day.(midnight)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const lifecycleConfigWithExpirationDate=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Rule: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"Status": "Enabled",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"Filter":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"Prefix":"2023",</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"Expiration":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"Date":expirationDate.toISOString()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client.setBucketLifecycle('bucket',lifecycleConfigWithExpirationDate,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查询生命周期</w:t>
      </w:r>
    </w:p>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getBucketLifecycle</w:t>
      </w:r>
    </w:p>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424"/>
        <w:gridCol w:w="1693"/>
        <w:gridCol w:w="3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2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1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4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3336"/>
        <w:gridCol w:w="893"/>
        <w:gridCol w:w="42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3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lifecycleConfig</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Rule</w:t>
            </w:r>
          </w:p>
        </w:tc>
        <w:tc>
          <w:tcPr>
            <w:tcW w:w="89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292"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生命周期规则集合，元素属性如下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89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292" w:type="dxa"/>
            <w:shd w:val="clear" w:color="auto" w:fill="FFFFFF"/>
            <w:vAlign w:val="top"/>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生命周期规则配置容器，如果配置生命周期规则格式错误请参下方照表9做格式校验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Filter</w:t>
            </w:r>
          </w:p>
        </w:tc>
        <w:tc>
          <w:tcPr>
            <w:tcW w:w="89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292" w:type="dxa"/>
            <w:shd w:val="clear" w:color="auto" w:fill="FFFFFF"/>
            <w:vAlign w:val="top"/>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规则ID，用来标识一条规则, 最长不超过255 字节，同一个配置中，ID不可重复，如果不指定，对象存储默认生成一个UUID 作为其规则ID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Prefix</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Filter用于标识适用于生命周期规则的对象。Filter必须指定Prefix、Tag或And中的一个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Tag</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指定规则所适用的前缀（Prefix）, Prefix不可重复。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若指定了Prefix，则表示此规则仅适用于Bucket中与Prefix匹配的Object。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若Prefix置空，则表示此规则适用于Bucket中的所有Object。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注：如果有规则 将prefix 设置为空，则不可在设置有前缀的规则。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Status</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指定规则所适用的对象标签，可设置多个。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Expiration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有效值：Enabled、Suspended</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xml:space="preserve">  Enabled： 启用规则</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 xml:space="preserve">  Suspended：禁用规则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Days</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integer</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当前版本对象的过期配置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Date</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指定对象过期时间，单位days（天），以对象最后更新时间为准，向后计算过期时间。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ExpiredObjectDeleteMarker</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boolean</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指定一个日期，对象存储系统会对最后更新时间早于该日期的数据执行生命周期规则。日期必须服从ISO8601的格式，且要求是UTC的零点。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Transition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对象删除标记过期，有效值 ”true ”，与 Days 冲突。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Days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number</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指定Object在有效生命周期中, 何时将Object转储为IA、Archive存储类型 。</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Bucket中的Standard Object可以转储为IA或Archive存储类型，但转储Archive存储类型的时间必须比转储IA存储类型的时间长。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Date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指定对象类型转换时间，单位days（天），以对象最后更新时间为准，向后计算类型转换时间。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StorageClass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指定一个日期，NCOSS会对最后更新时间早于该日期的数据执行生命周期规则。日期必须服从ISO8601的格式，且要求是UTC的零点。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NoncurrentVersionExpiration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指定Object转储的存储类型。</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w:t>
            </w:r>
          </w:p>
          <w:p>
            <w:pPr>
              <w:keepNext w:val="0"/>
              <w:keepLines w:val="0"/>
              <w:widowControl/>
              <w:numPr>
                <w:ilvl w:val="0"/>
                <w:numId w:val="36"/>
              </w:numPr>
              <w:suppressLineNumbers w:val="0"/>
              <w:ind w:left="420" w:leftChars="0" w:hanging="420" w:firstLineChars="0"/>
              <w:jc w:val="left"/>
              <w:rPr>
                <w:rFonts w:hint="eastAsia" w:ascii="微软雅黑" w:hAnsi="微软雅黑" w:eastAsia="微软雅黑" w:cs="微软雅黑"/>
                <w:b/>
                <w:bCs/>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IA ：低频访问存储 (温)</w:t>
            </w:r>
          </w:p>
          <w:p>
            <w:pPr>
              <w:keepNext w:val="0"/>
              <w:keepLines w:val="0"/>
              <w:widowControl/>
              <w:numPr>
                <w:ilvl w:val="0"/>
                <w:numId w:val="36"/>
              </w:numPr>
              <w:suppressLineNumbers w:val="0"/>
              <w:spacing w:line="240" w:lineRule="auto"/>
              <w:ind w:left="420" w:leftChars="0" w:hanging="42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b/>
                <w:bCs/>
                <w:i w:val="0"/>
                <w:caps w:val="0"/>
                <w:color w:val="333333"/>
                <w:spacing w:val="0"/>
                <w:sz w:val="18"/>
                <w:szCs w:val="18"/>
                <w:lang w:val="en-US" w:eastAsia="zh-CN"/>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number</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历史版本对象的过期配置。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NoncurrentVersionTransition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指定历史版本对象过期时间，单位n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指定Object历史版本在有效生命周期中, 何时将Object 历史版本转储为IA、Archive存储类型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AbortIncompleteMultipartUpload</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指定历史版本对象转换存储类型时间，单位n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DaysAfterInitiation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初始化多段对象任务过期时间配置。</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57"/>
        <w:gridCol w:w="64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client.getBucketLifecycle('jssdk',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删除生命周期</w:t>
      </w:r>
    </w:p>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remove</w:t>
      </w:r>
      <w:r>
        <w:rPr>
          <w:rFonts w:hint="eastAsia" w:ascii="微软雅黑" w:hAnsi="微软雅黑" w:eastAsia="微软雅黑" w:cs="微软雅黑"/>
          <w:b/>
          <w:bCs/>
        </w:rPr>
        <w:t>BucketLifecycle</w:t>
      </w:r>
    </w:p>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165"/>
        <w:gridCol w:w="1461"/>
        <w:gridCol w:w="35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46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5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4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5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1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4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5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8"/>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4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3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5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client.removeBucketLifecycle('jssdk',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桶标签</w:t>
      </w:r>
    </w:p>
    <w:p>
      <w:pPr>
        <w:pStyle w:val="5"/>
        <w:bidi w:val="0"/>
        <w:rPr>
          <w:rFonts w:hint="eastAsia" w:ascii="微软雅黑" w:hAnsi="微软雅黑" w:eastAsia="微软雅黑" w:cs="微软雅黑"/>
        </w:rPr>
      </w:pPr>
      <w:r>
        <w:rPr>
          <w:rFonts w:hint="eastAsia" w:ascii="微软雅黑" w:hAnsi="微软雅黑" w:eastAsia="微软雅黑" w:cs="微软雅黑"/>
        </w:rPr>
        <w:t>设置桶标签</w:t>
      </w:r>
    </w:p>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setBucketTagging</w:t>
      </w:r>
    </w:p>
    <w:p>
      <w:pPr>
        <w:ind w:firstLine="480"/>
        <w:rPr>
          <w:rFonts w:hint="eastAsia" w:ascii="微软雅黑" w:hAnsi="微软雅黑" w:eastAsia="微软雅黑" w:cs="微软雅黑"/>
        </w:rPr>
      </w:pPr>
      <w:r>
        <w:rPr>
          <w:rFonts w:hint="eastAsia" w:ascii="微软雅黑" w:hAnsi="微软雅黑" w:eastAsia="微软雅黑" w:cs="微软雅黑"/>
          <w:color w:val="000000"/>
        </w:rPr>
        <w:t>给桶添加标签配置，如果桶已存在标签配置则覆盖之前的标签配置。此操作属于覆盖操作，标签最多支持10对。</w:t>
      </w:r>
    </w:p>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650"/>
        <w:gridCol w:w="1078"/>
        <w:gridCol w:w="1131"/>
        <w:gridCol w:w="46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6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13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2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6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3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2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723" w:hRule="atLeast"/>
        </w:trPr>
        <w:tc>
          <w:tcPr>
            <w:tcW w:w="16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0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3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2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723" w:hRule="atLeast"/>
        </w:trPr>
        <w:tc>
          <w:tcPr>
            <w:tcW w:w="165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078"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131"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462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8"/>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8"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49"/>
        <w:gridCol w:w="64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4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4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tagsMap = {"tagkey":"tagvalue"}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client.setBucketTagging('jssdk', tagsMap,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查询桶标签</w:t>
      </w:r>
    </w:p>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getBucketTagging</w:t>
      </w:r>
    </w:p>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4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560"/>
        <w:gridCol w:w="1521"/>
        <w:gridCol w:w="30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0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0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0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1850"/>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Type</w:t>
            </w:r>
          </w:p>
        </w:tc>
        <w:tc>
          <w:tcPr>
            <w:tcW w:w="46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tabs>
                <w:tab w:val="center" w:pos="2273"/>
              </w:tabs>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bl>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8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4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6"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client.getBucketTagging('jssdk',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 tagsList)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删除桶标签</w:t>
      </w:r>
    </w:p>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deleteBucketTagging</w:t>
      </w:r>
    </w:p>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8"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5"/>
        <w:gridCol w:w="1694"/>
        <w:gridCol w:w="1687"/>
        <w:gridCol w:w="31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0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69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8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1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69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1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69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6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1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1"/>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25"/>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2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8"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756"/>
        <w:gridCol w:w="57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75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7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client.removeBucketTagging('jssdk',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r>
        <w:rPr>
          <w:rFonts w:hint="eastAsia" w:ascii="微软雅黑" w:hAnsi="微软雅黑" w:eastAsia="微软雅黑" w:cs="微软雅黑"/>
        </w:rPr>
        <w:t>对象操作(object)</w:t>
      </w:r>
    </w:p>
    <w:p>
      <w:pPr>
        <w:pStyle w:val="4"/>
        <w:bidi w:val="0"/>
        <w:rPr>
          <w:rFonts w:hint="eastAsia" w:ascii="微软雅黑" w:hAnsi="微软雅黑" w:eastAsia="微软雅黑" w:cs="微软雅黑"/>
        </w:rPr>
      </w:pPr>
      <w:r>
        <w:rPr>
          <w:rFonts w:hint="eastAsia" w:ascii="微软雅黑" w:hAnsi="微软雅黑" w:eastAsia="微软雅黑" w:cs="微软雅黑"/>
        </w:rPr>
        <w:t>对象上传</w:t>
      </w:r>
    </w:p>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流方式上传</w:t>
      </w:r>
    </w:p>
    <w:p>
      <w:pPr>
        <w:numPr>
          <w:ilvl w:val="0"/>
          <w:numId w:val="42"/>
        </w:numPr>
        <w:ind w:left="360" w:firstLine="480"/>
        <w:rPr>
          <w:rFonts w:hint="eastAsia" w:ascii="微软雅黑" w:hAnsi="微软雅黑" w:eastAsia="微软雅黑" w:cs="微软雅黑"/>
        </w:rPr>
      </w:pPr>
      <w:r>
        <w:rPr>
          <w:rFonts w:hint="eastAsia" w:ascii="微软雅黑" w:hAnsi="微软雅黑" w:eastAsia="微软雅黑" w:cs="微软雅黑"/>
          <w:b/>
          <w:bCs/>
        </w:rPr>
        <w:t>putObject</w:t>
      </w:r>
    </w:p>
    <w:p>
      <w:pPr>
        <w:ind w:firstLine="1315" w:firstLineChars="548"/>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上传逻辑分为两种：</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普通上传：当文件大小&lt;10MB的时候，进行普通上传。</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分片上传：当文件大小&gt;=10MB的时候，进行分片上传。</w:t>
      </w:r>
    </w:p>
    <w:p>
      <w:pPr>
        <w:widowControl w:val="0"/>
        <w:numPr>
          <w:ilvl w:val="0"/>
          <w:numId w:val="0"/>
        </w:numPr>
        <w:spacing w:line="360" w:lineRule="auto"/>
        <w:ind w:left="840" w:leftChars="0" w:firstLine="420" w:firstLineChars="0"/>
        <w:jc w:val="both"/>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设置分片时请详细查看</w:t>
      </w:r>
      <w:r>
        <w:rPr>
          <w:rFonts w:hint="eastAsia" w:ascii="微软雅黑" w:hAnsi="微软雅黑" w:eastAsia="微软雅黑" w:cs="微软雅黑"/>
          <w:color w:val="000000"/>
          <w:lang w:val="en-US" w:eastAsia="zh-CN"/>
        </w:rPr>
        <w:fldChar w:fldCharType="begin"/>
      </w:r>
      <w:r>
        <w:rPr>
          <w:rFonts w:hint="eastAsia" w:ascii="微软雅黑" w:hAnsi="微软雅黑" w:eastAsia="微软雅黑" w:cs="微软雅黑"/>
          <w:color w:val="000000"/>
          <w:lang w:val="en-US" w:eastAsia="zh-CN"/>
        </w:rPr>
        <w:instrText xml:space="preserve"> HYPERLINK \l "_创建客户端" </w:instrText>
      </w:r>
      <w:r>
        <w:rPr>
          <w:rFonts w:hint="eastAsia" w:ascii="微软雅黑" w:hAnsi="微软雅黑" w:eastAsia="微软雅黑" w:cs="微软雅黑"/>
          <w:color w:val="000000"/>
          <w:lang w:val="en-US" w:eastAsia="zh-CN"/>
        </w:rPr>
        <w:fldChar w:fldCharType="separate"/>
      </w:r>
      <w:r>
        <w:rPr>
          <w:rStyle w:val="54"/>
          <w:rFonts w:hint="eastAsia" w:ascii="微软雅黑" w:hAnsi="微软雅黑" w:eastAsia="微软雅黑" w:cs="微软雅黑"/>
          <w:color w:val="000000"/>
          <w:lang w:val="en-US" w:eastAsia="zh-CN"/>
        </w:rPr>
        <w:t>创建客户端</w:t>
      </w:r>
      <w:r>
        <w:rPr>
          <w:rFonts w:hint="eastAsia" w:ascii="微软雅黑" w:hAnsi="微软雅黑" w:eastAsia="微软雅黑" w:cs="微软雅黑"/>
          <w:color w:val="000000"/>
          <w:lang w:val="en-US" w:eastAsia="zh-CN"/>
        </w:rPr>
        <w:fldChar w:fldCharType="end"/>
      </w:r>
      <w:r>
        <w:rPr>
          <w:rFonts w:hint="eastAsia" w:ascii="微软雅黑" w:hAnsi="微软雅黑" w:eastAsia="微软雅黑" w:cs="微软雅黑"/>
          <w:color w:val="000000"/>
          <w:lang w:val="en-US" w:eastAsia="zh-CN"/>
        </w:rPr>
        <w:t>小节。</w:t>
      </w:r>
    </w:p>
    <w:p>
      <w:pPr>
        <w:numPr>
          <w:ilvl w:val="0"/>
          <w:numId w:val="42"/>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288"/>
        <w:gridCol w:w="1564"/>
        <w:gridCol w:w="3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4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stream</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r>
              <w:rPr>
                <w:rFonts w:hint="eastAsia" w:ascii="微软雅黑" w:hAnsi="微软雅黑" w:eastAsia="微软雅黑" w:cs="微软雅黑"/>
                <w:color w:val="333333"/>
                <w:sz w:val="18"/>
                <w:szCs w:val="18"/>
                <w:lang w:val="en-US" w:eastAsia="zh-CN" w:bidi="ar"/>
              </w:rPr>
              <w:t xml:space="preserve"> | Buffer</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对象内容，可以为字符串或流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对象的存储类型</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有效值：</w:t>
            </w:r>
          </w:p>
          <w:p>
            <w:pPr>
              <w:numPr>
                <w:ilvl w:val="0"/>
                <w:numId w:val="44"/>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STANDARD： 标准存储 （热）</w:t>
            </w:r>
          </w:p>
          <w:p>
            <w:pPr>
              <w:numPr>
                <w:ilvl w:val="0"/>
                <w:numId w:val="44"/>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IA： 低频访问存储 (温)</w:t>
            </w:r>
          </w:p>
          <w:p>
            <w:pPr>
              <w:numPr>
                <w:ilvl w:val="0"/>
                <w:numId w:val="44"/>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callback</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2"/>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r>
        <w:rPr>
          <w:rFonts w:hint="eastAsia" w:ascii="微软雅黑" w:hAnsi="微软雅黑" w:eastAsia="微软雅黑" w:cs="微软雅黑"/>
          <w:lang w:val="en-US" w:eastAsia="zh-CN"/>
        </w:rPr>
        <w:t>:</w:t>
      </w:r>
    </w:p>
    <w:tbl>
      <w:tblPr>
        <w:tblStyle w:val="48"/>
        <w:tblW w:w="8500"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14"/>
        <w:gridCol w:w="1329"/>
        <w:gridCol w:w="5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15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Name</w:t>
            </w:r>
          </w:p>
        </w:tc>
        <w:tc>
          <w:tcPr>
            <w:tcW w:w="13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6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7" w:hRule="atLeast"/>
        </w:trPr>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7" w:hRule="atLeast"/>
        </w:trPr>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eTag</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对于PutObject请求创建的Object，ETag值是其内容的MD5值</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bl>
    <w:p>
      <w:pPr>
        <w:numPr>
          <w:ilvl w:val="0"/>
          <w:numId w:val="42"/>
        </w:numPr>
        <w:ind w:left="36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状态码说明: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2"/>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Fs = require('fs')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 = 'localFilePath'</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fileStream = Fs.createReadStream(file);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 'value');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objectMetadata.addUserMetadata('example2', 'vlaue2');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fileStat = Fs.stat(file, function (e, stat)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client.putObject('jssdk', '2023/04/26/NCOSSFileSystemStore2.avi', fileStream, stat.size, objectMetadata, function (e,result)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buf = new Buffer(10)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buf.fill('a')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'2023/04/18/bbb.txt', buf, 'application/octet-stream',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str = "random string to be uploaded"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'2023/04/18/ccc.txt', str, 'text/plain',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 without content-type (default: 'application/octet-stream')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'2023/04/18/ddd.txt', buf,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本地文件上传</w:t>
      </w:r>
    </w:p>
    <w:p>
      <w:pPr>
        <w:numPr>
          <w:ilvl w:val="0"/>
          <w:numId w:val="46"/>
        </w:numPr>
        <w:ind w:leftChars="200"/>
        <w:rPr>
          <w:rFonts w:hint="eastAsia" w:ascii="微软雅黑" w:hAnsi="微软雅黑" w:eastAsia="微软雅黑" w:cs="微软雅黑"/>
        </w:rPr>
      </w:pPr>
      <w:r>
        <w:rPr>
          <w:rFonts w:hint="eastAsia" w:ascii="微软雅黑" w:hAnsi="微软雅黑" w:eastAsia="微软雅黑" w:cs="微软雅黑"/>
          <w:b/>
          <w:bCs/>
          <w:lang w:val="en-US" w:eastAsia="zh-CN"/>
        </w:rPr>
        <w:t>fP</w:t>
      </w:r>
      <w:r>
        <w:rPr>
          <w:rFonts w:hint="eastAsia" w:ascii="微软雅黑" w:hAnsi="微软雅黑" w:eastAsia="微软雅黑" w:cs="微软雅黑"/>
          <w:b/>
          <w:bCs/>
        </w:rPr>
        <w:t>utObject</w:t>
      </w:r>
    </w:p>
    <w:p>
      <w:pPr>
        <w:ind w:firstLine="1315" w:firstLineChars="548"/>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上传逻辑分为两种：</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普通上传：当文件大小&lt;10MB的时候，进行普通上传。</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分片上传：当文件大小&gt;=10MB的时候，进行分片上传。</w:t>
      </w:r>
    </w:p>
    <w:p>
      <w:pPr>
        <w:widowControl w:val="0"/>
        <w:numPr>
          <w:ilvl w:val="0"/>
          <w:numId w:val="0"/>
        </w:numPr>
        <w:spacing w:line="360" w:lineRule="auto"/>
        <w:ind w:left="840" w:leftChars="0" w:firstLine="420" w:firstLineChars="0"/>
        <w:jc w:val="both"/>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设置分片时请详细查看</w:t>
      </w:r>
      <w:r>
        <w:rPr>
          <w:rFonts w:hint="eastAsia" w:ascii="微软雅黑" w:hAnsi="微软雅黑" w:eastAsia="微软雅黑" w:cs="微软雅黑"/>
          <w:color w:val="000000"/>
          <w:lang w:val="en-US" w:eastAsia="zh-CN"/>
        </w:rPr>
        <w:fldChar w:fldCharType="begin"/>
      </w:r>
      <w:r>
        <w:rPr>
          <w:rFonts w:hint="eastAsia" w:ascii="微软雅黑" w:hAnsi="微软雅黑" w:eastAsia="微软雅黑" w:cs="微软雅黑"/>
          <w:color w:val="000000"/>
          <w:lang w:val="en-US" w:eastAsia="zh-CN"/>
        </w:rPr>
        <w:instrText xml:space="preserve"> HYPERLINK \l "_创建客户端" </w:instrText>
      </w:r>
      <w:r>
        <w:rPr>
          <w:rFonts w:hint="eastAsia" w:ascii="微软雅黑" w:hAnsi="微软雅黑" w:eastAsia="微软雅黑" w:cs="微软雅黑"/>
          <w:color w:val="000000"/>
          <w:lang w:val="en-US" w:eastAsia="zh-CN"/>
        </w:rPr>
        <w:fldChar w:fldCharType="separate"/>
      </w:r>
      <w:r>
        <w:rPr>
          <w:rStyle w:val="54"/>
          <w:rFonts w:hint="eastAsia" w:ascii="微软雅黑" w:hAnsi="微软雅黑" w:eastAsia="微软雅黑" w:cs="微软雅黑"/>
          <w:color w:val="000000"/>
          <w:lang w:val="en-US" w:eastAsia="zh-CN"/>
        </w:rPr>
        <w:t>创建客户端</w:t>
      </w:r>
      <w:r>
        <w:rPr>
          <w:rFonts w:hint="eastAsia" w:ascii="微软雅黑" w:hAnsi="微软雅黑" w:eastAsia="微软雅黑" w:cs="微软雅黑"/>
          <w:color w:val="000000"/>
          <w:lang w:val="en-US" w:eastAsia="zh-CN"/>
        </w:rPr>
        <w:fldChar w:fldCharType="end"/>
      </w:r>
      <w:r>
        <w:rPr>
          <w:rFonts w:hint="eastAsia" w:ascii="微软雅黑" w:hAnsi="微软雅黑" w:eastAsia="微软雅黑" w:cs="微软雅黑"/>
          <w:color w:val="000000"/>
          <w:lang w:val="en-US" w:eastAsia="zh-CN"/>
        </w:rPr>
        <w:t>小节。</w:t>
      </w:r>
    </w:p>
    <w:p>
      <w:pPr>
        <w:numPr>
          <w:ilvl w:val="0"/>
          <w:numId w:val="46"/>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8"/>
        <w:gridCol w:w="1288"/>
        <w:gridCol w:w="1564"/>
        <w:gridCol w:w="3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4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filePath</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本地文件路径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callback</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6"/>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r>
        <w:rPr>
          <w:rFonts w:hint="eastAsia" w:ascii="微软雅黑" w:hAnsi="微软雅黑" w:eastAsia="微软雅黑" w:cs="微软雅黑"/>
          <w:lang w:val="en-US" w:eastAsia="zh-CN"/>
        </w:rPr>
        <w:t>:</w:t>
      </w:r>
    </w:p>
    <w:tbl>
      <w:tblPr>
        <w:tblStyle w:val="48"/>
        <w:tblW w:w="8514"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28"/>
        <w:gridCol w:w="1329"/>
        <w:gridCol w:w="5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15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Name</w:t>
            </w:r>
          </w:p>
        </w:tc>
        <w:tc>
          <w:tcPr>
            <w:tcW w:w="13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6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成功请求后的结果对象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eTag</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对于PutObject请求创建的Object，ETag值是其内容的MD5值</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bl>
    <w:p>
      <w:pPr>
        <w:numPr>
          <w:ilvl w:val="0"/>
          <w:numId w:val="46"/>
        </w:numPr>
        <w:ind w:left="480" w:leftChars="20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状态码说明:</w:t>
      </w:r>
    </w:p>
    <w:tbl>
      <w:tblPr>
        <w:tblStyle w:val="48"/>
        <w:tblW w:w="8499"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6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6"/>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Fs = require('fs')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const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 = 'localFilePath'</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fileStream = Fs.createReadStream(file);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 'value');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objectMetadata.addUserMetadata('example2', 'vlaue2');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fileStat = Fs.stat(file, function (e, stat)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client.putObject('jssdk', '2023/04/26/NCOSSFileSystemStore2.avi', fileStream, stat.size, objectMetadata, function (e,result)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buf = new Buffer(10)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buf.fill('a')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'2023/04/18/bbb.txt', buf, 'application/octet-stream',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str = "random string to be uploaded"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'2023/04/18/ccc.txt', str, 'text/plain',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 without content-type (default: 'application/octet-stream')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'2023/04/18/ddd.txt', buf,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下载对象</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下载文件</w:t>
      </w:r>
    </w:p>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fGetObject</w:t>
      </w:r>
    </w:p>
    <w:p>
      <w:pPr>
        <w:ind w:left="480" w:leftChars="200" w:firstLine="480"/>
        <w:rPr>
          <w:rFonts w:hint="eastAsia" w:ascii="微软雅黑" w:hAnsi="微软雅黑" w:eastAsia="微软雅黑" w:cs="微软雅黑"/>
          <w:color w:val="000000"/>
        </w:rPr>
      </w:pPr>
      <w:r>
        <w:rPr>
          <w:rFonts w:hint="eastAsia" w:ascii="微软雅黑" w:hAnsi="微软雅黑" w:eastAsia="微软雅黑" w:cs="微软雅黑"/>
          <w:color w:val="000000"/>
        </w:rPr>
        <w:t>文件下载功能包含普通文件下载和大文件下载，普通文件可按实例下载，获取文件信息，下载到本地。</w:t>
      </w:r>
    </w:p>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53"/>
        <w:gridCol w:w="1636"/>
        <w:gridCol w:w="2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5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7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localFile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下载到本地的路径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getOpts</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版本id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42"/>
        <w:gridCol w:w="64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a full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client.fGetObject('bucket', '2023/04/23/a.avi', 'E:\\比洛巴乔\\Desktop\\新建文件夹\\cc.avi',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console.log('done')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//To get a specific version of an object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client.fGetObject('my-bucketname', 'my-objectname', '/tmp/objfile', {versionId:"03fd1247-90d9-4b71-a27e-209d484a234b"},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tc>
      </w:tr>
    </w:tbl>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获取对象流</w:t>
      </w:r>
    </w:p>
    <w:p>
      <w:pPr>
        <w:numPr>
          <w:ilvl w:val="0"/>
          <w:numId w:val="48"/>
        </w:numPr>
        <w:ind w:leftChars="20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lang w:val="en-US" w:eastAsia="zh-CN"/>
        </w:rPr>
        <w:t>getObject</w:t>
      </w:r>
    </w:p>
    <w:p>
      <w:pPr>
        <w:ind w:left="480" w:leftChars="200" w:firstLine="48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如果对象小于200MB，可以使用此方法；</w:t>
      </w:r>
    </w:p>
    <w:p>
      <w:pPr>
        <w:ind w:left="480" w:leftChars="200" w:firstLine="48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如果对象大于200MB，</w:t>
      </w:r>
      <w:r>
        <w:rPr>
          <w:rFonts w:hint="eastAsia" w:ascii="微软雅黑" w:hAnsi="微软雅黑" w:eastAsia="微软雅黑" w:cs="微软雅黑"/>
          <w:color w:val="FF0000"/>
          <w:lang w:val="en-US" w:eastAsia="zh-CN"/>
        </w:rPr>
        <w:t>不建议使用此方法</w:t>
      </w:r>
      <w:r>
        <w:rPr>
          <w:rFonts w:hint="eastAsia" w:ascii="微软雅黑" w:hAnsi="微软雅黑" w:eastAsia="微软雅黑" w:cs="微软雅黑"/>
          <w:color w:val="000000"/>
          <w:lang w:val="en-US" w:eastAsia="zh-CN"/>
        </w:rPr>
        <w:t>，文件太大容易导致内存溢出。</w:t>
      </w:r>
    </w:p>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9"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53"/>
        <w:gridCol w:w="1636"/>
        <w:gridCol w:w="2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5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7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getObjectRequest</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GetObjectRequest</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range</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需要取的流的范围，默认整个文件</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格式：[start,end]</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取值范围：[start,end)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left="360" w:leftChars="0" w:hanging="360" w:hanging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includeInputStream</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是否返回流，设置为true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请求成功后返回的结果对象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bucketName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桶名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objectName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objectMetadata</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ObjectMetadata</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objectContent</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Buffer</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eTag</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对象标签值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lastModified</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size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mimeType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对象类型</w:t>
            </w:r>
          </w:p>
        </w:tc>
      </w:tr>
    </w:tbl>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5"/>
        <w:gridCol w:w="64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ObjectDomain = require('../dist/main/ObjectDomain')</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getObjectRequest = new ObjectDomain.GetObjectRequest({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includeInputStream:true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a full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client.getObject('jssdk', '2023/04/20/NCOSSFileSystemStore.java', getObjectRequest, function (e, dataStream)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let aa = Buffer.from(dataStream.getObjectContent()).toString('utf8');</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console.log('数据流：：'+aa);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console.log('其他数据信息',dataStream);</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复制对象</w:t>
      </w:r>
    </w:p>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copyObject</w:t>
      </w:r>
    </w:p>
    <w:p>
      <w:pPr>
        <w:ind w:left="480" w:leftChars="200" w:firstLine="480"/>
        <w:rPr>
          <w:rFonts w:hint="eastAsia" w:ascii="微软雅黑" w:hAnsi="微软雅黑" w:eastAsia="微软雅黑" w:cs="微软雅黑"/>
        </w:rPr>
      </w:pPr>
      <w:r>
        <w:rPr>
          <w:rFonts w:hint="eastAsia" w:ascii="微软雅黑" w:hAnsi="微软雅黑" w:eastAsia="微软雅黑" w:cs="微软雅黑"/>
          <w:color w:val="000000"/>
        </w:rPr>
        <w:t>复制对象是为对象存储上已经存在的对象创建一个副本。当进行复制对象操作时，目标对象默认复制源对象的元数据。用户也可以将目标对象的元数据替换为本次请求中所带的元数据。</w:t>
      </w:r>
    </w:p>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0"/>
        <w:gridCol w:w="907"/>
        <w:gridCol w:w="1514"/>
        <w:gridCol w:w="377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7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destBucket</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源桶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destKey</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源对象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srcBucket</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目标桶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srcKey</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目标对象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新对象的元数据</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属性值：</w:t>
            </w:r>
            <w:r>
              <w:rPr>
                <w:rFonts w:hint="eastAsia" w:ascii="微软雅黑" w:hAnsi="微软雅黑" w:eastAsia="微软雅黑" w:cs="微软雅黑"/>
                <w:color w:val="333333"/>
                <w:sz w:val="18"/>
                <w:szCs w:val="18"/>
                <w:lang w:bidi="ar"/>
              </w:rPr>
              <w:t>userObjectMetadata</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metadata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360" w:hanging="360" w:hanging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userObjectMetaata</w:t>
            </w:r>
          </w:p>
        </w:tc>
        <w:tc>
          <w:tcPr>
            <w:tcW w:w="907"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自定义元数据对象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180" w:firstLineChars="1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metadata</w:t>
            </w:r>
          </w:p>
        </w:tc>
        <w:tc>
          <w:tcPr>
            <w:tcW w:w="907"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对象存储系统特定含义元数据，例如存储类型，content-type,content-length等头属性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07"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9"/>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2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685"/>
        <w:gridCol w:w="1100"/>
        <w:gridCol w:w="57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168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7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请求成功结果对象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180" w:firstLineChars="1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eTag</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w:t>
            </w:r>
            <w:r>
              <w:rPr>
                <w:rFonts w:hint="eastAsia" w:ascii="微软雅黑" w:hAnsi="微软雅黑" w:eastAsia="微软雅黑" w:cs="微软雅黑"/>
                <w:color w:val="333333"/>
                <w:sz w:val="18"/>
                <w:szCs w:val="18"/>
                <w:lang w:val="en-US" w:eastAsia="zh-CN" w:bidi="ar"/>
              </w:rPr>
              <w:t>简单上传</w:t>
            </w:r>
            <w:r>
              <w:rPr>
                <w:rFonts w:hint="eastAsia" w:ascii="微软雅黑" w:hAnsi="微软雅黑" w:eastAsia="微软雅黑" w:cs="微软雅黑"/>
                <w:color w:val="333333"/>
                <w:sz w:val="18"/>
                <w:szCs w:val="18"/>
                <w:lang w:bidi="ar"/>
              </w:rPr>
              <w:t>请求创建的Object，ETag值是其内容的MD5值</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180" w:firstLineChars="1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lastModified</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对象最后一次修改时间</w:t>
            </w:r>
          </w:p>
        </w:tc>
      </w:tr>
    </w:tbl>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49"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8"/>
        <w:gridCol w:w="65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9"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创建对象元数据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objectMetadata.setObjectStorageClass('STANDARD'); //设置存储类型</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objectMetadata.addUserMetadata('meta1', 'value1'); // 设置自定义元数据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objectMetadata.addUserMetadata('meta2', 'value2');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objectMetadata.addUserMetadata('meta3', 'value3');</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objectMetadata.setObjectDirective('REPLACE_NEW'); // 设置复制类型</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调用函数进行复制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client.copyObject('bucket', '2023/04/21/dest.txt', 'bucket', '2023/04/18/ccc.txt', objectMetadata, function (e, data)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copied the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console.log("etag = " + data.etag + ", lastModified = " + data.lastModified)</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解冻对象</w:t>
      </w:r>
    </w:p>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restoreObject</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如果要获取归档存储对象(即storageClass为ARCHIVE)的内容</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（下载），需要先将对象解冻恢复，然后再执行下载数据的操作。</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firstLine="480"/>
        <w:textAlignment w:val="auto"/>
        <w:rPr>
          <w:rFonts w:hint="eastAsia" w:ascii="微软雅黑" w:hAnsi="微软雅黑" w:eastAsia="微软雅黑" w:cs="微软雅黑"/>
          <w:color w:val="000000"/>
        </w:rPr>
      </w:pPr>
      <w:r>
        <w:rPr>
          <w:rFonts w:hint="eastAsia" w:ascii="微软雅黑" w:hAnsi="微软雅黑" w:eastAsia="微软雅黑" w:cs="微软雅黑"/>
          <w:color w:val="000000"/>
        </w:rPr>
        <w:t>对象解冻恢复后，会产生一个标准存储类型的对象副本，也就是</w:t>
      </w:r>
      <w:r>
        <w:rPr>
          <w:rFonts w:hint="eastAsia" w:ascii="微软雅黑" w:hAnsi="微软雅黑" w:eastAsia="微软雅黑" w:cs="微软雅黑"/>
          <w:color w:val="000000"/>
          <w:lang w:val="en-US" w:eastAsia="zh-CN"/>
        </w:rPr>
        <w:t xml:space="preserve">     </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说会同时存在标准存储类型的对象副本和归档存储类型的对象，在取</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回对象的保存时间到期后标准存储类型的对象副本会自动删除。</w:t>
      </w:r>
    </w:p>
    <w:p>
      <w:pPr>
        <w:keepNext w:val="0"/>
        <w:keepLines w:val="0"/>
        <w:pageBreakBefore w:val="0"/>
        <w:widowControl w:val="0"/>
        <w:kinsoku/>
        <w:wordWrap/>
        <w:overflowPunct/>
        <w:topLinePunct w:val="0"/>
        <w:autoSpaceDE/>
        <w:autoSpaceDN/>
        <w:bidi w:val="0"/>
        <w:adjustRightInd/>
        <w:snapToGrid/>
        <w:spacing w:line="240" w:lineRule="auto"/>
        <w:ind w:firstLine="1135" w:firstLineChars="473"/>
        <w:textAlignment w:val="auto"/>
        <w:rPr>
          <w:rFonts w:hint="eastAsia" w:ascii="微软雅黑" w:hAnsi="微软雅黑" w:eastAsia="微软雅黑" w:cs="微软雅黑"/>
        </w:rPr>
      </w:pPr>
      <w:r>
        <w:rPr>
          <w:rFonts w:hint="eastAsia" w:ascii="微软雅黑" w:hAnsi="微软雅黑" w:eastAsia="微软雅黑" w:cs="微软雅黑"/>
          <w:color w:val="000000"/>
        </w:rPr>
        <w:t>由于对归档对象的解冻过程是异步操作，所以，返回码解释如下：</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780"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首次对处于冷冻状态的归档类型Object提交解冻请求后，对象</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将处于解冻中状态，会返回202 Accepted，代表已接受解冻请求；</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780"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对处于解冻中状态的归档类型Object再次提交解冻请求，将返</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回409 Conflict，代表对象正解冻处理中；</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780"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 xml:space="preserve">对处于解冻状态的归档类型Object提交解冻请求，将返回200 </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OK,代表解冻完成。</w:t>
      </w:r>
    </w:p>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14"/>
        <w:gridCol w:w="1493"/>
        <w:gridCol w:w="1650"/>
        <w:gridCol w:w="32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1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2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17" w:hRule="atLeast"/>
        </w:trPr>
        <w:tc>
          <w:tcPr>
            <w:tcW w:w="21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4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5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需要解冻的对象名称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47" w:hRule="atLeast"/>
        </w:trPr>
        <w:tc>
          <w:tcPr>
            <w:tcW w:w="2114" w:type="dxa"/>
            <w:tcBorders>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days</w:t>
            </w:r>
          </w:p>
        </w:tc>
        <w:tc>
          <w:tcPr>
            <w:tcW w:w="1493" w:type="dxa"/>
            <w:tcBorders>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50" w:type="dxa"/>
            <w:tcBorders>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临时对象副本保存时间，时间单位</w:t>
            </w:r>
            <w:r>
              <w:rPr>
                <w:rFonts w:hint="eastAsia" w:ascii="微软雅黑" w:hAnsi="微软雅黑" w:eastAsia="微软雅黑" w:cs="微软雅黑"/>
                <w:color w:val="333333"/>
                <w:sz w:val="18"/>
                <w:szCs w:val="18"/>
                <w:lang w:val="en-US" w:eastAsia="zh-CN" w:bidi="ar"/>
              </w:rPr>
              <w:t>:</w:t>
            </w:r>
            <w:r>
              <w:rPr>
                <w:rFonts w:hint="eastAsia" w:ascii="微软雅黑" w:hAnsi="微软雅黑" w:eastAsia="微软雅黑" w:cs="微软雅黑"/>
                <w:color w:val="333333"/>
                <w:sz w:val="18"/>
                <w:szCs w:val="18"/>
                <w:lang w:bidi="ar"/>
              </w:rPr>
              <w:t>天，以对象的最后更新时间为准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47" w:hRule="atLeast"/>
        </w:trPr>
        <w:tc>
          <w:tcPr>
            <w:tcW w:w="2114" w:type="dxa"/>
            <w:tcBorders>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493" w:type="dxa"/>
            <w:tcBorders>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650" w:type="dxa"/>
            <w:tcBorders>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8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64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202 - Accepted</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解冻请求已被接受执行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 Conflict</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请求的对象正在解冻中</w:t>
            </w:r>
          </w:p>
        </w:tc>
      </w:tr>
    </w:tbl>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client.restoreObject('jssdk', '2023/04/20/c.txt',1,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查询对象信息</w:t>
      </w:r>
    </w:p>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w:t>
      </w:r>
    </w:p>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64"/>
        <w:gridCol w:w="1393"/>
        <w:gridCol w:w="1693"/>
        <w:gridCol w:w="28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8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0" w:type="auto"/>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800"/>
        <w:gridCol w:w="2271"/>
        <w:gridCol w:w="3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2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result</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成功请求后返回的对象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size</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number</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metaData</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lastModified</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对象最新修改时间</w:t>
            </w:r>
          </w:p>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例如：2023-04-18T08:22:56.000Z</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versionId</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对象版本id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etag</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对象标签</w:t>
            </w:r>
          </w:p>
        </w:tc>
      </w:tr>
    </w:tbl>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0"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35"/>
        <w:gridCol w:w="60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4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6"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ObjectDomain = require('../dist/main/ObjectDomain')</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client.getObject("bucket", "2023/04/18/ccc.txt", function (e, dataStream)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console.log('最终结果',dataStream);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删除对象</w:t>
      </w:r>
    </w:p>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deleteObject</w:t>
      </w:r>
    </w:p>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75"/>
        <w:gridCol w:w="1334"/>
        <w:gridCol w:w="1674"/>
        <w:gridCol w:w="32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7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20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removeOpts</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指定删除对象的版本号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68"/>
        <w:gridCol w:w="1776"/>
        <w:gridCol w:w="44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Header/>
        </w:trPr>
        <w:tc>
          <w:tcPr>
            <w:tcW w:w="226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6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99" w:type="dxa"/>
        <w:tblInd w:w="8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78"/>
        <w:gridCol w:w="60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c>
          <w:tcPr>
            <w:tcW w:w="8553"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an object name my-objectname.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client.removeObject('jssdk', '2023/04/20/c.txt',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 Remove an object with name 'my-objectname' and a versionId.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client.removeObject('my-bucketname', 'my-objectname', {versionId:"my-versionId"},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对象ACL</w:t>
      </w:r>
    </w:p>
    <w:p>
      <w:pPr>
        <w:pStyle w:val="5"/>
        <w:bidi w:val="0"/>
        <w:rPr>
          <w:rFonts w:hint="eastAsia" w:ascii="微软雅黑" w:hAnsi="微软雅黑" w:eastAsia="微软雅黑" w:cs="微软雅黑"/>
        </w:rPr>
      </w:pPr>
      <w:r>
        <w:rPr>
          <w:rFonts w:hint="eastAsia" w:ascii="微软雅黑" w:hAnsi="微软雅黑" w:eastAsia="微软雅黑" w:cs="微软雅黑"/>
        </w:rPr>
        <w:t>设置对象ACL</w:t>
      </w:r>
    </w:p>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setObjectAcl</w:t>
      </w:r>
    </w:p>
    <w:p>
      <w:pPr>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HOS支持对对象操作进行权限控制。默认情况下，只有对象的拥有者才有该对象的读写权限。此操作属于覆盖操作，新的配置将覆盖对象已存在的ACL配置。</w:t>
      </w:r>
    </w:p>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0"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64"/>
        <w:gridCol w:w="893"/>
        <w:gridCol w:w="857"/>
        <w:gridCol w:w="45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1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8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owner</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accessControlList</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权限访问控制容器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权限控制对象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授权人权限 READ | WRITE | READ_ACP | WRITE_ACP | FULL_CONTROL，详细浏览HOS支持桶的ACL权限元素含义表 即Permission参数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GranteeType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分别为CanonicalUserGrantee和GroupGrantee</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如果为CanonicalUserGrantee，需要指定好userId</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如果为GroupGrantee，一类是AllUsers，代表所有人包括匿名用户。另一个是AuthenticatedUsers经过身份认证的所有用户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用户ID，只有GranteeType参数为</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CanonicalUserGrantee</w:t>
            </w:r>
            <w:r>
              <w:rPr>
                <w:rFonts w:hint="eastAsia" w:ascii="微软雅黑" w:hAnsi="微软雅黑" w:eastAsia="微软雅黑" w:cs="微软雅黑"/>
                <w:color w:val="333333"/>
                <w:sz w:val="18"/>
                <w:szCs w:val="18"/>
                <w:lang w:val="en-US" w:eastAsia="zh-CN" w:bidi="ar"/>
              </w:rPr>
              <w:t>时，此参数是必填项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只有GranteeType参数为</w:t>
            </w:r>
            <w:r>
              <w:rPr>
                <w:rFonts w:hint="eastAsia" w:ascii="微软雅黑" w:hAnsi="微软雅黑" w:eastAsia="微软雅黑" w:cs="微软雅黑"/>
                <w:color w:val="333333"/>
                <w:sz w:val="18"/>
                <w:szCs w:val="18"/>
                <w:lang w:bidi="ar"/>
              </w:rPr>
              <w:t>GroupGrantee</w:t>
            </w:r>
            <w:r>
              <w:rPr>
                <w:rFonts w:hint="eastAsia" w:ascii="微软雅黑" w:hAnsi="微软雅黑" w:eastAsia="微软雅黑" w:cs="微软雅黑"/>
                <w:color w:val="333333"/>
                <w:sz w:val="18"/>
                <w:szCs w:val="18"/>
                <w:lang w:val="en-US" w:eastAsia="zh-CN" w:bidi="ar"/>
              </w:rPr>
              <w:t>时，此参数是必填项</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有效值：</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ACLString</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与ACL参数冲突，需要您自行组装ACL字符串，该字符串符合ACL语法。详细请浏览下面ACL语法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Fonts w:hint="eastAsia" w:ascii="微软雅黑" w:hAnsi="微软雅黑" w:eastAsia="微软雅黑" w:cs="微软雅黑"/>
                <w:color w:val="333333"/>
                <w:sz w:val="18"/>
                <w:szCs w:val="18"/>
                <w:lang w:val="en-US" w:eastAsia="zh-CN" w:bidi="ar"/>
              </w:rPr>
              <w:t>回调函数</w:t>
            </w:r>
          </w:p>
        </w:tc>
      </w:tr>
    </w:tbl>
    <w:p>
      <w:pPr>
        <w:spacing w:before="326" w:beforeLines="100" w:after="50"/>
        <w:ind w:firstLine="480"/>
        <w:rPr>
          <w:rFonts w:hint="eastAsia" w:ascii="微软雅黑" w:hAnsi="微软雅黑" w:eastAsia="微软雅黑" w:cs="微软雅黑"/>
          <w:b/>
          <w:color w:val="333333"/>
        </w:rPr>
      </w:pPr>
      <w:r>
        <w:rPr>
          <w:rFonts w:hint="eastAsia" w:ascii="微软雅黑" w:hAnsi="微软雅黑" w:eastAsia="微软雅黑" w:cs="微软雅黑"/>
          <w:color w:val="000000"/>
        </w:rPr>
        <w:t>HOS支持对象的ACL权限元素含义表 即</w:t>
      </w:r>
      <w:r>
        <w:rPr>
          <w:rFonts w:hint="eastAsia" w:ascii="微软雅黑" w:hAnsi="微软雅黑" w:eastAsia="微软雅黑" w:cs="微软雅黑"/>
          <w:b/>
          <w:color w:val="333333"/>
        </w:rPr>
        <w:t>Permission参数</w:t>
      </w:r>
    </w:p>
    <w:tbl>
      <w:tblPr>
        <w:tblStyle w:val="49"/>
        <w:tblW w:w="8470"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3789"/>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961" w:type="dxa"/>
            <w:noWrap w:val="0"/>
            <w:vAlign w:val="top"/>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权限</w:t>
            </w:r>
          </w:p>
        </w:tc>
        <w:tc>
          <w:tcPr>
            <w:tcW w:w="3789" w:type="dxa"/>
            <w:noWrap w:val="0"/>
            <w:vAlign w:val="top"/>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描述</w:t>
            </w:r>
          </w:p>
        </w:tc>
        <w:tc>
          <w:tcPr>
            <w:tcW w:w="2720" w:type="dxa"/>
            <w:noWrap w:val="0"/>
            <w:vAlign w:val="top"/>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对应动作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READ</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可以获取该对象内容和元数据。</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GetObject、HeadObject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WRITE</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此权限在对象上不适用。</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READ_ACP</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可以获取对应的对象的权限控制列表（ACL）。</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GetObjectAcl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WRITE_ACP</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更新对应对象的权限控制列表（ACL）。</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PutObjectAcl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FULL_CONTROL</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拥有READ、WRITE、READ_ACP和WRITE_ACP的权限。</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包含以上所有动作。</w:t>
            </w:r>
          </w:p>
        </w:tc>
      </w:tr>
    </w:tbl>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ACL语法如下</w:t>
      </w:r>
    </w:p>
    <w:tbl>
      <w:tblPr>
        <w:tblStyle w:val="48"/>
        <w:tblW w:w="0" w:type="auto"/>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&lt;ID&gt;c7a4c02ee77b11eaa1cc01cf93dcddb3&lt;/ID&gt;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xsi:type="CanonicalUser"&gt;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&lt;ID&gt;user_id&lt;ID&gt;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&lt;Permission&gt;permission&lt;/Permission&gt;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xsi:type="Group"&gt;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&lt;URI&gt;http://www.heredata.com/groups/global/AllUsers&lt;/URI&gt;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&lt;Permission&gt;READ&lt;/Permission&gt;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tc>
      </w:tr>
    </w:tbl>
    <w:p>
      <w:pPr>
        <w:numPr>
          <w:ilvl w:val="0"/>
          <w:numId w:val="55"/>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50" w:type="dxa"/>
        <w:tblInd w:w="11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40"/>
        <w:gridCol w:w="1776"/>
        <w:gridCol w:w="4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4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14" w:type="dxa"/>
        <w:tblInd w:w="11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27"/>
        <w:gridCol w:w="61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2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8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ACL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设置拥有者信息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ACL['OwnerID'] =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设置权限控制集合</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accessControlList = [];</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第一种类型权限控制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accessControl1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accessControl1['Permission'] = 'READ'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设置授权信信息容器，只有两个值可选</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1:CanonicalUser:规范用户需指定用户ID，与 元素 ID 一起使用</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2:Group: 范围授权需指定元素URI，有效值为：</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http://www.heredata.com/groups/global/AllUsers 代表所有人包括匿名用户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http://www.heredata.com/groups/global/AuthenticatedUsers 代表经过身份认证的所有用户。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accessControl1['GranteeType'] = 'CanonicalUser'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accessControl1['ID'] = '7c9dfff2139b11edbc330391d2a979b2'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第二种类型权限控制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accessControl2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accessControl2['Permission'] = 'WRITE'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accessControl2['GranteeType'] = 'Group'</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accessControl2['URI'] = 'http://www.heredata.com/groups/global/AllUsers'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将权限控制push到集合中</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ACL['accessControlList'] = accessControlList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client.setObjectACL('jssdk', '2023/04/20/b.txt', ACL,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const ACLString = '&lt;AccessControlPolicy&gt;&lt;Owner&gt;&lt;ID&gt;7c9dfff2139b11edbc330391d2a979b2&lt;/ID&gt;&lt;/Owner&gt;&lt;AccessControlList&gt;&lt;Grant&gt;&lt;Grantee xmlns:xsi="http://www.w3.org/2001/XMLSchema-instance" xsi:type="CanonicalUser"&gt;&lt;ID&gt;7c9dfff2139b11edbc330391d2a979b2&lt;/ID&gt;&lt;/Grantee&gt;&lt;Permission&gt;READ&lt;/Permission&gt;&lt;/Grant&gt;&lt;Grant&gt;&lt;Grantee xmlns:xsi="http://www.w3.org/2001/XMLSchema-instance" xsi:type="Group"&gt;&lt;URI&gt;http://www.heredata.com/groups/global/AllUsers&lt;/URI&gt;&lt;/Grantee&gt;&lt;Permission&gt;WRITE&lt;/Permission&gt;&lt;/Grant&gt;&lt;/AccessControlList&gt;&lt;/AccessControlPolicy&gt;';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client.setBucketACL('bucket', ACLString,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查询对象ACL</w:t>
      </w:r>
    </w:p>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getObjectAcl</w:t>
      </w:r>
    </w:p>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06" w:type="dxa"/>
        <w:tblInd w:w="1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25"/>
        <w:gridCol w:w="1682"/>
        <w:gridCol w:w="1807"/>
        <w:gridCol w:w="26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22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68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8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6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6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8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6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6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8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6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6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8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26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21" w:type="dxa"/>
        <w:tblInd w:w="11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43"/>
        <w:gridCol w:w="1341"/>
        <w:gridCol w:w="48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24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策略字符串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Owner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需指定桶的所属账户ID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AccessControlList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权限控制列表容器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权限控制信息容器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授权信信息容器，注意前缀格式，xsi:type 有效值为CanonicalUser、</w:t>
            </w:r>
          </w:p>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Group：</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CanonicalUser</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规范用户需指定用户ID，与 元素 ID 一起使用；</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Group</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范围授权需指定URI，有效值为：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授权人类型为Group 时，需指定授权范围。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授权人类型为CanonicalUser 时，需指定用户ID。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授权人权限，有效值为：READ | WRITE | READ_ACP | WRITE_ACP | FULL_CONTROL</w:t>
            </w:r>
          </w:p>
        </w:tc>
      </w:tr>
    </w:tbl>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2"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50"/>
        <w:gridCol w:w="62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83" w:hRule="atLeast"/>
          <w:tblHeader/>
        </w:trPr>
        <w:tc>
          <w:tcPr>
            <w:tcW w:w="2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val="en-US" w:eastAsia="zh-CN"/>
              </w:rPr>
              <w:t>c</w:t>
            </w:r>
            <w:r>
              <w:rPr>
                <w:rFonts w:hint="eastAsia" w:ascii="微软雅黑" w:hAnsi="微软雅黑" w:eastAsia="微软雅黑" w:cs="微软雅黑"/>
                <w:color w:val="000000"/>
                <w:sz w:val="15"/>
                <w:szCs w:val="15"/>
                <w:lang w:eastAsia="zh-CN"/>
              </w:rPr>
              <w:t>lient.getObjectACL('jssdk', '2023/04/20/b.txt',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对象标签</w:t>
      </w:r>
    </w:p>
    <w:p>
      <w:pPr>
        <w:pStyle w:val="5"/>
        <w:bidi w:val="0"/>
        <w:rPr>
          <w:rFonts w:hint="eastAsia" w:ascii="微软雅黑" w:hAnsi="微软雅黑" w:eastAsia="微软雅黑" w:cs="微软雅黑"/>
        </w:rPr>
      </w:pPr>
      <w:r>
        <w:rPr>
          <w:rFonts w:hint="eastAsia" w:ascii="微软雅黑" w:hAnsi="微软雅黑" w:eastAsia="微软雅黑" w:cs="微软雅黑"/>
        </w:rPr>
        <w:t>设置对象标签</w:t>
      </w:r>
    </w:p>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setObjectTagging</w:t>
      </w:r>
    </w:p>
    <w:p>
      <w:pPr>
        <w:ind w:left="480" w:leftChars="200" w:firstLine="480"/>
        <w:rPr>
          <w:rFonts w:hint="eastAsia" w:ascii="微软雅黑" w:hAnsi="微软雅黑" w:eastAsia="微软雅黑" w:cs="微软雅黑"/>
        </w:rPr>
      </w:pPr>
      <w:r>
        <w:rPr>
          <w:rFonts w:hint="eastAsia" w:ascii="微软雅黑" w:hAnsi="微软雅黑" w:eastAsia="微软雅黑" w:cs="微软雅黑"/>
          <w:color w:val="000000"/>
          <w:szCs w:val="21"/>
        </w:rPr>
        <w:t>给对象添加标签配置，如果对象已存在标签配置则覆盖之前的标签配置。此操作属于覆盖操作，标签最多支持40对。</w:t>
      </w:r>
    </w:p>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0"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93"/>
        <w:gridCol w:w="1014"/>
        <w:gridCol w:w="995"/>
        <w:gridCol w:w="464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99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4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11" w:hRule="atLeast"/>
        </w:trPr>
        <w:tc>
          <w:tcPr>
            <w:tcW w:w="17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60"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removeOpts</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指定删除对象的版本号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tagSet</w:t>
            </w:r>
          </w:p>
        </w:tc>
        <w:tc>
          <w:tcPr>
            <w:tcW w:w="1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标签列表的容器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28"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54"/>
        <w:gridCol w:w="1560"/>
        <w:gridCol w:w="46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6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2"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64"/>
        <w:gridCol w:w="62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tagsMap = {"tagkey":"tagvalue"}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client.setObjectTagging('jssdk', "2023/04/20/b.avi", tagsMap,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//Put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client.setObjectTagging('bucketname', "object-name", tagsMap, { versionId: "my-version-id" },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查询对象标签</w:t>
      </w:r>
    </w:p>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getObjectTagging</w:t>
      </w:r>
    </w:p>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8"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588"/>
        <w:gridCol w:w="1921"/>
        <w:gridCol w:w="28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9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 xml:space="preserve">tring </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50"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93"/>
        <w:gridCol w:w="1850"/>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19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Type</w:t>
            </w:r>
          </w:p>
        </w:tc>
        <w:tc>
          <w:tcPr>
            <w:tcW w:w="46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tabs>
                <w:tab w:val="center" w:pos="2273"/>
              </w:tabs>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bl>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1"/>
        <w:gridCol w:w="63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c>
          <w:tcPr>
            <w:tcW w:w="8493"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client.getObjectTagging('jssdk', '2023/04/20/b.avi',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client.getObjectTagging('bucketname', "objectName", { versionId: "" },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console.log("Success",tagsList)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删除对象标签</w:t>
      </w:r>
    </w:p>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deleteObjectTagging</w:t>
      </w:r>
    </w:p>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1"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1"/>
        <w:gridCol w:w="1472"/>
        <w:gridCol w:w="1611"/>
        <w:gridCol w:w="33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06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7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4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bl>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75"/>
        <w:gridCol w:w="1776"/>
        <w:gridCol w:w="4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7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6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1"/>
        <w:gridCol w:w="63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client.removeObjectTagging("bucket", "2023/04/18/ccc.txt",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client.removeObjectTagging('bucketname', 'object-name', { versionId: "my-object-version-id" },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rPr>
      </w:pPr>
    </w:p>
    <w:p>
      <w:pPr>
        <w:ind w:firstLine="0" w:firstLineChars="0"/>
        <w:rPr>
          <w:rFonts w:hint="eastAsia" w:ascii="微软雅黑" w:hAnsi="微软雅黑" w:eastAsia="微软雅黑" w:cs="微软雅黑"/>
        </w:rPr>
      </w:pPr>
    </w:p>
    <w:p>
      <w:pPr>
        <w:rPr>
          <w:rFonts w:hint="eastAsia" w:ascii="微软雅黑" w:hAnsi="微软雅黑" w:eastAsia="微软雅黑" w:cs="微软雅黑"/>
          <w:lang w:val="en-US" w:eastAsia="zh-CN"/>
        </w:rPr>
      </w:pPr>
      <w:bookmarkStart w:id="38" w:name="_Toc32386"/>
    </w:p>
    <w:p>
      <w:pPr>
        <w:numPr>
          <w:ilvl w:val="0"/>
          <w:numId w:val="0"/>
        </w:numPr>
        <w:rPr>
          <w:rFonts w:hint="eastAsia" w:ascii="微软雅黑" w:hAnsi="微软雅黑" w:eastAsia="微软雅黑" w:cs="微软雅黑"/>
        </w:rPr>
      </w:pPr>
    </w:p>
    <w:p>
      <w:pPr>
        <w:bidi w:val="0"/>
        <w:rPr>
          <w:rFonts w:hint="eastAsia" w:ascii="微软雅黑" w:hAnsi="微软雅黑" w:eastAsia="微软雅黑" w:cs="微软雅黑"/>
        </w:rPr>
      </w:pPr>
    </w:p>
    <w:p>
      <w:pPr>
        <w:ind w:firstLine="0" w:firstLineChars="0"/>
        <w:rPr>
          <w:rFonts w:hint="eastAsia" w:ascii="微软雅黑" w:hAnsi="微软雅黑" w:eastAsia="微软雅黑" w:cs="微软雅黑"/>
        </w:rPr>
      </w:pPr>
    </w:p>
    <w:bookmarkEnd w:id="38"/>
    <w:p>
      <w:pPr>
        <w:rPr>
          <w:rFonts w:hint="eastAsia" w:ascii="微软雅黑" w:hAnsi="微软雅黑" w:eastAsia="微软雅黑" w:cs="微软雅黑"/>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pgBorders>
        <w:top w:val="none" w:sz="0" w:space="0"/>
        <w:left w:val="none" w:sz="0" w:space="0"/>
        <w:bottom w:val="none" w:sz="0" w:space="0"/>
        <w:right w:val="none" w:sz="0" w:space="0"/>
      </w:pgBorders>
      <w:cols w:space="720"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_x000B__x000C_">
    <w:altName w:val="Times New Roman"/>
    <w:panose1 w:val="00000000000000000000"/>
    <w:charset w:val="00"/>
    <w:family w:val="roman"/>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长城楷体">
    <w:altName w:val="黑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-368300</wp:posOffset>
              </wp:positionV>
              <wp:extent cx="5486400" cy="334010"/>
              <wp:effectExtent l="0" t="0" r="0" b="1270"/>
              <wp:wrapNone/>
              <wp:docPr id="2" name="文本框 6"/>
              <wp:cNvGraphicFramePr/>
              <a:graphic xmlns:a="http://schemas.openxmlformats.org/drawingml/2006/main">
                <a:graphicData uri="http://schemas.microsoft.com/office/word/2010/wordprocessingShape">
                  <wps:wsp>
                    <wps:cNvSpPr txBox="1"/>
                    <wps:spPr>
                      <a:xfrm>
                        <a:off x="0" y="0"/>
                        <a:ext cx="5486400" cy="334010"/>
                      </a:xfrm>
                      <a:prstGeom prst="rect">
                        <a:avLst/>
                      </a:prstGeom>
                      <a:solidFill>
                        <a:srgbClr val="FFFFFF"/>
                      </a:solidFill>
                      <a:ln>
                        <a:noFill/>
                      </a:ln>
                    </wps:spPr>
                    <wps:txbx>
                      <w:txbxContent>
                        <w:p>
                          <w:pPr>
                            <w:pStyle w:val="81"/>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w:t>
                          </w:r>
                          <w:r>
                            <w:rPr>
                              <w:rFonts w:hint="eastAsia" w:ascii="宋体" w:hAnsi="宋体"/>
                              <w:b/>
                              <w:sz w:val="21"/>
                              <w:szCs w:val="21"/>
                              <w:lang w:val="en-US" w:eastAsia="zh-CN"/>
                            </w:rPr>
                            <w:t>北京思特奇信息</w:t>
                          </w:r>
                          <w:r>
                            <w:rPr>
                              <w:rFonts w:hint="eastAsia" w:ascii="宋体" w:hAnsi="宋体"/>
                              <w:b/>
                              <w:sz w:val="21"/>
                              <w:szCs w:val="21"/>
                              <w:lang w:eastAsia="zh-CN"/>
                            </w:rPr>
                            <w:t>技术</w:t>
                          </w:r>
                          <w:r>
                            <w:rPr>
                              <w:rFonts w:hint="eastAsia" w:ascii="宋体" w:hAnsi="宋体"/>
                              <w:b/>
                              <w:sz w:val="21"/>
                              <w:szCs w:val="21"/>
                              <w:lang w:val="en-US" w:eastAsia="zh-CN"/>
                            </w:rPr>
                            <w:t>股份</w:t>
                          </w:r>
                          <w:r>
                            <w:rPr>
                              <w:rFonts w:hint="eastAsia" w:ascii="宋体" w:hAnsi="宋体"/>
                              <w:b/>
                              <w:sz w:val="21"/>
                              <w:szCs w:val="21"/>
                              <w:lang w:eastAsia="zh-CN"/>
                            </w:rPr>
                            <w:t>有限公司拥有</w:t>
                          </w:r>
                        </w:p>
                        <w:p>
                          <w:pPr>
                            <w:pStyle w:val="81"/>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2023</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vert="horz" wrap="square" anchor="t" anchorCtr="0" upright="1"/>
                  </wps:wsp>
                </a:graphicData>
              </a:graphic>
            </wp:anchor>
          </w:drawing>
        </mc:Choice>
        <mc:Fallback>
          <w:pict>
            <v:shape id="文本框 6" o:spid="_x0000_s1026" o:spt="202" type="#_x0000_t202" style="position:absolute;left:0pt;margin-left:-13.95pt;margin-top:-29pt;height:26.3pt;width:432pt;z-index:251659264;mso-width-relative:page;mso-height-relative:page;" fillcolor="#FFFFFF" filled="t" stroked="f" coordsize="21600,21600" o:gfxdata="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gncAdgAAAAKAQAADwAA&#10;AAAAAAABACAAAAAiAAAAZHJzL2Rvd25yZXYueG1sUEsBAhQAFAAAAAgAh07iQBAd/nfdAQAAqgMA&#10;AA4AAAAAAAAAAQAgAAAAJwEAAGRycy9lMm9Eb2MueG1sUEsFBgAAAAAGAAYAWQEAAHYFAAAAAA==&#10;">
              <v:fill on="t" focussize="0,0"/>
              <v:stroke on="f"/>
              <v:imagedata o:title=""/>
              <o:lock v:ext="edit" aspectratio="f"/>
              <v:textbox>
                <w:txbxContent>
                  <w:p>
                    <w:pPr>
                      <w:pStyle w:val="81"/>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w:t>
                    </w:r>
                    <w:r>
                      <w:rPr>
                        <w:rFonts w:hint="eastAsia" w:ascii="宋体" w:hAnsi="宋体"/>
                        <w:b/>
                        <w:sz w:val="21"/>
                        <w:szCs w:val="21"/>
                        <w:lang w:val="en-US" w:eastAsia="zh-CN"/>
                      </w:rPr>
                      <w:t>北京思特奇信息</w:t>
                    </w:r>
                    <w:r>
                      <w:rPr>
                        <w:rFonts w:hint="eastAsia" w:ascii="宋体" w:hAnsi="宋体"/>
                        <w:b/>
                        <w:sz w:val="21"/>
                        <w:szCs w:val="21"/>
                        <w:lang w:eastAsia="zh-CN"/>
                      </w:rPr>
                      <w:t>技术</w:t>
                    </w:r>
                    <w:r>
                      <w:rPr>
                        <w:rFonts w:hint="eastAsia" w:ascii="宋体" w:hAnsi="宋体"/>
                        <w:b/>
                        <w:sz w:val="21"/>
                        <w:szCs w:val="21"/>
                        <w:lang w:val="en-US" w:eastAsia="zh-CN"/>
                      </w:rPr>
                      <w:t>股份</w:t>
                    </w:r>
                    <w:r>
                      <w:rPr>
                        <w:rFonts w:hint="eastAsia" w:ascii="宋体" w:hAnsi="宋体"/>
                        <w:b/>
                        <w:sz w:val="21"/>
                        <w:szCs w:val="21"/>
                        <w:lang w:eastAsia="zh-CN"/>
                      </w:rPr>
                      <w:t>有限公司拥有</w:t>
                    </w:r>
                  </w:p>
                  <w:p>
                    <w:pPr>
                      <w:pStyle w:val="81"/>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2023</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2"/>
      <w:numPr>
        <w:ilvl w:val="0"/>
        <w:numId w:val="0"/>
      </w:numPr>
      <w:pBdr>
        <w:top w:val="single" w:color="auto" w:sz="4" w:space="1"/>
      </w:pBdr>
      <w:snapToGrid w:val="0"/>
      <w:spacing w:line="220" w:lineRule="atLeast"/>
      <w:jc w:val="center"/>
      <w:rPr>
        <w:rFonts w:hint="eastAsia"/>
        <w:color w:val="auto"/>
        <w:sz w:val="18"/>
      </w:rPr>
    </w:pPr>
    <w:r>
      <w:rPr>
        <w:rFonts w:hint="eastAsia"/>
        <w:b/>
        <w:color w:val="auto"/>
        <w:sz w:val="18"/>
      </w:rPr>
      <w:t>版权所有©</w:t>
    </w:r>
    <w:r>
      <w:rPr>
        <w:rFonts w:hint="eastAsia"/>
        <w:b/>
        <w:color w:val="auto"/>
        <w:sz w:val="18"/>
        <w:lang w:val="en-US" w:eastAsia="zh-CN"/>
      </w:rPr>
      <w:t>北京思特奇信息</w:t>
    </w:r>
    <w:r>
      <w:rPr>
        <w:rFonts w:hint="eastAsia"/>
        <w:b/>
        <w:color w:val="auto"/>
        <w:sz w:val="18"/>
      </w:rPr>
      <w:t>技术</w:t>
    </w:r>
    <w:r>
      <w:rPr>
        <w:rFonts w:hint="eastAsia"/>
        <w:b/>
        <w:color w:val="auto"/>
        <w:sz w:val="18"/>
        <w:lang w:val="en-US" w:eastAsia="zh-CN"/>
      </w:rPr>
      <w:t>股份</w:t>
    </w:r>
    <w:r>
      <w:rPr>
        <w:rFonts w:hint="eastAsia"/>
        <w:b/>
        <w:color w:val="auto"/>
        <w:sz w:val="18"/>
      </w:rPr>
      <w:t>有限公司</w:t>
    </w:r>
  </w:p>
  <w:p>
    <w:pPr>
      <w:pStyle w:val="31"/>
      <w:pBdr>
        <w:top w:val="single" w:color="auto" w:sz="4" w:space="0"/>
      </w:pBdr>
      <w:spacing w:line="240" w:lineRule="auto"/>
      <w:ind w:firstLine="0" w:firstLineChars="0"/>
      <w:jc w:val="center"/>
      <w:rPr>
        <w:rFonts w:hint="eastAsia"/>
      </w:rPr>
    </w:pPr>
    <w:r>
      <w:rPr>
        <w:rFonts w:hint="eastAsia"/>
        <w:b/>
        <w:szCs w:val="18"/>
      </w:rPr>
      <w:t xml:space="preserve">第 </w:t>
    </w:r>
    <w:r>
      <w:rPr>
        <w:b/>
        <w:szCs w:val="18"/>
      </w:rPr>
      <w:fldChar w:fldCharType="begin"/>
    </w:r>
    <w:r>
      <w:rPr>
        <w:rStyle w:val="51"/>
        <w:b/>
        <w:szCs w:val="18"/>
      </w:rPr>
      <w:instrText xml:space="preserve"> PAGE </w:instrText>
    </w:r>
    <w:r>
      <w:rPr>
        <w:b/>
        <w:szCs w:val="18"/>
      </w:rPr>
      <w:fldChar w:fldCharType="separate"/>
    </w:r>
    <w:r>
      <w:rPr>
        <w:rStyle w:val="51"/>
        <w:b/>
        <w:szCs w:val="18"/>
      </w:rPr>
      <w:t>9</w:t>
    </w:r>
    <w:r>
      <w:rPr>
        <w:b/>
        <w:szCs w:val="18"/>
      </w:rPr>
      <w:fldChar w:fldCharType="end"/>
    </w:r>
    <w:r>
      <w:rPr>
        <w:rFonts w:hint="eastAsia"/>
        <w:b/>
        <w:szCs w:val="18"/>
      </w:rPr>
      <w:t xml:space="preserve"> 页 共 </w:t>
    </w:r>
    <w:r>
      <w:rPr>
        <w:b/>
        <w:szCs w:val="18"/>
      </w:rPr>
      <w:fldChar w:fldCharType="begin"/>
    </w:r>
    <w:r>
      <w:rPr>
        <w:rStyle w:val="51"/>
        <w:b/>
        <w:szCs w:val="18"/>
      </w:rPr>
      <w:instrText xml:space="preserve"> NUMPAGES </w:instrText>
    </w:r>
    <w:r>
      <w:rPr>
        <w:b/>
        <w:szCs w:val="18"/>
      </w:rPr>
      <w:fldChar w:fldCharType="separate"/>
    </w:r>
    <w:r>
      <w:rPr>
        <w:rStyle w:val="51"/>
        <w:b/>
        <w:szCs w:val="18"/>
      </w:rPr>
      <w:t>129</w:t>
    </w:r>
    <w:r>
      <w:rPr>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framePr w:wrap="around" w:vAnchor="text" w:hAnchor="margin" w:xAlign="right" w:y="1"/>
      <w:ind w:firstLine="360"/>
      <w:rPr>
        <w:rStyle w:val="51"/>
      </w:rPr>
    </w:pPr>
    <w:r>
      <w:fldChar w:fldCharType="begin"/>
    </w:r>
    <w:r>
      <w:rPr>
        <w:rStyle w:val="51"/>
      </w:rPr>
      <w:instrText xml:space="preserve">PAGE  </w:instrText>
    </w:r>
    <w:r>
      <w:fldChar w:fldCharType="separate"/>
    </w:r>
    <w:r>
      <w:rPr>
        <w:rStyle w:val="51"/>
      </w:rPr>
      <w:t>1</w:t>
    </w:r>
    <w:r>
      <w:fldChar w:fldCharType="end"/>
    </w:r>
  </w:p>
  <w:p>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b/>
        <w:szCs w:val="18"/>
      </w:rPr>
      <w:fldChar w:fldCharType="begin"/>
    </w:r>
    <w:r>
      <w:rPr>
        <w:rStyle w:val="51"/>
        <w:b/>
        <w:szCs w:val="18"/>
      </w:rPr>
      <w:instrText xml:space="preserve"> PAGE </w:instrText>
    </w:r>
    <w:r>
      <w:rPr>
        <w:b/>
        <w:szCs w:val="18"/>
      </w:rPr>
      <w:fldChar w:fldCharType="separate"/>
    </w:r>
    <w:r>
      <w:rPr>
        <w:rStyle w:val="51"/>
        <w:b/>
        <w:szCs w:val="18"/>
      </w:rPr>
      <w:t>2</w:t>
    </w:r>
    <w:r>
      <w:rPr>
        <w:b/>
        <w:szCs w:val="18"/>
      </w:rPr>
      <w:fldChar w:fldCharType="end"/>
    </w:r>
    <w:r>
      <w:rPr>
        <w:rFonts w:hint="eastAsia"/>
        <w:b/>
        <w:szCs w:val="18"/>
      </w:rPr>
      <w:t xml:space="preserve"> 页 共 </w:t>
    </w:r>
    <w:r>
      <w:rPr>
        <w:b/>
        <w:szCs w:val="18"/>
      </w:rPr>
      <w:fldChar w:fldCharType="begin"/>
    </w:r>
    <w:r>
      <w:rPr>
        <w:rStyle w:val="51"/>
        <w:b/>
        <w:szCs w:val="18"/>
      </w:rPr>
      <w:instrText xml:space="preserve"> NUMPAGES </w:instrText>
    </w:r>
    <w:r>
      <w:rPr>
        <w:b/>
        <w:szCs w:val="18"/>
      </w:rPr>
      <w:fldChar w:fldCharType="separate"/>
    </w:r>
    <w:r>
      <w:rPr>
        <w:rStyle w:val="51"/>
        <w:b/>
        <w:szCs w:val="18"/>
      </w:rPr>
      <w:t>15</w:t>
    </w:r>
    <w:r>
      <w:rPr>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line="240" w:lineRule="auto"/>
      <w:ind w:firstLine="0" w:firstLineChars="0"/>
      <w:jc w:val="both"/>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HOS-</w:t>
    </w:r>
    <w:r>
      <w:rPr>
        <w:rFonts w:hint="eastAsia" w:ascii="微软雅黑" w:hAnsi="微软雅黑" w:eastAsia="微软雅黑" w:cs="微软雅黑"/>
        <w:b/>
        <w:sz w:val="21"/>
        <w:szCs w:val="21"/>
        <w:lang w:val="en-US" w:eastAsia="zh-CN"/>
      </w:rPr>
      <w:t>NODEJS</w:t>
    </w:r>
    <w:r>
      <w:rPr>
        <w:rFonts w:hint="eastAsia" w:ascii="微软雅黑" w:hAnsi="微软雅黑" w:eastAsia="微软雅黑" w:cs="微软雅黑"/>
        <w:b/>
        <w:sz w:val="21"/>
        <w:szCs w:val="21"/>
      </w:rPr>
      <w:t>-SDK使用手册</w:t>
    </w:r>
    <w:r>
      <w:rPr>
        <w:rFonts w:hint="eastAsia" w:ascii="微软雅黑" w:hAnsi="微软雅黑" w:eastAsia="微软雅黑" w:cs="微软雅黑"/>
        <w:b/>
        <w:sz w:val="21"/>
        <w:szCs w:val="21"/>
      </w:rPr>
      <w:tab/>
    </w:r>
    <w:r>
      <w:rPr>
        <w:rFonts w:hint="eastAsia" w:ascii="微软雅黑" w:hAnsi="微软雅黑" w:eastAsia="微软雅黑" w:cs="微软雅黑"/>
        <w:b/>
        <w:sz w:val="21"/>
        <w:szCs w:val="21"/>
      </w:rPr>
      <w:tab/>
    </w:r>
    <w:r>
      <w:rPr>
        <w:rFonts w:hint="eastAsia" w:ascii="微软雅黑" w:hAnsi="微软雅黑" w:eastAsia="微软雅黑" w:cs="微软雅黑"/>
        <w:b/>
        <w:sz w:val="21"/>
        <w:szCs w:val="21"/>
      </w:rPr>
      <w:t xml:space="preserve">保密等级：公开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ind w:firstLine="0" w:firstLineChars="0"/>
      <w:jc w:val="both"/>
    </w:pPr>
    <w:r>
      <w:drawing>
        <wp:inline distT="0" distB="0" distL="114300" distR="114300">
          <wp:extent cx="1371600" cy="542290"/>
          <wp:effectExtent l="0" t="0" r="0" b="6350"/>
          <wp:docPr id="1"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3970" b="2540"/>
          <wp:docPr id="3" name="图片 1"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9078"/>
    <w:multiLevelType w:val="singleLevel"/>
    <w:tmpl w:val="82EC9078"/>
    <w:lvl w:ilvl="0" w:tentative="0">
      <w:start w:val="1"/>
      <w:numFmt w:val="chineseCounting"/>
      <w:suff w:val="nothing"/>
      <w:lvlText w:val="%1、"/>
      <w:lvlJc w:val="left"/>
      <w:pPr>
        <w:ind w:left="420" w:firstLine="420"/>
      </w:pPr>
      <w:rPr>
        <w:rFonts w:hint="eastAsia"/>
      </w:rPr>
    </w:lvl>
  </w:abstractNum>
  <w:abstractNum w:abstractNumId="1">
    <w:nsid w:val="83238F29"/>
    <w:multiLevelType w:val="singleLevel"/>
    <w:tmpl w:val="83238F29"/>
    <w:lvl w:ilvl="0" w:tentative="0">
      <w:start w:val="1"/>
      <w:numFmt w:val="bullet"/>
      <w:lvlText w:val=""/>
      <w:lvlJc w:val="left"/>
      <w:pPr>
        <w:tabs>
          <w:tab w:val="left" w:pos="420"/>
        </w:tabs>
        <w:ind w:left="840" w:hanging="420"/>
      </w:pPr>
      <w:rPr>
        <w:rFonts w:hint="default" w:ascii="Wingdings" w:hAnsi="Wingdings"/>
      </w:rPr>
    </w:lvl>
  </w:abstractNum>
  <w:abstractNum w:abstractNumId="2">
    <w:nsid w:val="833646D4"/>
    <w:multiLevelType w:val="singleLevel"/>
    <w:tmpl w:val="833646D4"/>
    <w:lvl w:ilvl="0" w:tentative="0">
      <w:start w:val="1"/>
      <w:numFmt w:val="decimal"/>
      <w:suff w:val="space"/>
      <w:lvlText w:val="%1."/>
      <w:lvlJc w:val="left"/>
    </w:lvl>
  </w:abstractNum>
  <w:abstractNum w:abstractNumId="3">
    <w:nsid w:val="8B0A6F6D"/>
    <w:multiLevelType w:val="singleLevel"/>
    <w:tmpl w:val="8B0A6F6D"/>
    <w:lvl w:ilvl="0" w:tentative="0">
      <w:start w:val="1"/>
      <w:numFmt w:val="decimal"/>
      <w:lvlText w:val="%1."/>
      <w:lvlJc w:val="left"/>
      <w:pPr>
        <w:ind w:left="-175" w:hanging="425"/>
      </w:pPr>
      <w:rPr>
        <w:rFonts w:hint="default"/>
      </w:rPr>
    </w:lvl>
  </w:abstractNum>
  <w:abstractNum w:abstractNumId="4">
    <w:nsid w:val="939FB418"/>
    <w:multiLevelType w:val="singleLevel"/>
    <w:tmpl w:val="939FB418"/>
    <w:lvl w:ilvl="0" w:tentative="0">
      <w:start w:val="1"/>
      <w:numFmt w:val="decimal"/>
      <w:lvlText w:val="%1."/>
      <w:lvlJc w:val="left"/>
      <w:pPr>
        <w:ind w:left="-175" w:hanging="425"/>
      </w:pPr>
      <w:rPr>
        <w:rFonts w:hint="default"/>
      </w:rPr>
    </w:lvl>
  </w:abstractNum>
  <w:abstractNum w:abstractNumId="5">
    <w:nsid w:val="9484DB24"/>
    <w:multiLevelType w:val="singleLevel"/>
    <w:tmpl w:val="9484DB24"/>
    <w:lvl w:ilvl="0" w:tentative="0">
      <w:start w:val="1"/>
      <w:numFmt w:val="decimal"/>
      <w:lvlText w:val="%1."/>
      <w:lvlJc w:val="left"/>
      <w:pPr>
        <w:ind w:left="-175" w:hanging="425"/>
      </w:pPr>
      <w:rPr>
        <w:rFonts w:hint="default"/>
      </w:rPr>
    </w:lvl>
  </w:abstractNum>
  <w:abstractNum w:abstractNumId="6">
    <w:nsid w:val="97DB299C"/>
    <w:multiLevelType w:val="singleLevel"/>
    <w:tmpl w:val="97DB299C"/>
    <w:lvl w:ilvl="0" w:tentative="0">
      <w:start w:val="1"/>
      <w:numFmt w:val="decimal"/>
      <w:lvlText w:val="%1."/>
      <w:lvlJc w:val="left"/>
      <w:pPr>
        <w:ind w:left="-175" w:hanging="425"/>
      </w:pPr>
      <w:rPr>
        <w:rFonts w:hint="default"/>
      </w:rPr>
    </w:lvl>
  </w:abstractNum>
  <w:abstractNum w:abstractNumId="7">
    <w:nsid w:val="A605E69C"/>
    <w:multiLevelType w:val="singleLevel"/>
    <w:tmpl w:val="A605E69C"/>
    <w:lvl w:ilvl="0" w:tentative="0">
      <w:start w:val="1"/>
      <w:numFmt w:val="decimal"/>
      <w:lvlText w:val="%1."/>
      <w:lvlJc w:val="left"/>
      <w:pPr>
        <w:ind w:left="-175" w:hanging="425"/>
      </w:pPr>
      <w:rPr>
        <w:rFonts w:hint="default"/>
      </w:rPr>
    </w:lvl>
  </w:abstractNum>
  <w:abstractNum w:abstractNumId="8">
    <w:nsid w:val="ADD70D78"/>
    <w:multiLevelType w:val="singleLevel"/>
    <w:tmpl w:val="ADD70D78"/>
    <w:lvl w:ilvl="0" w:tentative="0">
      <w:start w:val="1"/>
      <w:numFmt w:val="bullet"/>
      <w:suff w:val="space"/>
      <w:lvlText w:val=""/>
      <w:lvlJc w:val="left"/>
      <w:pPr>
        <w:ind w:left="0" w:firstLine="0"/>
      </w:pPr>
      <w:rPr>
        <w:rFonts w:hint="default" w:ascii="Wingdings" w:hAnsi="Wingdings"/>
      </w:rPr>
    </w:lvl>
  </w:abstractNum>
  <w:abstractNum w:abstractNumId="9">
    <w:nsid w:val="B20F7CDD"/>
    <w:multiLevelType w:val="singleLevel"/>
    <w:tmpl w:val="B20F7CDD"/>
    <w:lvl w:ilvl="0" w:tentative="0">
      <w:start w:val="400"/>
      <w:numFmt w:val="decimal"/>
      <w:suff w:val="space"/>
      <w:lvlText w:val="%1-"/>
      <w:lvlJc w:val="left"/>
    </w:lvl>
  </w:abstractNum>
  <w:abstractNum w:abstractNumId="10">
    <w:nsid w:val="B414014A"/>
    <w:multiLevelType w:val="singleLevel"/>
    <w:tmpl w:val="B414014A"/>
    <w:lvl w:ilvl="0" w:tentative="0">
      <w:start w:val="1"/>
      <w:numFmt w:val="decimal"/>
      <w:suff w:val="space"/>
      <w:lvlText w:val="%1."/>
      <w:lvlJc w:val="left"/>
    </w:lvl>
  </w:abstractNum>
  <w:abstractNum w:abstractNumId="11">
    <w:nsid w:val="BE8004BD"/>
    <w:multiLevelType w:val="singleLevel"/>
    <w:tmpl w:val="BE8004BD"/>
    <w:lvl w:ilvl="0" w:tentative="0">
      <w:start w:val="1"/>
      <w:numFmt w:val="decimal"/>
      <w:suff w:val="space"/>
      <w:lvlText w:val="%1."/>
      <w:lvlJc w:val="left"/>
      <w:pPr>
        <w:ind w:left="840"/>
      </w:pPr>
    </w:lvl>
  </w:abstractNum>
  <w:abstractNum w:abstractNumId="12">
    <w:nsid w:val="C3D98F56"/>
    <w:multiLevelType w:val="singleLevel"/>
    <w:tmpl w:val="C3D98F56"/>
    <w:lvl w:ilvl="0" w:tentative="0">
      <w:start w:val="1"/>
      <w:numFmt w:val="decimal"/>
      <w:lvlText w:val="%1."/>
      <w:lvlJc w:val="left"/>
      <w:pPr>
        <w:ind w:left="-175" w:hanging="425"/>
      </w:pPr>
      <w:rPr>
        <w:rFonts w:hint="default"/>
      </w:rPr>
    </w:lvl>
  </w:abstractNum>
  <w:abstractNum w:abstractNumId="13">
    <w:nsid w:val="C5708761"/>
    <w:multiLevelType w:val="singleLevel"/>
    <w:tmpl w:val="C5708761"/>
    <w:lvl w:ilvl="0" w:tentative="0">
      <w:start w:val="1"/>
      <w:numFmt w:val="bullet"/>
      <w:lvlText w:val=""/>
      <w:lvlJc w:val="left"/>
      <w:pPr>
        <w:ind w:left="420" w:hanging="420"/>
      </w:pPr>
      <w:rPr>
        <w:rFonts w:hint="default" w:ascii="Wingdings" w:hAnsi="Wingdings"/>
      </w:rPr>
    </w:lvl>
  </w:abstractNum>
  <w:abstractNum w:abstractNumId="14">
    <w:nsid w:val="CF9A1A9A"/>
    <w:multiLevelType w:val="singleLevel"/>
    <w:tmpl w:val="CF9A1A9A"/>
    <w:lvl w:ilvl="0" w:tentative="0">
      <w:start w:val="1"/>
      <w:numFmt w:val="decimal"/>
      <w:lvlText w:val="%1."/>
      <w:lvlJc w:val="left"/>
      <w:pPr>
        <w:ind w:left="425" w:hanging="425"/>
      </w:pPr>
      <w:rPr>
        <w:rFonts w:hint="default"/>
      </w:rPr>
    </w:lvl>
  </w:abstractNum>
  <w:abstractNum w:abstractNumId="15">
    <w:nsid w:val="D2E367BC"/>
    <w:multiLevelType w:val="singleLevel"/>
    <w:tmpl w:val="D2E367BC"/>
    <w:lvl w:ilvl="0" w:tentative="0">
      <w:start w:val="1"/>
      <w:numFmt w:val="bullet"/>
      <w:lvlText w:val=""/>
      <w:lvlJc w:val="left"/>
      <w:pPr>
        <w:ind w:left="420" w:hanging="420"/>
      </w:pPr>
      <w:rPr>
        <w:rFonts w:hint="default" w:ascii="Wingdings" w:hAnsi="Wingdings"/>
      </w:rPr>
    </w:lvl>
  </w:abstractNum>
  <w:abstractNum w:abstractNumId="16">
    <w:nsid w:val="D35B6FB6"/>
    <w:multiLevelType w:val="singleLevel"/>
    <w:tmpl w:val="D35B6FB6"/>
    <w:lvl w:ilvl="0" w:tentative="0">
      <w:start w:val="200"/>
      <w:numFmt w:val="decimal"/>
      <w:suff w:val="space"/>
      <w:lvlText w:val="%1-"/>
      <w:lvlJc w:val="left"/>
    </w:lvl>
  </w:abstractNum>
  <w:abstractNum w:abstractNumId="17">
    <w:nsid w:val="DE9A1DC4"/>
    <w:multiLevelType w:val="singleLevel"/>
    <w:tmpl w:val="DE9A1DC4"/>
    <w:lvl w:ilvl="0" w:tentative="0">
      <w:start w:val="1"/>
      <w:numFmt w:val="decimal"/>
      <w:lvlText w:val="%1."/>
      <w:lvlJc w:val="left"/>
      <w:pPr>
        <w:ind w:left="-175" w:hanging="425"/>
      </w:pPr>
      <w:rPr>
        <w:rFonts w:hint="default"/>
      </w:rPr>
    </w:lvl>
  </w:abstractNum>
  <w:abstractNum w:abstractNumId="18">
    <w:nsid w:val="E36BBCFB"/>
    <w:multiLevelType w:val="singleLevel"/>
    <w:tmpl w:val="E36BBCFB"/>
    <w:lvl w:ilvl="0" w:tentative="0">
      <w:start w:val="1"/>
      <w:numFmt w:val="decimal"/>
      <w:lvlText w:val="%1."/>
      <w:lvlJc w:val="left"/>
      <w:pPr>
        <w:ind w:left="-175" w:hanging="425"/>
      </w:pPr>
      <w:rPr>
        <w:rFonts w:hint="default"/>
      </w:rPr>
    </w:lvl>
  </w:abstractNum>
  <w:abstractNum w:abstractNumId="19">
    <w:nsid w:val="E49A17BD"/>
    <w:multiLevelType w:val="singleLevel"/>
    <w:tmpl w:val="E49A17BD"/>
    <w:lvl w:ilvl="0" w:tentative="0">
      <w:start w:val="1"/>
      <w:numFmt w:val="decimal"/>
      <w:lvlText w:val="%1."/>
      <w:lvlJc w:val="left"/>
      <w:pPr>
        <w:ind w:left="-175" w:hanging="425"/>
      </w:pPr>
      <w:rPr>
        <w:rFonts w:hint="default"/>
      </w:rPr>
    </w:lvl>
  </w:abstractNum>
  <w:abstractNum w:abstractNumId="20">
    <w:nsid w:val="E7018EF2"/>
    <w:multiLevelType w:val="singleLevel"/>
    <w:tmpl w:val="E7018EF2"/>
    <w:lvl w:ilvl="0" w:tentative="0">
      <w:start w:val="1"/>
      <w:numFmt w:val="decimal"/>
      <w:lvlText w:val="%1."/>
      <w:lvlJc w:val="left"/>
      <w:pPr>
        <w:ind w:left="-175" w:hanging="425"/>
      </w:pPr>
      <w:rPr>
        <w:rFonts w:hint="default"/>
      </w:rPr>
    </w:lvl>
  </w:abstractNum>
  <w:abstractNum w:abstractNumId="21">
    <w:nsid w:val="E7069A72"/>
    <w:multiLevelType w:val="singleLevel"/>
    <w:tmpl w:val="E7069A72"/>
    <w:lvl w:ilvl="0" w:tentative="0">
      <w:start w:val="1"/>
      <w:numFmt w:val="bullet"/>
      <w:lvlText w:val=""/>
      <w:lvlJc w:val="left"/>
      <w:pPr>
        <w:tabs>
          <w:tab w:val="left" w:pos="420"/>
        </w:tabs>
        <w:ind w:left="840" w:hanging="420"/>
      </w:pPr>
      <w:rPr>
        <w:rFonts w:hint="default" w:ascii="Wingdings" w:hAnsi="Wingdings"/>
      </w:rPr>
    </w:lvl>
  </w:abstractNum>
  <w:abstractNum w:abstractNumId="22">
    <w:nsid w:val="EB24F3E9"/>
    <w:multiLevelType w:val="singleLevel"/>
    <w:tmpl w:val="EB24F3E9"/>
    <w:lvl w:ilvl="0" w:tentative="0">
      <w:start w:val="1"/>
      <w:numFmt w:val="decimal"/>
      <w:lvlText w:val="%1."/>
      <w:lvlJc w:val="left"/>
      <w:pPr>
        <w:tabs>
          <w:tab w:val="left" w:pos="0"/>
        </w:tabs>
        <w:ind w:left="-175" w:hanging="425"/>
      </w:pPr>
      <w:rPr>
        <w:rFonts w:hint="default"/>
      </w:rPr>
    </w:lvl>
  </w:abstractNum>
  <w:abstractNum w:abstractNumId="23">
    <w:nsid w:val="F23C0B78"/>
    <w:multiLevelType w:val="singleLevel"/>
    <w:tmpl w:val="F23C0B78"/>
    <w:lvl w:ilvl="0" w:tentative="0">
      <w:start w:val="1"/>
      <w:numFmt w:val="decimal"/>
      <w:lvlText w:val="%1."/>
      <w:lvlJc w:val="left"/>
      <w:pPr>
        <w:ind w:left="-175" w:hanging="425"/>
      </w:pPr>
      <w:rPr>
        <w:rFonts w:hint="default"/>
      </w:rPr>
    </w:lvl>
  </w:abstractNum>
  <w:abstractNum w:abstractNumId="24">
    <w:nsid w:val="FACD83D2"/>
    <w:multiLevelType w:val="singleLevel"/>
    <w:tmpl w:val="FACD83D2"/>
    <w:lvl w:ilvl="0" w:tentative="0">
      <w:start w:val="1"/>
      <w:numFmt w:val="decimal"/>
      <w:lvlText w:val="%1."/>
      <w:lvlJc w:val="left"/>
      <w:pPr>
        <w:ind w:left="-175" w:hanging="425"/>
      </w:pPr>
      <w:rPr>
        <w:rFonts w:hint="default"/>
      </w:rPr>
    </w:lvl>
  </w:abstractNum>
  <w:abstractNum w:abstractNumId="25">
    <w:nsid w:val="FD8A511E"/>
    <w:multiLevelType w:val="singleLevel"/>
    <w:tmpl w:val="FD8A511E"/>
    <w:lvl w:ilvl="0" w:tentative="0">
      <w:start w:val="1"/>
      <w:numFmt w:val="decimal"/>
      <w:lvlText w:val="%1."/>
      <w:lvlJc w:val="left"/>
      <w:pPr>
        <w:ind w:left="-175" w:hanging="425"/>
      </w:pPr>
      <w:rPr>
        <w:rFonts w:hint="default"/>
      </w:rPr>
    </w:lvl>
  </w:abstractNum>
  <w:abstractNum w:abstractNumId="26">
    <w:nsid w:val="12304E65"/>
    <w:multiLevelType w:val="singleLevel"/>
    <w:tmpl w:val="12304E65"/>
    <w:lvl w:ilvl="0" w:tentative="0">
      <w:start w:val="1"/>
      <w:numFmt w:val="bullet"/>
      <w:lvlText w:val=""/>
      <w:lvlJc w:val="left"/>
      <w:pPr>
        <w:tabs>
          <w:tab w:val="left" w:pos="1260"/>
        </w:tabs>
        <w:ind w:left="1680" w:hanging="420"/>
      </w:pPr>
      <w:rPr>
        <w:rFonts w:hint="default" w:ascii="Wingdings" w:hAnsi="Wingdings"/>
      </w:rPr>
    </w:lvl>
  </w:abstractNum>
  <w:abstractNum w:abstractNumId="27">
    <w:nsid w:val="158215C3"/>
    <w:multiLevelType w:val="singleLevel"/>
    <w:tmpl w:val="158215C3"/>
    <w:lvl w:ilvl="0" w:tentative="0">
      <w:start w:val="1"/>
      <w:numFmt w:val="decimal"/>
      <w:lvlText w:val="%1."/>
      <w:lvlJc w:val="left"/>
      <w:pPr>
        <w:ind w:left="-175" w:hanging="425"/>
      </w:pPr>
      <w:rPr>
        <w:rFonts w:hint="default"/>
      </w:rPr>
    </w:lvl>
  </w:abstractNum>
  <w:abstractNum w:abstractNumId="28">
    <w:nsid w:val="1A8FA6B1"/>
    <w:multiLevelType w:val="singleLevel"/>
    <w:tmpl w:val="1A8FA6B1"/>
    <w:lvl w:ilvl="0" w:tentative="0">
      <w:start w:val="1"/>
      <w:numFmt w:val="decimal"/>
      <w:lvlText w:val="%1."/>
      <w:lvlJc w:val="left"/>
      <w:pPr>
        <w:ind w:left="-175" w:hanging="425"/>
      </w:pPr>
      <w:rPr>
        <w:rFonts w:hint="default"/>
      </w:rPr>
    </w:lvl>
  </w:abstractNum>
  <w:abstractNum w:abstractNumId="29">
    <w:nsid w:val="1E212688"/>
    <w:multiLevelType w:val="multilevel"/>
    <w:tmpl w:val="1E212688"/>
    <w:lvl w:ilvl="0" w:tentative="0">
      <w:start w:val="1"/>
      <w:numFmt w:val="bullet"/>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0"/>
        </w:tabs>
        <w:ind w:left="420" w:hanging="420"/>
      </w:pPr>
      <w:rPr>
        <w:rFonts w:hint="default" w:ascii="Symbol" w:hAnsi="Symbol"/>
      </w:rPr>
    </w:lvl>
    <w:lvl w:ilvl="2" w:tentative="0">
      <w:start w:val="1"/>
      <w:numFmt w:val="bullet"/>
      <w:lvlText w:val=""/>
      <w:lvlJc w:val="left"/>
      <w:pPr>
        <w:tabs>
          <w:tab w:val="left" w:pos="420"/>
        </w:tabs>
        <w:ind w:left="840" w:hanging="420"/>
      </w:pPr>
      <w:rPr>
        <w:rFonts w:hint="default" w:ascii="Symbol" w:hAnsi="Symbol"/>
      </w:rPr>
    </w:lvl>
    <w:lvl w:ilvl="3" w:tentative="0">
      <w:start w:val="1"/>
      <w:numFmt w:val="bullet"/>
      <w:lvlText w:val=""/>
      <w:lvlJc w:val="left"/>
      <w:pPr>
        <w:tabs>
          <w:tab w:val="left" w:pos="840"/>
        </w:tabs>
        <w:ind w:left="1260" w:hanging="420"/>
      </w:pPr>
      <w:rPr>
        <w:rFonts w:hint="default" w:ascii="Symbol" w:hAnsi="Symbol"/>
      </w:rPr>
    </w:lvl>
    <w:lvl w:ilvl="4" w:tentative="0">
      <w:start w:val="1"/>
      <w:numFmt w:val="bullet"/>
      <w:lvlText w:val=""/>
      <w:lvlJc w:val="left"/>
      <w:pPr>
        <w:tabs>
          <w:tab w:val="left" w:pos="1260"/>
        </w:tabs>
        <w:ind w:left="1680" w:hanging="420"/>
      </w:pPr>
      <w:rPr>
        <w:rFonts w:hint="default" w:ascii="Symbol" w:hAnsi="Symbol"/>
      </w:rPr>
    </w:lvl>
    <w:lvl w:ilvl="5" w:tentative="0">
      <w:start w:val="1"/>
      <w:numFmt w:val="bullet"/>
      <w:lvlText w:val=""/>
      <w:lvlJc w:val="left"/>
      <w:pPr>
        <w:tabs>
          <w:tab w:val="left" w:pos="1680"/>
        </w:tabs>
        <w:ind w:left="2100" w:hanging="420"/>
      </w:pPr>
      <w:rPr>
        <w:rFonts w:hint="default" w:ascii="Symbol" w:hAnsi="Symbol"/>
      </w:rPr>
    </w:lvl>
    <w:lvl w:ilvl="6" w:tentative="0">
      <w:start w:val="1"/>
      <w:numFmt w:val="bullet"/>
      <w:lvlText w:val=""/>
      <w:lvlJc w:val="left"/>
      <w:pPr>
        <w:tabs>
          <w:tab w:val="left" w:pos="2100"/>
        </w:tabs>
        <w:ind w:left="2520" w:hanging="420"/>
      </w:pPr>
      <w:rPr>
        <w:rFonts w:hint="default" w:ascii="Symbol" w:hAnsi="Symbol"/>
      </w:rPr>
    </w:lvl>
    <w:lvl w:ilvl="7" w:tentative="0">
      <w:start w:val="1"/>
      <w:numFmt w:val="bullet"/>
      <w:lvlText w:val=""/>
      <w:lvlJc w:val="left"/>
      <w:pPr>
        <w:tabs>
          <w:tab w:val="left" w:pos="2520"/>
        </w:tabs>
        <w:ind w:left="2940" w:hanging="420"/>
      </w:pPr>
      <w:rPr>
        <w:rFonts w:hint="default" w:ascii="Symbol" w:hAnsi="Symbol"/>
      </w:rPr>
    </w:lvl>
    <w:lvl w:ilvl="8" w:tentative="0">
      <w:start w:val="1"/>
      <w:numFmt w:val="bullet"/>
      <w:lvlText w:val=""/>
      <w:lvlJc w:val="left"/>
      <w:pPr>
        <w:tabs>
          <w:tab w:val="left" w:pos="2940"/>
        </w:tabs>
        <w:ind w:left="3360" w:hanging="420"/>
      </w:pPr>
      <w:rPr>
        <w:rFonts w:hint="default" w:ascii="Symbol" w:hAnsi="Symbol"/>
      </w:rPr>
    </w:lvl>
  </w:abstractNum>
  <w:abstractNum w:abstractNumId="30">
    <w:nsid w:val="1FA658AF"/>
    <w:multiLevelType w:val="singleLevel"/>
    <w:tmpl w:val="1FA658AF"/>
    <w:lvl w:ilvl="0" w:tentative="0">
      <w:start w:val="1"/>
      <w:numFmt w:val="bullet"/>
      <w:lvlText w:val=""/>
      <w:lvlJc w:val="left"/>
      <w:pPr>
        <w:ind w:left="420" w:hanging="420"/>
      </w:pPr>
      <w:rPr>
        <w:rFonts w:hint="default" w:ascii="Wingdings" w:hAnsi="Wingdings"/>
      </w:rPr>
    </w:lvl>
  </w:abstractNum>
  <w:abstractNum w:abstractNumId="31">
    <w:nsid w:val="206EB448"/>
    <w:multiLevelType w:val="singleLevel"/>
    <w:tmpl w:val="206EB448"/>
    <w:lvl w:ilvl="0" w:tentative="0">
      <w:start w:val="1"/>
      <w:numFmt w:val="decimal"/>
      <w:lvlText w:val="%1."/>
      <w:lvlJc w:val="left"/>
      <w:pPr>
        <w:ind w:left="-175" w:hanging="425"/>
      </w:pPr>
      <w:rPr>
        <w:rFonts w:hint="default"/>
      </w:rPr>
    </w:lvl>
  </w:abstractNum>
  <w:abstractNum w:abstractNumId="32">
    <w:nsid w:val="260281D1"/>
    <w:multiLevelType w:val="singleLevel"/>
    <w:tmpl w:val="260281D1"/>
    <w:lvl w:ilvl="0" w:tentative="0">
      <w:start w:val="1"/>
      <w:numFmt w:val="chineseCounting"/>
      <w:suff w:val="nothing"/>
      <w:lvlText w:val="%1、"/>
      <w:lvlJc w:val="left"/>
      <w:pPr>
        <w:ind w:left="420" w:firstLine="420"/>
      </w:pPr>
      <w:rPr>
        <w:rFonts w:hint="eastAsia"/>
      </w:rPr>
    </w:lvl>
  </w:abstractNum>
  <w:abstractNum w:abstractNumId="33">
    <w:nsid w:val="27BBF9DE"/>
    <w:multiLevelType w:val="singleLevel"/>
    <w:tmpl w:val="27BBF9DE"/>
    <w:lvl w:ilvl="0" w:tentative="0">
      <w:start w:val="1"/>
      <w:numFmt w:val="decimal"/>
      <w:lvlText w:val="%1."/>
      <w:lvlJc w:val="left"/>
      <w:pPr>
        <w:ind w:left="-175" w:hanging="425"/>
      </w:pPr>
      <w:rPr>
        <w:rFonts w:hint="default"/>
      </w:rPr>
    </w:lvl>
  </w:abstractNum>
  <w:abstractNum w:abstractNumId="34">
    <w:nsid w:val="27DFFF5A"/>
    <w:multiLevelType w:val="singleLevel"/>
    <w:tmpl w:val="27DFFF5A"/>
    <w:lvl w:ilvl="0" w:tentative="0">
      <w:start w:val="1"/>
      <w:numFmt w:val="decimal"/>
      <w:lvlText w:val="%1."/>
      <w:lvlJc w:val="left"/>
      <w:pPr>
        <w:tabs>
          <w:tab w:val="left" w:pos="0"/>
        </w:tabs>
        <w:ind w:left="425" w:hanging="425"/>
      </w:pPr>
      <w:rPr>
        <w:rFonts w:hint="default"/>
      </w:rPr>
    </w:lvl>
  </w:abstractNum>
  <w:abstractNum w:abstractNumId="35">
    <w:nsid w:val="2B38FE50"/>
    <w:multiLevelType w:val="singleLevel"/>
    <w:tmpl w:val="2B38FE50"/>
    <w:lvl w:ilvl="0" w:tentative="0">
      <w:start w:val="1"/>
      <w:numFmt w:val="decimal"/>
      <w:lvlText w:val="%1."/>
      <w:lvlJc w:val="left"/>
      <w:pPr>
        <w:tabs>
          <w:tab w:val="left" w:pos="0"/>
        </w:tabs>
        <w:ind w:left="-175" w:hanging="425"/>
      </w:pPr>
      <w:rPr>
        <w:rFonts w:hint="default"/>
      </w:rPr>
    </w:lvl>
  </w:abstractNum>
  <w:abstractNum w:abstractNumId="36">
    <w:nsid w:val="2E784E62"/>
    <w:multiLevelType w:val="singleLevel"/>
    <w:tmpl w:val="2E784E62"/>
    <w:lvl w:ilvl="0" w:tentative="0">
      <w:start w:val="1"/>
      <w:numFmt w:val="bullet"/>
      <w:lvlText w:val=""/>
      <w:lvlJc w:val="left"/>
      <w:pPr>
        <w:tabs>
          <w:tab w:val="left" w:pos="420"/>
        </w:tabs>
        <w:ind w:left="840" w:hanging="420"/>
      </w:pPr>
      <w:rPr>
        <w:rFonts w:hint="default" w:ascii="Wingdings" w:hAnsi="Wingdings"/>
      </w:rPr>
    </w:lvl>
  </w:abstractNum>
  <w:abstractNum w:abstractNumId="37">
    <w:nsid w:val="387646B9"/>
    <w:multiLevelType w:val="singleLevel"/>
    <w:tmpl w:val="387646B9"/>
    <w:lvl w:ilvl="0" w:tentative="0">
      <w:start w:val="1"/>
      <w:numFmt w:val="decimal"/>
      <w:lvlText w:val="%1."/>
      <w:lvlJc w:val="left"/>
      <w:pPr>
        <w:ind w:left="-175" w:hanging="425"/>
      </w:pPr>
      <w:rPr>
        <w:rFonts w:hint="default"/>
      </w:rPr>
    </w:lvl>
  </w:abstractNum>
  <w:abstractNum w:abstractNumId="38">
    <w:nsid w:val="3E0167B2"/>
    <w:multiLevelType w:val="multilevel"/>
    <w:tmpl w:val="3E0167B2"/>
    <w:lvl w:ilvl="0" w:tentative="0">
      <w:start w:val="1"/>
      <w:numFmt w:val="bullet"/>
      <w:pStyle w:val="112"/>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9">
    <w:nsid w:val="453D2B35"/>
    <w:multiLevelType w:val="singleLevel"/>
    <w:tmpl w:val="453D2B35"/>
    <w:lvl w:ilvl="0" w:tentative="0">
      <w:start w:val="1"/>
      <w:numFmt w:val="decimal"/>
      <w:lvlText w:val="%1."/>
      <w:lvlJc w:val="left"/>
      <w:pPr>
        <w:ind w:left="-175" w:hanging="425"/>
      </w:pPr>
      <w:rPr>
        <w:rFonts w:hint="default"/>
      </w:rPr>
    </w:lvl>
  </w:abstractNum>
  <w:abstractNum w:abstractNumId="40">
    <w:nsid w:val="465AEC6C"/>
    <w:multiLevelType w:val="singleLevel"/>
    <w:tmpl w:val="465AEC6C"/>
    <w:lvl w:ilvl="0" w:tentative="0">
      <w:start w:val="1"/>
      <w:numFmt w:val="decimal"/>
      <w:lvlText w:val="%1."/>
      <w:lvlJc w:val="left"/>
    </w:lvl>
  </w:abstractNum>
  <w:abstractNum w:abstractNumId="41">
    <w:nsid w:val="4BFB1B0F"/>
    <w:multiLevelType w:val="multilevel"/>
    <w:tmpl w:val="4BFB1B0F"/>
    <w:lvl w:ilvl="0" w:tentative="0">
      <w:start w:val="1"/>
      <w:numFmt w:val="decimal"/>
      <w:pStyle w:val="10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4C786B51"/>
    <w:multiLevelType w:val="multilevel"/>
    <w:tmpl w:val="4C786B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4FD844D2"/>
    <w:multiLevelType w:val="singleLevel"/>
    <w:tmpl w:val="4FD844D2"/>
    <w:lvl w:ilvl="0" w:tentative="0">
      <w:start w:val="1"/>
      <w:numFmt w:val="decimal"/>
      <w:lvlText w:val="%1."/>
      <w:lvlJc w:val="left"/>
      <w:pPr>
        <w:ind w:left="-175" w:hanging="425"/>
      </w:pPr>
      <w:rPr>
        <w:rFonts w:hint="default"/>
      </w:rPr>
    </w:lvl>
  </w:abstractNum>
  <w:abstractNum w:abstractNumId="44">
    <w:nsid w:val="5014556D"/>
    <w:multiLevelType w:val="singleLevel"/>
    <w:tmpl w:val="5014556D"/>
    <w:lvl w:ilvl="0" w:tentative="0">
      <w:start w:val="1"/>
      <w:numFmt w:val="decimal"/>
      <w:lvlText w:val="%1."/>
      <w:lvlJc w:val="left"/>
      <w:pPr>
        <w:ind w:left="-175" w:hanging="425"/>
      </w:pPr>
      <w:rPr>
        <w:rFonts w:hint="default"/>
      </w:rPr>
    </w:lvl>
  </w:abstractNum>
  <w:abstractNum w:abstractNumId="45">
    <w:nsid w:val="5495164A"/>
    <w:multiLevelType w:val="multilevel"/>
    <w:tmpl w:val="5495164A"/>
    <w:lvl w:ilvl="0" w:tentative="0">
      <w:start w:val="1"/>
      <w:numFmt w:val="bullet"/>
      <w:pStyle w:val="91"/>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5B07A605"/>
    <w:multiLevelType w:val="singleLevel"/>
    <w:tmpl w:val="5B07A605"/>
    <w:lvl w:ilvl="0" w:tentative="0">
      <w:start w:val="1"/>
      <w:numFmt w:val="bullet"/>
      <w:lvlText w:val=""/>
      <w:lvlJc w:val="left"/>
      <w:pPr>
        <w:tabs>
          <w:tab w:val="left" w:pos="420"/>
        </w:tabs>
        <w:ind w:left="840" w:hanging="420"/>
      </w:pPr>
      <w:rPr>
        <w:rFonts w:hint="default" w:ascii="Wingdings" w:hAnsi="Wingdings"/>
      </w:rPr>
    </w:lvl>
  </w:abstractNum>
  <w:abstractNum w:abstractNumId="47">
    <w:nsid w:val="5DB10C01"/>
    <w:multiLevelType w:val="multilevel"/>
    <w:tmpl w:val="5DB10C01"/>
    <w:lvl w:ilvl="0" w:tentative="0">
      <w:start w:val="1"/>
      <w:numFmt w:val="bullet"/>
      <w:pStyle w:val="7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8">
    <w:nsid w:val="5F2A4A43"/>
    <w:multiLevelType w:val="singleLevel"/>
    <w:tmpl w:val="5F2A4A43"/>
    <w:lvl w:ilvl="0" w:tentative="0">
      <w:start w:val="1"/>
      <w:numFmt w:val="decimal"/>
      <w:lvlText w:val="%1."/>
      <w:lvlJc w:val="left"/>
      <w:pPr>
        <w:ind w:left="-175" w:hanging="425"/>
      </w:pPr>
      <w:rPr>
        <w:rFonts w:hint="default"/>
      </w:rPr>
    </w:lvl>
  </w:abstractNum>
  <w:abstractNum w:abstractNumId="49">
    <w:nsid w:val="5FDA0146"/>
    <w:multiLevelType w:val="singleLevel"/>
    <w:tmpl w:val="5FDA0146"/>
    <w:lvl w:ilvl="0" w:tentative="0">
      <w:start w:val="1"/>
      <w:numFmt w:val="bullet"/>
      <w:pStyle w:val="111"/>
      <w:lvlText w:val=""/>
      <w:lvlJc w:val="left"/>
      <w:pPr>
        <w:tabs>
          <w:tab w:val="left" w:pos="1100"/>
        </w:tabs>
        <w:ind w:left="1100" w:hanging="420"/>
      </w:pPr>
      <w:rPr>
        <w:rFonts w:hint="default" w:ascii="Wingdings" w:hAnsi="Wingdings"/>
      </w:rPr>
    </w:lvl>
  </w:abstractNum>
  <w:abstractNum w:abstractNumId="50">
    <w:nsid w:val="621D3DF3"/>
    <w:multiLevelType w:val="multilevel"/>
    <w:tmpl w:val="621D3DF3"/>
    <w:lvl w:ilvl="0" w:tentative="0">
      <w:start w:val="1"/>
      <w:numFmt w:val="bullet"/>
      <w:pStyle w:val="8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2">
    <w:nsid w:val="6CD1511A"/>
    <w:multiLevelType w:val="singleLevel"/>
    <w:tmpl w:val="6CD1511A"/>
    <w:lvl w:ilvl="0" w:tentative="0">
      <w:start w:val="1"/>
      <w:numFmt w:val="decimal"/>
      <w:lvlText w:val="%1."/>
      <w:lvlJc w:val="left"/>
      <w:pPr>
        <w:tabs>
          <w:tab w:val="left" w:pos="0"/>
        </w:tabs>
        <w:ind w:left="-175" w:hanging="425"/>
      </w:pPr>
      <w:rPr>
        <w:rFonts w:hint="default"/>
      </w:rPr>
    </w:lvl>
  </w:abstractNum>
  <w:abstractNum w:abstractNumId="53">
    <w:nsid w:val="6F840AF3"/>
    <w:multiLevelType w:val="singleLevel"/>
    <w:tmpl w:val="6F840AF3"/>
    <w:lvl w:ilvl="0" w:tentative="0">
      <w:start w:val="1"/>
      <w:numFmt w:val="decimal"/>
      <w:lvlText w:val="%1."/>
      <w:lvlJc w:val="left"/>
      <w:pPr>
        <w:ind w:left="-175" w:hanging="425"/>
      </w:pPr>
      <w:rPr>
        <w:rFonts w:hint="default"/>
      </w:rPr>
    </w:lvl>
  </w:abstractNum>
  <w:abstractNum w:abstractNumId="54">
    <w:nsid w:val="7170A549"/>
    <w:multiLevelType w:val="singleLevel"/>
    <w:tmpl w:val="7170A549"/>
    <w:lvl w:ilvl="0" w:tentative="0">
      <w:start w:val="1"/>
      <w:numFmt w:val="decimal"/>
      <w:lvlText w:val="%1."/>
      <w:lvlJc w:val="left"/>
      <w:pPr>
        <w:ind w:left="-175" w:hanging="425"/>
      </w:pPr>
      <w:rPr>
        <w:rFonts w:hint="default"/>
      </w:rPr>
    </w:lvl>
  </w:abstractNum>
  <w:abstractNum w:abstractNumId="55">
    <w:nsid w:val="78C4A08B"/>
    <w:multiLevelType w:val="singleLevel"/>
    <w:tmpl w:val="78C4A08B"/>
    <w:lvl w:ilvl="0" w:tentative="0">
      <w:start w:val="1"/>
      <w:numFmt w:val="bullet"/>
      <w:lvlText w:val=""/>
      <w:lvlJc w:val="left"/>
      <w:pPr>
        <w:tabs>
          <w:tab w:val="left" w:pos="420"/>
        </w:tabs>
        <w:ind w:left="840" w:hanging="420"/>
      </w:pPr>
      <w:rPr>
        <w:rFonts w:hint="default" w:ascii="Wingdings" w:hAnsi="Wingdings"/>
      </w:rPr>
    </w:lvl>
  </w:abstractNum>
  <w:abstractNum w:abstractNumId="56">
    <w:nsid w:val="7923177C"/>
    <w:multiLevelType w:val="multilevel"/>
    <w:tmpl w:val="7923177C"/>
    <w:lvl w:ilvl="0" w:tentative="0">
      <w:start w:val="1"/>
      <w:numFmt w:val="decimal"/>
      <w:pStyle w:val="2"/>
      <w:suff w:val="space"/>
      <w:lvlText w:val="%1"/>
      <w:lvlJc w:val="left"/>
      <w:pPr>
        <w:ind w:left="425" w:hanging="425"/>
      </w:pPr>
      <w:rPr>
        <w:rFonts w:hint="eastAsia" w:ascii="微软雅黑" w:hAnsi="微软雅黑" w:eastAsia="微软雅黑"/>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ascii="微软雅黑" w:hAnsi="微软雅黑" w:eastAsia="微软雅黑"/>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rPr>
        <w:rFonts w:hint="eastAsia"/>
      </w:r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57">
    <w:nsid w:val="7A237160"/>
    <w:multiLevelType w:val="singleLevel"/>
    <w:tmpl w:val="7A237160"/>
    <w:lvl w:ilvl="0" w:tentative="0">
      <w:start w:val="1"/>
      <w:numFmt w:val="decimal"/>
      <w:lvlText w:val="%1."/>
      <w:lvlJc w:val="left"/>
      <w:pPr>
        <w:ind w:left="-175" w:hanging="425"/>
      </w:pPr>
      <w:rPr>
        <w:rFonts w:hint="default"/>
      </w:rPr>
    </w:lvl>
  </w:abstractNum>
  <w:abstractNum w:abstractNumId="58">
    <w:nsid w:val="7CABC9BF"/>
    <w:multiLevelType w:val="singleLevel"/>
    <w:tmpl w:val="7CABC9BF"/>
    <w:lvl w:ilvl="0" w:tentative="0">
      <w:start w:val="1"/>
      <w:numFmt w:val="decimal"/>
      <w:lvlText w:val="%1."/>
      <w:lvlJc w:val="left"/>
      <w:pPr>
        <w:ind w:left="-175" w:hanging="425"/>
      </w:pPr>
      <w:rPr>
        <w:rFonts w:hint="default"/>
      </w:rPr>
    </w:lvl>
  </w:abstractNum>
  <w:num w:numId="1">
    <w:abstractNumId w:val="56"/>
  </w:num>
  <w:num w:numId="2">
    <w:abstractNumId w:val="51"/>
  </w:num>
  <w:num w:numId="3">
    <w:abstractNumId w:val="47"/>
  </w:num>
  <w:num w:numId="4">
    <w:abstractNumId w:val="50"/>
  </w:num>
  <w:num w:numId="5">
    <w:abstractNumId w:val="45"/>
  </w:num>
  <w:num w:numId="6">
    <w:abstractNumId w:val="41"/>
  </w:num>
  <w:num w:numId="7">
    <w:abstractNumId w:val="49"/>
  </w:num>
  <w:num w:numId="8">
    <w:abstractNumId w:val="38"/>
  </w:num>
  <w:num w:numId="9">
    <w:abstractNumId w:val="46"/>
  </w:num>
  <w:num w:numId="10">
    <w:abstractNumId w:val="11"/>
  </w:num>
  <w:num w:numId="11">
    <w:abstractNumId w:val="34"/>
  </w:num>
  <w:num w:numId="12">
    <w:abstractNumId w:val="10"/>
  </w:num>
  <w:num w:numId="13">
    <w:abstractNumId w:val="14"/>
  </w:num>
  <w:num w:numId="14">
    <w:abstractNumId w:val="52"/>
  </w:num>
  <w:num w:numId="15">
    <w:abstractNumId w:val="16"/>
  </w:num>
  <w:num w:numId="16">
    <w:abstractNumId w:val="9"/>
  </w:num>
  <w:num w:numId="17">
    <w:abstractNumId w:val="35"/>
  </w:num>
  <w:num w:numId="18">
    <w:abstractNumId w:val="21"/>
  </w:num>
  <w:num w:numId="19">
    <w:abstractNumId w:val="36"/>
  </w:num>
  <w:num w:numId="20">
    <w:abstractNumId w:val="22"/>
  </w:num>
  <w:num w:numId="21">
    <w:abstractNumId w:val="43"/>
  </w:num>
  <w:num w:numId="22">
    <w:abstractNumId w:val="33"/>
  </w:num>
  <w:num w:numId="23">
    <w:abstractNumId w:val="5"/>
  </w:num>
  <w:num w:numId="24">
    <w:abstractNumId w:val="57"/>
  </w:num>
  <w:num w:numId="25">
    <w:abstractNumId w:val="18"/>
  </w:num>
  <w:num w:numId="26">
    <w:abstractNumId w:val="3"/>
  </w:num>
  <w:num w:numId="27">
    <w:abstractNumId w:val="8"/>
  </w:num>
  <w:num w:numId="28">
    <w:abstractNumId w:val="54"/>
  </w:num>
  <w:num w:numId="29">
    <w:abstractNumId w:val="13"/>
  </w:num>
  <w:num w:numId="30">
    <w:abstractNumId w:val="44"/>
  </w:num>
  <w:num w:numId="31">
    <w:abstractNumId w:val="29"/>
  </w:num>
  <w:num w:numId="32">
    <w:abstractNumId w:val="0"/>
  </w:num>
  <w:num w:numId="33">
    <w:abstractNumId w:val="32"/>
  </w:num>
  <w:num w:numId="34">
    <w:abstractNumId w:val="12"/>
  </w:num>
  <w:num w:numId="35">
    <w:abstractNumId w:val="25"/>
  </w:num>
  <w:num w:numId="36">
    <w:abstractNumId w:val="15"/>
  </w:num>
  <w:num w:numId="37">
    <w:abstractNumId w:val="28"/>
  </w:num>
  <w:num w:numId="38">
    <w:abstractNumId w:val="24"/>
  </w:num>
  <w:num w:numId="39">
    <w:abstractNumId w:val="31"/>
  </w:num>
  <w:num w:numId="40">
    <w:abstractNumId w:val="17"/>
  </w:num>
  <w:num w:numId="41">
    <w:abstractNumId w:val="6"/>
  </w:num>
  <w:num w:numId="42">
    <w:abstractNumId w:val="58"/>
  </w:num>
  <w:num w:numId="43">
    <w:abstractNumId w:val="26"/>
  </w:num>
  <w:num w:numId="44">
    <w:abstractNumId w:val="42"/>
  </w:num>
  <w:num w:numId="45">
    <w:abstractNumId w:val="30"/>
  </w:num>
  <w:num w:numId="46">
    <w:abstractNumId w:val="2"/>
  </w:num>
  <w:num w:numId="47">
    <w:abstractNumId w:val="48"/>
  </w:num>
  <w:num w:numId="48">
    <w:abstractNumId w:val="40"/>
  </w:num>
  <w:num w:numId="49">
    <w:abstractNumId w:val="39"/>
  </w:num>
  <w:num w:numId="50">
    <w:abstractNumId w:val="23"/>
  </w:num>
  <w:num w:numId="51">
    <w:abstractNumId w:val="1"/>
  </w:num>
  <w:num w:numId="52">
    <w:abstractNumId w:val="55"/>
  </w:num>
  <w:num w:numId="53">
    <w:abstractNumId w:val="4"/>
  </w:num>
  <w:num w:numId="54">
    <w:abstractNumId w:val="19"/>
  </w:num>
  <w:num w:numId="55">
    <w:abstractNumId w:val="37"/>
  </w:num>
  <w:num w:numId="56">
    <w:abstractNumId w:val="20"/>
  </w:num>
  <w:num w:numId="57">
    <w:abstractNumId w:val="7"/>
  </w:num>
  <w:num w:numId="58">
    <w:abstractNumId w:val="27"/>
  </w:num>
  <w:num w:numId="5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mMTQyZDA0MDQ1YjExOWQ3YjZjYzRlYmJhYTRkNDkifQ=="/>
  </w:docVars>
  <w:rsids>
    <w:rsidRoot w:val="00BC052B"/>
    <w:rsid w:val="000007FA"/>
    <w:rsid w:val="00000B8A"/>
    <w:rsid w:val="00001602"/>
    <w:rsid w:val="00002827"/>
    <w:rsid w:val="00004A79"/>
    <w:rsid w:val="00005F5A"/>
    <w:rsid w:val="0000629E"/>
    <w:rsid w:val="00007232"/>
    <w:rsid w:val="00011063"/>
    <w:rsid w:val="00012071"/>
    <w:rsid w:val="00014F00"/>
    <w:rsid w:val="00015253"/>
    <w:rsid w:val="000170B8"/>
    <w:rsid w:val="000176C4"/>
    <w:rsid w:val="00017D5E"/>
    <w:rsid w:val="0002124E"/>
    <w:rsid w:val="00021D0D"/>
    <w:rsid w:val="000220E5"/>
    <w:rsid w:val="00022708"/>
    <w:rsid w:val="000232AC"/>
    <w:rsid w:val="000240CB"/>
    <w:rsid w:val="00024324"/>
    <w:rsid w:val="0002445C"/>
    <w:rsid w:val="00024CDA"/>
    <w:rsid w:val="0002716D"/>
    <w:rsid w:val="000307D5"/>
    <w:rsid w:val="00030D25"/>
    <w:rsid w:val="0003142E"/>
    <w:rsid w:val="00031BE8"/>
    <w:rsid w:val="000323C2"/>
    <w:rsid w:val="00032DF3"/>
    <w:rsid w:val="00034D9E"/>
    <w:rsid w:val="00035A0B"/>
    <w:rsid w:val="0003669B"/>
    <w:rsid w:val="00036A6B"/>
    <w:rsid w:val="00037225"/>
    <w:rsid w:val="00037350"/>
    <w:rsid w:val="00037D4C"/>
    <w:rsid w:val="000410C6"/>
    <w:rsid w:val="00041452"/>
    <w:rsid w:val="00041507"/>
    <w:rsid w:val="0004211C"/>
    <w:rsid w:val="000424A7"/>
    <w:rsid w:val="000512EF"/>
    <w:rsid w:val="00051D8F"/>
    <w:rsid w:val="0005284A"/>
    <w:rsid w:val="00052943"/>
    <w:rsid w:val="00052A48"/>
    <w:rsid w:val="00052E1D"/>
    <w:rsid w:val="000533C2"/>
    <w:rsid w:val="00054629"/>
    <w:rsid w:val="00056154"/>
    <w:rsid w:val="00056381"/>
    <w:rsid w:val="00056C0B"/>
    <w:rsid w:val="00057001"/>
    <w:rsid w:val="000576AF"/>
    <w:rsid w:val="000576BB"/>
    <w:rsid w:val="000606EC"/>
    <w:rsid w:val="00060DCB"/>
    <w:rsid w:val="00061542"/>
    <w:rsid w:val="00061A9E"/>
    <w:rsid w:val="00062587"/>
    <w:rsid w:val="00062B39"/>
    <w:rsid w:val="00063179"/>
    <w:rsid w:val="00063921"/>
    <w:rsid w:val="00065942"/>
    <w:rsid w:val="00066D2E"/>
    <w:rsid w:val="000715A3"/>
    <w:rsid w:val="00072329"/>
    <w:rsid w:val="0007270F"/>
    <w:rsid w:val="00072C77"/>
    <w:rsid w:val="00073E92"/>
    <w:rsid w:val="0007442F"/>
    <w:rsid w:val="00075D4F"/>
    <w:rsid w:val="00076142"/>
    <w:rsid w:val="000768AC"/>
    <w:rsid w:val="00077BF5"/>
    <w:rsid w:val="00077C85"/>
    <w:rsid w:val="00080132"/>
    <w:rsid w:val="00080F1E"/>
    <w:rsid w:val="000834AE"/>
    <w:rsid w:val="00083839"/>
    <w:rsid w:val="0008493E"/>
    <w:rsid w:val="00084B36"/>
    <w:rsid w:val="00086653"/>
    <w:rsid w:val="00086720"/>
    <w:rsid w:val="00090D2A"/>
    <w:rsid w:val="00091E76"/>
    <w:rsid w:val="000947B6"/>
    <w:rsid w:val="00095A14"/>
    <w:rsid w:val="000966B5"/>
    <w:rsid w:val="00097A38"/>
    <w:rsid w:val="000A082B"/>
    <w:rsid w:val="000A2C6F"/>
    <w:rsid w:val="000A3675"/>
    <w:rsid w:val="000B2228"/>
    <w:rsid w:val="000B2597"/>
    <w:rsid w:val="000B428D"/>
    <w:rsid w:val="000B561F"/>
    <w:rsid w:val="000B5A04"/>
    <w:rsid w:val="000B6BDD"/>
    <w:rsid w:val="000B7634"/>
    <w:rsid w:val="000B7BE5"/>
    <w:rsid w:val="000C0283"/>
    <w:rsid w:val="000C03F2"/>
    <w:rsid w:val="000C0946"/>
    <w:rsid w:val="000C2191"/>
    <w:rsid w:val="000C2A04"/>
    <w:rsid w:val="000C3291"/>
    <w:rsid w:val="000C35B8"/>
    <w:rsid w:val="000C43A7"/>
    <w:rsid w:val="000C4594"/>
    <w:rsid w:val="000C50B8"/>
    <w:rsid w:val="000C5519"/>
    <w:rsid w:val="000C5FB9"/>
    <w:rsid w:val="000C75F4"/>
    <w:rsid w:val="000D103F"/>
    <w:rsid w:val="000D1961"/>
    <w:rsid w:val="000D2AA8"/>
    <w:rsid w:val="000D3C74"/>
    <w:rsid w:val="000D3F8F"/>
    <w:rsid w:val="000D60DA"/>
    <w:rsid w:val="000D7769"/>
    <w:rsid w:val="000D7B1F"/>
    <w:rsid w:val="000D7F94"/>
    <w:rsid w:val="000E0C88"/>
    <w:rsid w:val="000E2979"/>
    <w:rsid w:val="000E3480"/>
    <w:rsid w:val="000E3A5F"/>
    <w:rsid w:val="000E478E"/>
    <w:rsid w:val="000E489C"/>
    <w:rsid w:val="000E5A6F"/>
    <w:rsid w:val="000E64A9"/>
    <w:rsid w:val="000F01FC"/>
    <w:rsid w:val="000F169D"/>
    <w:rsid w:val="000F2A38"/>
    <w:rsid w:val="000F5927"/>
    <w:rsid w:val="000F63FF"/>
    <w:rsid w:val="000F6E0A"/>
    <w:rsid w:val="00101B0F"/>
    <w:rsid w:val="00102B1C"/>
    <w:rsid w:val="00102E68"/>
    <w:rsid w:val="00103897"/>
    <w:rsid w:val="00110100"/>
    <w:rsid w:val="00111386"/>
    <w:rsid w:val="00111E84"/>
    <w:rsid w:val="00114434"/>
    <w:rsid w:val="001152D6"/>
    <w:rsid w:val="001163BD"/>
    <w:rsid w:val="00120A4B"/>
    <w:rsid w:val="0012196E"/>
    <w:rsid w:val="001235BA"/>
    <w:rsid w:val="00123645"/>
    <w:rsid w:val="001247D8"/>
    <w:rsid w:val="001256A6"/>
    <w:rsid w:val="001266FC"/>
    <w:rsid w:val="0012713C"/>
    <w:rsid w:val="00127D1F"/>
    <w:rsid w:val="00131111"/>
    <w:rsid w:val="00131442"/>
    <w:rsid w:val="00132842"/>
    <w:rsid w:val="001329C4"/>
    <w:rsid w:val="00133D7E"/>
    <w:rsid w:val="00135154"/>
    <w:rsid w:val="0013519E"/>
    <w:rsid w:val="0013590B"/>
    <w:rsid w:val="00136447"/>
    <w:rsid w:val="00136AAF"/>
    <w:rsid w:val="0013703B"/>
    <w:rsid w:val="00137AAF"/>
    <w:rsid w:val="00137B29"/>
    <w:rsid w:val="00140A8E"/>
    <w:rsid w:val="001417A0"/>
    <w:rsid w:val="0014283E"/>
    <w:rsid w:val="00143CB0"/>
    <w:rsid w:val="00143DC2"/>
    <w:rsid w:val="00144FBE"/>
    <w:rsid w:val="001456C5"/>
    <w:rsid w:val="00146098"/>
    <w:rsid w:val="00150697"/>
    <w:rsid w:val="001516AB"/>
    <w:rsid w:val="00151F55"/>
    <w:rsid w:val="001521A7"/>
    <w:rsid w:val="001529FC"/>
    <w:rsid w:val="00153A17"/>
    <w:rsid w:val="00153BD8"/>
    <w:rsid w:val="0015446A"/>
    <w:rsid w:val="00154BF2"/>
    <w:rsid w:val="001552C4"/>
    <w:rsid w:val="00155690"/>
    <w:rsid w:val="00157550"/>
    <w:rsid w:val="00157FDB"/>
    <w:rsid w:val="0016252C"/>
    <w:rsid w:val="0016256D"/>
    <w:rsid w:val="00162815"/>
    <w:rsid w:val="00162D41"/>
    <w:rsid w:val="00163EA6"/>
    <w:rsid w:val="001645FF"/>
    <w:rsid w:val="00164DD8"/>
    <w:rsid w:val="001661E4"/>
    <w:rsid w:val="00166508"/>
    <w:rsid w:val="00166764"/>
    <w:rsid w:val="001673DF"/>
    <w:rsid w:val="00167930"/>
    <w:rsid w:val="00167939"/>
    <w:rsid w:val="00170B1F"/>
    <w:rsid w:val="00172393"/>
    <w:rsid w:val="001724B1"/>
    <w:rsid w:val="00175ABF"/>
    <w:rsid w:val="0018271B"/>
    <w:rsid w:val="00184E28"/>
    <w:rsid w:val="00184E38"/>
    <w:rsid w:val="001857E6"/>
    <w:rsid w:val="001859E2"/>
    <w:rsid w:val="00186374"/>
    <w:rsid w:val="0018650A"/>
    <w:rsid w:val="0018682F"/>
    <w:rsid w:val="0018773F"/>
    <w:rsid w:val="00187810"/>
    <w:rsid w:val="001909EF"/>
    <w:rsid w:val="00191C3B"/>
    <w:rsid w:val="00194168"/>
    <w:rsid w:val="0019427F"/>
    <w:rsid w:val="0019586C"/>
    <w:rsid w:val="00195FFE"/>
    <w:rsid w:val="001970A2"/>
    <w:rsid w:val="00197522"/>
    <w:rsid w:val="00197DFB"/>
    <w:rsid w:val="001A042D"/>
    <w:rsid w:val="001A077C"/>
    <w:rsid w:val="001A126B"/>
    <w:rsid w:val="001A2C68"/>
    <w:rsid w:val="001A3071"/>
    <w:rsid w:val="001A42DF"/>
    <w:rsid w:val="001A523F"/>
    <w:rsid w:val="001A59F3"/>
    <w:rsid w:val="001A755B"/>
    <w:rsid w:val="001A766D"/>
    <w:rsid w:val="001B10DB"/>
    <w:rsid w:val="001B11D4"/>
    <w:rsid w:val="001B28E5"/>
    <w:rsid w:val="001B353F"/>
    <w:rsid w:val="001B5177"/>
    <w:rsid w:val="001B55F9"/>
    <w:rsid w:val="001C05E8"/>
    <w:rsid w:val="001C1170"/>
    <w:rsid w:val="001C1890"/>
    <w:rsid w:val="001C2218"/>
    <w:rsid w:val="001C2C89"/>
    <w:rsid w:val="001C4259"/>
    <w:rsid w:val="001C42B1"/>
    <w:rsid w:val="001C6C40"/>
    <w:rsid w:val="001C7360"/>
    <w:rsid w:val="001D0634"/>
    <w:rsid w:val="001D2B99"/>
    <w:rsid w:val="001D2D83"/>
    <w:rsid w:val="001D3962"/>
    <w:rsid w:val="001D3D3E"/>
    <w:rsid w:val="001D4828"/>
    <w:rsid w:val="001D59B5"/>
    <w:rsid w:val="001D6944"/>
    <w:rsid w:val="001D6B7D"/>
    <w:rsid w:val="001D6D64"/>
    <w:rsid w:val="001D7622"/>
    <w:rsid w:val="001D7A21"/>
    <w:rsid w:val="001E030B"/>
    <w:rsid w:val="001E0371"/>
    <w:rsid w:val="001E0CED"/>
    <w:rsid w:val="001E1B6C"/>
    <w:rsid w:val="001E1E3B"/>
    <w:rsid w:val="001E230F"/>
    <w:rsid w:val="001E3E98"/>
    <w:rsid w:val="001E4781"/>
    <w:rsid w:val="001E5D0C"/>
    <w:rsid w:val="001F0D5A"/>
    <w:rsid w:val="001F209F"/>
    <w:rsid w:val="001F22B0"/>
    <w:rsid w:val="001F331C"/>
    <w:rsid w:val="001F3418"/>
    <w:rsid w:val="001F348D"/>
    <w:rsid w:val="001F34DB"/>
    <w:rsid w:val="001F36A4"/>
    <w:rsid w:val="001F389C"/>
    <w:rsid w:val="001F46CB"/>
    <w:rsid w:val="001F5FA5"/>
    <w:rsid w:val="001F60C0"/>
    <w:rsid w:val="001F63AA"/>
    <w:rsid w:val="001F6FB4"/>
    <w:rsid w:val="00200912"/>
    <w:rsid w:val="00201008"/>
    <w:rsid w:val="002014E5"/>
    <w:rsid w:val="00203CB9"/>
    <w:rsid w:val="002047E3"/>
    <w:rsid w:val="00204CF6"/>
    <w:rsid w:val="00205A67"/>
    <w:rsid w:val="002070F8"/>
    <w:rsid w:val="0020795A"/>
    <w:rsid w:val="002113A0"/>
    <w:rsid w:val="00211E3C"/>
    <w:rsid w:val="00213108"/>
    <w:rsid w:val="0021407E"/>
    <w:rsid w:val="00214C4A"/>
    <w:rsid w:val="002200BF"/>
    <w:rsid w:val="002203E0"/>
    <w:rsid w:val="0022113D"/>
    <w:rsid w:val="00221E89"/>
    <w:rsid w:val="00223155"/>
    <w:rsid w:val="00223373"/>
    <w:rsid w:val="00223739"/>
    <w:rsid w:val="002237CD"/>
    <w:rsid w:val="00223AE7"/>
    <w:rsid w:val="00224157"/>
    <w:rsid w:val="0022747D"/>
    <w:rsid w:val="002326F8"/>
    <w:rsid w:val="0023322D"/>
    <w:rsid w:val="002343A7"/>
    <w:rsid w:val="00236629"/>
    <w:rsid w:val="002367BF"/>
    <w:rsid w:val="00236FF2"/>
    <w:rsid w:val="00237538"/>
    <w:rsid w:val="002404BF"/>
    <w:rsid w:val="00241659"/>
    <w:rsid w:val="00242857"/>
    <w:rsid w:val="00244584"/>
    <w:rsid w:val="00244DCC"/>
    <w:rsid w:val="00246C46"/>
    <w:rsid w:val="00246FBD"/>
    <w:rsid w:val="00247426"/>
    <w:rsid w:val="0024795C"/>
    <w:rsid w:val="00247BF2"/>
    <w:rsid w:val="0025318E"/>
    <w:rsid w:val="00254CB2"/>
    <w:rsid w:val="002557E3"/>
    <w:rsid w:val="00255BCB"/>
    <w:rsid w:val="00255EB3"/>
    <w:rsid w:val="0026271A"/>
    <w:rsid w:val="002633A8"/>
    <w:rsid w:val="002636A9"/>
    <w:rsid w:val="0026392A"/>
    <w:rsid w:val="00264E69"/>
    <w:rsid w:val="0026551D"/>
    <w:rsid w:val="002662E3"/>
    <w:rsid w:val="00266B66"/>
    <w:rsid w:val="002671A8"/>
    <w:rsid w:val="00267F2E"/>
    <w:rsid w:val="00271236"/>
    <w:rsid w:val="00271347"/>
    <w:rsid w:val="00272051"/>
    <w:rsid w:val="00272422"/>
    <w:rsid w:val="00275327"/>
    <w:rsid w:val="002760E4"/>
    <w:rsid w:val="00276843"/>
    <w:rsid w:val="00276EE4"/>
    <w:rsid w:val="00280107"/>
    <w:rsid w:val="002805F5"/>
    <w:rsid w:val="00281366"/>
    <w:rsid w:val="00281B5B"/>
    <w:rsid w:val="00281F61"/>
    <w:rsid w:val="00282DA3"/>
    <w:rsid w:val="0028437A"/>
    <w:rsid w:val="0028611E"/>
    <w:rsid w:val="00287EC7"/>
    <w:rsid w:val="00287EE8"/>
    <w:rsid w:val="00290DFB"/>
    <w:rsid w:val="00290EDF"/>
    <w:rsid w:val="00294723"/>
    <w:rsid w:val="00296497"/>
    <w:rsid w:val="00296913"/>
    <w:rsid w:val="002976AE"/>
    <w:rsid w:val="00297A77"/>
    <w:rsid w:val="00297DD8"/>
    <w:rsid w:val="002A0CB0"/>
    <w:rsid w:val="002A2C3E"/>
    <w:rsid w:val="002A2DDC"/>
    <w:rsid w:val="002A3310"/>
    <w:rsid w:val="002A35C7"/>
    <w:rsid w:val="002A3C6B"/>
    <w:rsid w:val="002A4080"/>
    <w:rsid w:val="002A4D5A"/>
    <w:rsid w:val="002A5BA5"/>
    <w:rsid w:val="002A618D"/>
    <w:rsid w:val="002A66A8"/>
    <w:rsid w:val="002A6DF2"/>
    <w:rsid w:val="002A736E"/>
    <w:rsid w:val="002A76BE"/>
    <w:rsid w:val="002A7EC4"/>
    <w:rsid w:val="002B04ED"/>
    <w:rsid w:val="002B2B34"/>
    <w:rsid w:val="002B48E6"/>
    <w:rsid w:val="002B52AA"/>
    <w:rsid w:val="002B6AE2"/>
    <w:rsid w:val="002C014B"/>
    <w:rsid w:val="002C022F"/>
    <w:rsid w:val="002C357D"/>
    <w:rsid w:val="002C58AC"/>
    <w:rsid w:val="002C6E39"/>
    <w:rsid w:val="002D05F3"/>
    <w:rsid w:val="002D18F8"/>
    <w:rsid w:val="002D1F40"/>
    <w:rsid w:val="002D2808"/>
    <w:rsid w:val="002D2A00"/>
    <w:rsid w:val="002D505E"/>
    <w:rsid w:val="002D5B09"/>
    <w:rsid w:val="002D7091"/>
    <w:rsid w:val="002D7DAC"/>
    <w:rsid w:val="002E0087"/>
    <w:rsid w:val="002E0CEE"/>
    <w:rsid w:val="002E13F5"/>
    <w:rsid w:val="002E236E"/>
    <w:rsid w:val="002E3206"/>
    <w:rsid w:val="002E3302"/>
    <w:rsid w:val="002E3E09"/>
    <w:rsid w:val="002E420A"/>
    <w:rsid w:val="002E4340"/>
    <w:rsid w:val="002E4980"/>
    <w:rsid w:val="002E52EE"/>
    <w:rsid w:val="002F09EA"/>
    <w:rsid w:val="002F0ABB"/>
    <w:rsid w:val="002F192D"/>
    <w:rsid w:val="002F19F9"/>
    <w:rsid w:val="002F2061"/>
    <w:rsid w:val="002F278E"/>
    <w:rsid w:val="002F3AC3"/>
    <w:rsid w:val="002F4B18"/>
    <w:rsid w:val="002F6202"/>
    <w:rsid w:val="002F6A6A"/>
    <w:rsid w:val="002F77C4"/>
    <w:rsid w:val="003006AC"/>
    <w:rsid w:val="003016C8"/>
    <w:rsid w:val="00301AE3"/>
    <w:rsid w:val="0030234E"/>
    <w:rsid w:val="00302B02"/>
    <w:rsid w:val="00304C40"/>
    <w:rsid w:val="003056A8"/>
    <w:rsid w:val="0030597F"/>
    <w:rsid w:val="00306D22"/>
    <w:rsid w:val="003073CC"/>
    <w:rsid w:val="00312B83"/>
    <w:rsid w:val="00312CFC"/>
    <w:rsid w:val="00314096"/>
    <w:rsid w:val="003144CA"/>
    <w:rsid w:val="0031728F"/>
    <w:rsid w:val="00317AD4"/>
    <w:rsid w:val="00320B76"/>
    <w:rsid w:val="00320EBA"/>
    <w:rsid w:val="003215F4"/>
    <w:rsid w:val="003224FF"/>
    <w:rsid w:val="00322597"/>
    <w:rsid w:val="0032510A"/>
    <w:rsid w:val="003259CC"/>
    <w:rsid w:val="003305A7"/>
    <w:rsid w:val="00330AA2"/>
    <w:rsid w:val="0033182E"/>
    <w:rsid w:val="00331F28"/>
    <w:rsid w:val="003327A7"/>
    <w:rsid w:val="00332F2C"/>
    <w:rsid w:val="0033591A"/>
    <w:rsid w:val="00335B2D"/>
    <w:rsid w:val="003368DE"/>
    <w:rsid w:val="00340AC1"/>
    <w:rsid w:val="00340B3A"/>
    <w:rsid w:val="00342ADA"/>
    <w:rsid w:val="0034303F"/>
    <w:rsid w:val="00343213"/>
    <w:rsid w:val="00350326"/>
    <w:rsid w:val="0035099B"/>
    <w:rsid w:val="00350F28"/>
    <w:rsid w:val="0035159D"/>
    <w:rsid w:val="00351D65"/>
    <w:rsid w:val="00351D66"/>
    <w:rsid w:val="003522F3"/>
    <w:rsid w:val="003530B7"/>
    <w:rsid w:val="00353DAE"/>
    <w:rsid w:val="00353F5E"/>
    <w:rsid w:val="00354E0B"/>
    <w:rsid w:val="00356016"/>
    <w:rsid w:val="003561D5"/>
    <w:rsid w:val="0035623E"/>
    <w:rsid w:val="003603AB"/>
    <w:rsid w:val="00361850"/>
    <w:rsid w:val="00362793"/>
    <w:rsid w:val="0036310F"/>
    <w:rsid w:val="00364C53"/>
    <w:rsid w:val="003654CC"/>
    <w:rsid w:val="00370CC7"/>
    <w:rsid w:val="0037226D"/>
    <w:rsid w:val="00373198"/>
    <w:rsid w:val="003732C2"/>
    <w:rsid w:val="00373C11"/>
    <w:rsid w:val="00375281"/>
    <w:rsid w:val="0037582F"/>
    <w:rsid w:val="00376023"/>
    <w:rsid w:val="003766F0"/>
    <w:rsid w:val="0037680D"/>
    <w:rsid w:val="00377B84"/>
    <w:rsid w:val="00380058"/>
    <w:rsid w:val="00381130"/>
    <w:rsid w:val="00381282"/>
    <w:rsid w:val="00381F6A"/>
    <w:rsid w:val="00381F7F"/>
    <w:rsid w:val="003825B7"/>
    <w:rsid w:val="00382FA6"/>
    <w:rsid w:val="00383924"/>
    <w:rsid w:val="0038496C"/>
    <w:rsid w:val="0038508E"/>
    <w:rsid w:val="00386F5B"/>
    <w:rsid w:val="00387C6F"/>
    <w:rsid w:val="003922AB"/>
    <w:rsid w:val="00392FAB"/>
    <w:rsid w:val="00395110"/>
    <w:rsid w:val="0039587D"/>
    <w:rsid w:val="003A1458"/>
    <w:rsid w:val="003A2863"/>
    <w:rsid w:val="003A3C2B"/>
    <w:rsid w:val="003A56F0"/>
    <w:rsid w:val="003B0193"/>
    <w:rsid w:val="003B02B8"/>
    <w:rsid w:val="003B051D"/>
    <w:rsid w:val="003B352B"/>
    <w:rsid w:val="003B40F8"/>
    <w:rsid w:val="003B67F2"/>
    <w:rsid w:val="003B6CBD"/>
    <w:rsid w:val="003C159F"/>
    <w:rsid w:val="003C1CF2"/>
    <w:rsid w:val="003C3F1A"/>
    <w:rsid w:val="003C3F64"/>
    <w:rsid w:val="003C5483"/>
    <w:rsid w:val="003C5F53"/>
    <w:rsid w:val="003C65EA"/>
    <w:rsid w:val="003C6CFF"/>
    <w:rsid w:val="003C6D0F"/>
    <w:rsid w:val="003D05AB"/>
    <w:rsid w:val="003D13AE"/>
    <w:rsid w:val="003D1B63"/>
    <w:rsid w:val="003D28C1"/>
    <w:rsid w:val="003D2D67"/>
    <w:rsid w:val="003D40FC"/>
    <w:rsid w:val="003D41DD"/>
    <w:rsid w:val="003D43C9"/>
    <w:rsid w:val="003D4DD3"/>
    <w:rsid w:val="003D537D"/>
    <w:rsid w:val="003D5B02"/>
    <w:rsid w:val="003D773B"/>
    <w:rsid w:val="003E14F6"/>
    <w:rsid w:val="003E1A2D"/>
    <w:rsid w:val="003E288C"/>
    <w:rsid w:val="003E5546"/>
    <w:rsid w:val="003E5F2D"/>
    <w:rsid w:val="003E5FB9"/>
    <w:rsid w:val="003E64F3"/>
    <w:rsid w:val="003F0163"/>
    <w:rsid w:val="003F4C42"/>
    <w:rsid w:val="003F5A46"/>
    <w:rsid w:val="003F5E02"/>
    <w:rsid w:val="003F5E6E"/>
    <w:rsid w:val="003F6542"/>
    <w:rsid w:val="003F6D3B"/>
    <w:rsid w:val="00402C83"/>
    <w:rsid w:val="004033ED"/>
    <w:rsid w:val="0040385E"/>
    <w:rsid w:val="00403D6E"/>
    <w:rsid w:val="00405E63"/>
    <w:rsid w:val="004061C0"/>
    <w:rsid w:val="0040663B"/>
    <w:rsid w:val="00406FEE"/>
    <w:rsid w:val="004072BD"/>
    <w:rsid w:val="0041078B"/>
    <w:rsid w:val="00410C0A"/>
    <w:rsid w:val="00410DD8"/>
    <w:rsid w:val="00412445"/>
    <w:rsid w:val="00414A16"/>
    <w:rsid w:val="00415E27"/>
    <w:rsid w:val="004168FC"/>
    <w:rsid w:val="004175FE"/>
    <w:rsid w:val="00420ED2"/>
    <w:rsid w:val="00421F34"/>
    <w:rsid w:val="00422020"/>
    <w:rsid w:val="004226D8"/>
    <w:rsid w:val="0042298C"/>
    <w:rsid w:val="00422A23"/>
    <w:rsid w:val="00423E5D"/>
    <w:rsid w:val="00424396"/>
    <w:rsid w:val="00424CE6"/>
    <w:rsid w:val="00425254"/>
    <w:rsid w:val="004266EE"/>
    <w:rsid w:val="00426CC5"/>
    <w:rsid w:val="00427295"/>
    <w:rsid w:val="004274A0"/>
    <w:rsid w:val="00431B35"/>
    <w:rsid w:val="0043241B"/>
    <w:rsid w:val="0043441A"/>
    <w:rsid w:val="00434674"/>
    <w:rsid w:val="00435544"/>
    <w:rsid w:val="00435AF3"/>
    <w:rsid w:val="00435BA6"/>
    <w:rsid w:val="00435D47"/>
    <w:rsid w:val="00436DB1"/>
    <w:rsid w:val="00437455"/>
    <w:rsid w:val="00442B98"/>
    <w:rsid w:val="004431E3"/>
    <w:rsid w:val="004455B6"/>
    <w:rsid w:val="00445679"/>
    <w:rsid w:val="0044629D"/>
    <w:rsid w:val="0044649F"/>
    <w:rsid w:val="0044745A"/>
    <w:rsid w:val="0045137D"/>
    <w:rsid w:val="00451462"/>
    <w:rsid w:val="0045247F"/>
    <w:rsid w:val="00452C26"/>
    <w:rsid w:val="00452DD2"/>
    <w:rsid w:val="0045459F"/>
    <w:rsid w:val="00456437"/>
    <w:rsid w:val="00456535"/>
    <w:rsid w:val="00457AFF"/>
    <w:rsid w:val="00457E65"/>
    <w:rsid w:val="00460525"/>
    <w:rsid w:val="004613D8"/>
    <w:rsid w:val="004618C8"/>
    <w:rsid w:val="00462186"/>
    <w:rsid w:val="004631BD"/>
    <w:rsid w:val="00463477"/>
    <w:rsid w:val="00464AD2"/>
    <w:rsid w:val="004661F9"/>
    <w:rsid w:val="004666B5"/>
    <w:rsid w:val="00467C16"/>
    <w:rsid w:val="0047128C"/>
    <w:rsid w:val="00473C1C"/>
    <w:rsid w:val="00474230"/>
    <w:rsid w:val="00474B87"/>
    <w:rsid w:val="00474CCD"/>
    <w:rsid w:val="00476F84"/>
    <w:rsid w:val="00477A90"/>
    <w:rsid w:val="004814AB"/>
    <w:rsid w:val="00482372"/>
    <w:rsid w:val="00482513"/>
    <w:rsid w:val="00482DD5"/>
    <w:rsid w:val="00483D42"/>
    <w:rsid w:val="004853B3"/>
    <w:rsid w:val="00486F33"/>
    <w:rsid w:val="004875C4"/>
    <w:rsid w:val="00487E27"/>
    <w:rsid w:val="00491147"/>
    <w:rsid w:val="00493059"/>
    <w:rsid w:val="004934F8"/>
    <w:rsid w:val="00494651"/>
    <w:rsid w:val="00495284"/>
    <w:rsid w:val="00495296"/>
    <w:rsid w:val="00495457"/>
    <w:rsid w:val="00495F0D"/>
    <w:rsid w:val="00496CDA"/>
    <w:rsid w:val="004A08B7"/>
    <w:rsid w:val="004A0CAD"/>
    <w:rsid w:val="004A130E"/>
    <w:rsid w:val="004A3382"/>
    <w:rsid w:val="004A3C74"/>
    <w:rsid w:val="004A4BE6"/>
    <w:rsid w:val="004A4E21"/>
    <w:rsid w:val="004A5950"/>
    <w:rsid w:val="004A6639"/>
    <w:rsid w:val="004A7391"/>
    <w:rsid w:val="004B00C5"/>
    <w:rsid w:val="004B0EEB"/>
    <w:rsid w:val="004B0FBD"/>
    <w:rsid w:val="004B1844"/>
    <w:rsid w:val="004B37C8"/>
    <w:rsid w:val="004B389D"/>
    <w:rsid w:val="004B4C24"/>
    <w:rsid w:val="004B5902"/>
    <w:rsid w:val="004B6893"/>
    <w:rsid w:val="004B6D4D"/>
    <w:rsid w:val="004B70F2"/>
    <w:rsid w:val="004B77FF"/>
    <w:rsid w:val="004C02A4"/>
    <w:rsid w:val="004C0F23"/>
    <w:rsid w:val="004C1A7E"/>
    <w:rsid w:val="004C1DCE"/>
    <w:rsid w:val="004C3CB8"/>
    <w:rsid w:val="004C3D8E"/>
    <w:rsid w:val="004C3F9C"/>
    <w:rsid w:val="004C4A22"/>
    <w:rsid w:val="004C52E6"/>
    <w:rsid w:val="004C538F"/>
    <w:rsid w:val="004C5484"/>
    <w:rsid w:val="004C592E"/>
    <w:rsid w:val="004C6165"/>
    <w:rsid w:val="004C61B4"/>
    <w:rsid w:val="004D0FC9"/>
    <w:rsid w:val="004D150E"/>
    <w:rsid w:val="004D21AA"/>
    <w:rsid w:val="004D2358"/>
    <w:rsid w:val="004D38A7"/>
    <w:rsid w:val="004D394A"/>
    <w:rsid w:val="004D39E6"/>
    <w:rsid w:val="004D425D"/>
    <w:rsid w:val="004D4321"/>
    <w:rsid w:val="004D4892"/>
    <w:rsid w:val="004D4F66"/>
    <w:rsid w:val="004D57BA"/>
    <w:rsid w:val="004D751E"/>
    <w:rsid w:val="004E055D"/>
    <w:rsid w:val="004E16F1"/>
    <w:rsid w:val="004E1A4D"/>
    <w:rsid w:val="004E1EDB"/>
    <w:rsid w:val="004E1F14"/>
    <w:rsid w:val="004E2835"/>
    <w:rsid w:val="004E296A"/>
    <w:rsid w:val="004E34DF"/>
    <w:rsid w:val="004E46EF"/>
    <w:rsid w:val="004E666B"/>
    <w:rsid w:val="004E66AD"/>
    <w:rsid w:val="004E66FA"/>
    <w:rsid w:val="004E6AD9"/>
    <w:rsid w:val="004E6E4F"/>
    <w:rsid w:val="004F1D81"/>
    <w:rsid w:val="004F43A0"/>
    <w:rsid w:val="004F493A"/>
    <w:rsid w:val="004F5402"/>
    <w:rsid w:val="004F5825"/>
    <w:rsid w:val="004F5FFC"/>
    <w:rsid w:val="004F6672"/>
    <w:rsid w:val="004F715F"/>
    <w:rsid w:val="004F77B3"/>
    <w:rsid w:val="00500A7D"/>
    <w:rsid w:val="005016C5"/>
    <w:rsid w:val="00501B99"/>
    <w:rsid w:val="00503755"/>
    <w:rsid w:val="00504198"/>
    <w:rsid w:val="0050482E"/>
    <w:rsid w:val="00504F51"/>
    <w:rsid w:val="00507D2D"/>
    <w:rsid w:val="0051011E"/>
    <w:rsid w:val="005107A0"/>
    <w:rsid w:val="005122EE"/>
    <w:rsid w:val="0051322B"/>
    <w:rsid w:val="005159C0"/>
    <w:rsid w:val="005174F8"/>
    <w:rsid w:val="005207A8"/>
    <w:rsid w:val="00520DEE"/>
    <w:rsid w:val="00521D96"/>
    <w:rsid w:val="005240FE"/>
    <w:rsid w:val="00524399"/>
    <w:rsid w:val="00525790"/>
    <w:rsid w:val="00526138"/>
    <w:rsid w:val="005261B9"/>
    <w:rsid w:val="005270D8"/>
    <w:rsid w:val="005272EE"/>
    <w:rsid w:val="005302B9"/>
    <w:rsid w:val="00530EFB"/>
    <w:rsid w:val="00531291"/>
    <w:rsid w:val="005316A0"/>
    <w:rsid w:val="00532BF6"/>
    <w:rsid w:val="00533DAD"/>
    <w:rsid w:val="00535279"/>
    <w:rsid w:val="00536228"/>
    <w:rsid w:val="00536994"/>
    <w:rsid w:val="00536C17"/>
    <w:rsid w:val="00537DAA"/>
    <w:rsid w:val="00540864"/>
    <w:rsid w:val="00540F9D"/>
    <w:rsid w:val="0054225E"/>
    <w:rsid w:val="00542A00"/>
    <w:rsid w:val="005452F1"/>
    <w:rsid w:val="005468AB"/>
    <w:rsid w:val="00553C04"/>
    <w:rsid w:val="005546B6"/>
    <w:rsid w:val="00554E0D"/>
    <w:rsid w:val="00557509"/>
    <w:rsid w:val="00561B01"/>
    <w:rsid w:val="00561B74"/>
    <w:rsid w:val="00564010"/>
    <w:rsid w:val="00566549"/>
    <w:rsid w:val="0056768D"/>
    <w:rsid w:val="0057405D"/>
    <w:rsid w:val="00577769"/>
    <w:rsid w:val="0058067F"/>
    <w:rsid w:val="005808CD"/>
    <w:rsid w:val="0058257C"/>
    <w:rsid w:val="00582797"/>
    <w:rsid w:val="00584055"/>
    <w:rsid w:val="00584456"/>
    <w:rsid w:val="00584AD7"/>
    <w:rsid w:val="00585ECE"/>
    <w:rsid w:val="00586B14"/>
    <w:rsid w:val="005876E6"/>
    <w:rsid w:val="005936A6"/>
    <w:rsid w:val="005937C8"/>
    <w:rsid w:val="00593F48"/>
    <w:rsid w:val="0059600F"/>
    <w:rsid w:val="00596499"/>
    <w:rsid w:val="0059664E"/>
    <w:rsid w:val="00597380"/>
    <w:rsid w:val="0059778F"/>
    <w:rsid w:val="005A04E7"/>
    <w:rsid w:val="005A0A81"/>
    <w:rsid w:val="005A1C90"/>
    <w:rsid w:val="005A2987"/>
    <w:rsid w:val="005A3707"/>
    <w:rsid w:val="005A578A"/>
    <w:rsid w:val="005A7DAA"/>
    <w:rsid w:val="005B1490"/>
    <w:rsid w:val="005B201F"/>
    <w:rsid w:val="005B532D"/>
    <w:rsid w:val="005B53A5"/>
    <w:rsid w:val="005B60D0"/>
    <w:rsid w:val="005C0104"/>
    <w:rsid w:val="005C0217"/>
    <w:rsid w:val="005C2489"/>
    <w:rsid w:val="005C2A16"/>
    <w:rsid w:val="005C5922"/>
    <w:rsid w:val="005C7165"/>
    <w:rsid w:val="005C716A"/>
    <w:rsid w:val="005C75DD"/>
    <w:rsid w:val="005C7760"/>
    <w:rsid w:val="005D00F0"/>
    <w:rsid w:val="005D060E"/>
    <w:rsid w:val="005D165C"/>
    <w:rsid w:val="005D16BE"/>
    <w:rsid w:val="005D2543"/>
    <w:rsid w:val="005D2894"/>
    <w:rsid w:val="005D515D"/>
    <w:rsid w:val="005D58D4"/>
    <w:rsid w:val="005D5DA7"/>
    <w:rsid w:val="005D6A3E"/>
    <w:rsid w:val="005D71C0"/>
    <w:rsid w:val="005E03AD"/>
    <w:rsid w:val="005E1805"/>
    <w:rsid w:val="005E26F1"/>
    <w:rsid w:val="005E328E"/>
    <w:rsid w:val="005E42C6"/>
    <w:rsid w:val="005E4C89"/>
    <w:rsid w:val="005E4FBE"/>
    <w:rsid w:val="005E5221"/>
    <w:rsid w:val="005E5B4C"/>
    <w:rsid w:val="005E5F49"/>
    <w:rsid w:val="005E66A2"/>
    <w:rsid w:val="005E6E9B"/>
    <w:rsid w:val="005F1F10"/>
    <w:rsid w:val="005F29D9"/>
    <w:rsid w:val="005F421E"/>
    <w:rsid w:val="005F4FCB"/>
    <w:rsid w:val="005F600D"/>
    <w:rsid w:val="005F6E28"/>
    <w:rsid w:val="005F6FF7"/>
    <w:rsid w:val="005F7206"/>
    <w:rsid w:val="00600223"/>
    <w:rsid w:val="006014F8"/>
    <w:rsid w:val="006054E1"/>
    <w:rsid w:val="00605BAC"/>
    <w:rsid w:val="0060619C"/>
    <w:rsid w:val="0060710B"/>
    <w:rsid w:val="006072FC"/>
    <w:rsid w:val="00607899"/>
    <w:rsid w:val="006102A3"/>
    <w:rsid w:val="0061213A"/>
    <w:rsid w:val="00613A2F"/>
    <w:rsid w:val="00614719"/>
    <w:rsid w:val="006168E2"/>
    <w:rsid w:val="006172D7"/>
    <w:rsid w:val="00620F79"/>
    <w:rsid w:val="00621C9A"/>
    <w:rsid w:val="00623523"/>
    <w:rsid w:val="00627BD8"/>
    <w:rsid w:val="006300F5"/>
    <w:rsid w:val="006303FE"/>
    <w:rsid w:val="006318E8"/>
    <w:rsid w:val="00632627"/>
    <w:rsid w:val="0063560C"/>
    <w:rsid w:val="00635968"/>
    <w:rsid w:val="00635C94"/>
    <w:rsid w:val="00635FAF"/>
    <w:rsid w:val="0063654E"/>
    <w:rsid w:val="0063697C"/>
    <w:rsid w:val="00637331"/>
    <w:rsid w:val="00637BC7"/>
    <w:rsid w:val="006409E9"/>
    <w:rsid w:val="00641440"/>
    <w:rsid w:val="00641A92"/>
    <w:rsid w:val="00642016"/>
    <w:rsid w:val="006420DA"/>
    <w:rsid w:val="006425D3"/>
    <w:rsid w:val="006426D1"/>
    <w:rsid w:val="00642A09"/>
    <w:rsid w:val="0064419A"/>
    <w:rsid w:val="0064510C"/>
    <w:rsid w:val="00645C0E"/>
    <w:rsid w:val="006460B8"/>
    <w:rsid w:val="00646513"/>
    <w:rsid w:val="0064661A"/>
    <w:rsid w:val="006523E9"/>
    <w:rsid w:val="00652B95"/>
    <w:rsid w:val="00654CFE"/>
    <w:rsid w:val="00655AE0"/>
    <w:rsid w:val="00656A86"/>
    <w:rsid w:val="00657024"/>
    <w:rsid w:val="006573D6"/>
    <w:rsid w:val="00657702"/>
    <w:rsid w:val="00660ED2"/>
    <w:rsid w:val="00661DED"/>
    <w:rsid w:val="0066238C"/>
    <w:rsid w:val="006626C7"/>
    <w:rsid w:val="00663C7E"/>
    <w:rsid w:val="00664DA9"/>
    <w:rsid w:val="0066568C"/>
    <w:rsid w:val="006661C2"/>
    <w:rsid w:val="00666415"/>
    <w:rsid w:val="006674B6"/>
    <w:rsid w:val="00667A50"/>
    <w:rsid w:val="00670F3A"/>
    <w:rsid w:val="00671EA3"/>
    <w:rsid w:val="006750A2"/>
    <w:rsid w:val="00676AD9"/>
    <w:rsid w:val="00677269"/>
    <w:rsid w:val="00681F95"/>
    <w:rsid w:val="00684278"/>
    <w:rsid w:val="00685043"/>
    <w:rsid w:val="006869DF"/>
    <w:rsid w:val="00687498"/>
    <w:rsid w:val="00690B03"/>
    <w:rsid w:val="00692497"/>
    <w:rsid w:val="006959A0"/>
    <w:rsid w:val="006A0A9A"/>
    <w:rsid w:val="006A0B08"/>
    <w:rsid w:val="006A11C7"/>
    <w:rsid w:val="006A1880"/>
    <w:rsid w:val="006A2C73"/>
    <w:rsid w:val="006A4EB3"/>
    <w:rsid w:val="006A5403"/>
    <w:rsid w:val="006A566D"/>
    <w:rsid w:val="006B2E09"/>
    <w:rsid w:val="006B2F77"/>
    <w:rsid w:val="006B3F29"/>
    <w:rsid w:val="006B3FBD"/>
    <w:rsid w:val="006B5739"/>
    <w:rsid w:val="006B61C8"/>
    <w:rsid w:val="006C1AF4"/>
    <w:rsid w:val="006C2ADE"/>
    <w:rsid w:val="006C36FA"/>
    <w:rsid w:val="006C41F7"/>
    <w:rsid w:val="006C44F6"/>
    <w:rsid w:val="006C734B"/>
    <w:rsid w:val="006C7553"/>
    <w:rsid w:val="006C76C9"/>
    <w:rsid w:val="006C7E82"/>
    <w:rsid w:val="006D3045"/>
    <w:rsid w:val="006D375F"/>
    <w:rsid w:val="006D5120"/>
    <w:rsid w:val="006D538B"/>
    <w:rsid w:val="006D6629"/>
    <w:rsid w:val="006D722D"/>
    <w:rsid w:val="006E2A89"/>
    <w:rsid w:val="006E3A8B"/>
    <w:rsid w:val="006E3E51"/>
    <w:rsid w:val="006E4DA6"/>
    <w:rsid w:val="006E51B9"/>
    <w:rsid w:val="006E5238"/>
    <w:rsid w:val="006E5357"/>
    <w:rsid w:val="006E72CC"/>
    <w:rsid w:val="006F2D40"/>
    <w:rsid w:val="006F417A"/>
    <w:rsid w:val="006F45D1"/>
    <w:rsid w:val="006F4BC0"/>
    <w:rsid w:val="006F4CBB"/>
    <w:rsid w:val="006F5AC0"/>
    <w:rsid w:val="006F6E07"/>
    <w:rsid w:val="006F7287"/>
    <w:rsid w:val="006F78F0"/>
    <w:rsid w:val="006F7AFC"/>
    <w:rsid w:val="00700C7D"/>
    <w:rsid w:val="00701140"/>
    <w:rsid w:val="007018C8"/>
    <w:rsid w:val="00701AA9"/>
    <w:rsid w:val="0070237F"/>
    <w:rsid w:val="00702513"/>
    <w:rsid w:val="007038B7"/>
    <w:rsid w:val="00703B85"/>
    <w:rsid w:val="00704137"/>
    <w:rsid w:val="007044EE"/>
    <w:rsid w:val="00706165"/>
    <w:rsid w:val="00707BAE"/>
    <w:rsid w:val="00713057"/>
    <w:rsid w:val="007166E6"/>
    <w:rsid w:val="00716B35"/>
    <w:rsid w:val="00716B90"/>
    <w:rsid w:val="0071757A"/>
    <w:rsid w:val="00717B66"/>
    <w:rsid w:val="00724C86"/>
    <w:rsid w:val="007263FE"/>
    <w:rsid w:val="00726439"/>
    <w:rsid w:val="00726572"/>
    <w:rsid w:val="007276CA"/>
    <w:rsid w:val="007310DC"/>
    <w:rsid w:val="00731426"/>
    <w:rsid w:val="0073207C"/>
    <w:rsid w:val="0073427D"/>
    <w:rsid w:val="00735070"/>
    <w:rsid w:val="00736C85"/>
    <w:rsid w:val="00737BCE"/>
    <w:rsid w:val="00741413"/>
    <w:rsid w:val="007439CE"/>
    <w:rsid w:val="00744409"/>
    <w:rsid w:val="00745865"/>
    <w:rsid w:val="00745A01"/>
    <w:rsid w:val="00745FD4"/>
    <w:rsid w:val="00747BB0"/>
    <w:rsid w:val="00751F44"/>
    <w:rsid w:val="00752387"/>
    <w:rsid w:val="007526BF"/>
    <w:rsid w:val="00754C0D"/>
    <w:rsid w:val="007575D0"/>
    <w:rsid w:val="00757CA1"/>
    <w:rsid w:val="007602AE"/>
    <w:rsid w:val="00763371"/>
    <w:rsid w:val="007636DE"/>
    <w:rsid w:val="00765238"/>
    <w:rsid w:val="007674E9"/>
    <w:rsid w:val="00767A6C"/>
    <w:rsid w:val="00767CBB"/>
    <w:rsid w:val="007712FE"/>
    <w:rsid w:val="00774414"/>
    <w:rsid w:val="007754AB"/>
    <w:rsid w:val="0077749A"/>
    <w:rsid w:val="0078046A"/>
    <w:rsid w:val="007805A1"/>
    <w:rsid w:val="0078077F"/>
    <w:rsid w:val="00780C6F"/>
    <w:rsid w:val="00781905"/>
    <w:rsid w:val="00783804"/>
    <w:rsid w:val="007841E7"/>
    <w:rsid w:val="00786C00"/>
    <w:rsid w:val="00787DC9"/>
    <w:rsid w:val="00791E0F"/>
    <w:rsid w:val="00793E1D"/>
    <w:rsid w:val="0079432E"/>
    <w:rsid w:val="00796C72"/>
    <w:rsid w:val="00796DD8"/>
    <w:rsid w:val="007A0815"/>
    <w:rsid w:val="007A10FD"/>
    <w:rsid w:val="007A16B6"/>
    <w:rsid w:val="007A1741"/>
    <w:rsid w:val="007A188B"/>
    <w:rsid w:val="007A1FEC"/>
    <w:rsid w:val="007A466C"/>
    <w:rsid w:val="007A6042"/>
    <w:rsid w:val="007A79DB"/>
    <w:rsid w:val="007A7D87"/>
    <w:rsid w:val="007B0BAD"/>
    <w:rsid w:val="007B49F8"/>
    <w:rsid w:val="007B5C24"/>
    <w:rsid w:val="007C2BFE"/>
    <w:rsid w:val="007C3439"/>
    <w:rsid w:val="007C3CCE"/>
    <w:rsid w:val="007C4911"/>
    <w:rsid w:val="007C7329"/>
    <w:rsid w:val="007D2A6A"/>
    <w:rsid w:val="007D48E1"/>
    <w:rsid w:val="007D6059"/>
    <w:rsid w:val="007E0420"/>
    <w:rsid w:val="007E0B41"/>
    <w:rsid w:val="007E0CFA"/>
    <w:rsid w:val="007E4266"/>
    <w:rsid w:val="007E49E5"/>
    <w:rsid w:val="007E4CB7"/>
    <w:rsid w:val="007E5B22"/>
    <w:rsid w:val="007E6928"/>
    <w:rsid w:val="007E7EFF"/>
    <w:rsid w:val="007F2719"/>
    <w:rsid w:val="007F44DA"/>
    <w:rsid w:val="007F73FE"/>
    <w:rsid w:val="007F7FA3"/>
    <w:rsid w:val="00800E48"/>
    <w:rsid w:val="0080127B"/>
    <w:rsid w:val="00803376"/>
    <w:rsid w:val="008033FC"/>
    <w:rsid w:val="00803B13"/>
    <w:rsid w:val="008045C6"/>
    <w:rsid w:val="00804BD5"/>
    <w:rsid w:val="00804C17"/>
    <w:rsid w:val="00804D4B"/>
    <w:rsid w:val="008062F8"/>
    <w:rsid w:val="00806E66"/>
    <w:rsid w:val="008073B9"/>
    <w:rsid w:val="00812044"/>
    <w:rsid w:val="00814AB5"/>
    <w:rsid w:val="00815EEC"/>
    <w:rsid w:val="008164F5"/>
    <w:rsid w:val="008205F6"/>
    <w:rsid w:val="00820BA3"/>
    <w:rsid w:val="00820BBF"/>
    <w:rsid w:val="00821AAE"/>
    <w:rsid w:val="008227FC"/>
    <w:rsid w:val="00824F09"/>
    <w:rsid w:val="00825002"/>
    <w:rsid w:val="008265AC"/>
    <w:rsid w:val="0082741F"/>
    <w:rsid w:val="00830334"/>
    <w:rsid w:val="008316F3"/>
    <w:rsid w:val="00831A49"/>
    <w:rsid w:val="00831D2F"/>
    <w:rsid w:val="00832783"/>
    <w:rsid w:val="008331B1"/>
    <w:rsid w:val="00834762"/>
    <w:rsid w:val="00835697"/>
    <w:rsid w:val="008356C2"/>
    <w:rsid w:val="00835F70"/>
    <w:rsid w:val="0083609E"/>
    <w:rsid w:val="0083709C"/>
    <w:rsid w:val="008373B6"/>
    <w:rsid w:val="0084023C"/>
    <w:rsid w:val="0084075C"/>
    <w:rsid w:val="00841FD2"/>
    <w:rsid w:val="00842661"/>
    <w:rsid w:val="008463A5"/>
    <w:rsid w:val="00847C41"/>
    <w:rsid w:val="00850C28"/>
    <w:rsid w:val="00850DFF"/>
    <w:rsid w:val="00850F7A"/>
    <w:rsid w:val="0085193C"/>
    <w:rsid w:val="00851BFE"/>
    <w:rsid w:val="00853513"/>
    <w:rsid w:val="00854B2D"/>
    <w:rsid w:val="00856185"/>
    <w:rsid w:val="00857780"/>
    <w:rsid w:val="00857B72"/>
    <w:rsid w:val="008616EA"/>
    <w:rsid w:val="008618EA"/>
    <w:rsid w:val="008619B2"/>
    <w:rsid w:val="00863726"/>
    <w:rsid w:val="00863ECD"/>
    <w:rsid w:val="00864563"/>
    <w:rsid w:val="00864CEE"/>
    <w:rsid w:val="00866F26"/>
    <w:rsid w:val="00871522"/>
    <w:rsid w:val="0087164E"/>
    <w:rsid w:val="0087374D"/>
    <w:rsid w:val="008737E5"/>
    <w:rsid w:val="00875E4D"/>
    <w:rsid w:val="008764F7"/>
    <w:rsid w:val="00876D03"/>
    <w:rsid w:val="00877BCA"/>
    <w:rsid w:val="008811C0"/>
    <w:rsid w:val="00884BC9"/>
    <w:rsid w:val="00885C71"/>
    <w:rsid w:val="0089115E"/>
    <w:rsid w:val="00892229"/>
    <w:rsid w:val="00892988"/>
    <w:rsid w:val="008934AC"/>
    <w:rsid w:val="00893D37"/>
    <w:rsid w:val="0089574D"/>
    <w:rsid w:val="00895A4C"/>
    <w:rsid w:val="00896894"/>
    <w:rsid w:val="00897605"/>
    <w:rsid w:val="00897E23"/>
    <w:rsid w:val="00897FF2"/>
    <w:rsid w:val="008A00AC"/>
    <w:rsid w:val="008A04E5"/>
    <w:rsid w:val="008A061D"/>
    <w:rsid w:val="008A1183"/>
    <w:rsid w:val="008A184B"/>
    <w:rsid w:val="008A1A03"/>
    <w:rsid w:val="008A2150"/>
    <w:rsid w:val="008A21FA"/>
    <w:rsid w:val="008A2E68"/>
    <w:rsid w:val="008A5207"/>
    <w:rsid w:val="008A54D1"/>
    <w:rsid w:val="008A558F"/>
    <w:rsid w:val="008B00C0"/>
    <w:rsid w:val="008B00D7"/>
    <w:rsid w:val="008B2A66"/>
    <w:rsid w:val="008B2ACE"/>
    <w:rsid w:val="008B3A77"/>
    <w:rsid w:val="008B4075"/>
    <w:rsid w:val="008B66AF"/>
    <w:rsid w:val="008B7183"/>
    <w:rsid w:val="008B7378"/>
    <w:rsid w:val="008B7A36"/>
    <w:rsid w:val="008C012A"/>
    <w:rsid w:val="008C0DF7"/>
    <w:rsid w:val="008C1E1B"/>
    <w:rsid w:val="008C2F0B"/>
    <w:rsid w:val="008C2F42"/>
    <w:rsid w:val="008C3331"/>
    <w:rsid w:val="008C66E3"/>
    <w:rsid w:val="008C696C"/>
    <w:rsid w:val="008C70CB"/>
    <w:rsid w:val="008C7C22"/>
    <w:rsid w:val="008D02E9"/>
    <w:rsid w:val="008D08C3"/>
    <w:rsid w:val="008D16F1"/>
    <w:rsid w:val="008D1B47"/>
    <w:rsid w:val="008D51E4"/>
    <w:rsid w:val="008D6ED7"/>
    <w:rsid w:val="008D7593"/>
    <w:rsid w:val="008E2C2D"/>
    <w:rsid w:val="008E4D4C"/>
    <w:rsid w:val="008E53F4"/>
    <w:rsid w:val="008E5833"/>
    <w:rsid w:val="008E72B4"/>
    <w:rsid w:val="008E754B"/>
    <w:rsid w:val="008F0AF1"/>
    <w:rsid w:val="008F0DDF"/>
    <w:rsid w:val="008F0ECB"/>
    <w:rsid w:val="008F1D31"/>
    <w:rsid w:val="008F232A"/>
    <w:rsid w:val="008F2624"/>
    <w:rsid w:val="008F3298"/>
    <w:rsid w:val="008F5709"/>
    <w:rsid w:val="008F57AC"/>
    <w:rsid w:val="008F61D9"/>
    <w:rsid w:val="008F6B1F"/>
    <w:rsid w:val="008F7244"/>
    <w:rsid w:val="008F7BD3"/>
    <w:rsid w:val="00901847"/>
    <w:rsid w:val="009031C9"/>
    <w:rsid w:val="00903D31"/>
    <w:rsid w:val="00904D52"/>
    <w:rsid w:val="00905A91"/>
    <w:rsid w:val="00905D1D"/>
    <w:rsid w:val="00906D5B"/>
    <w:rsid w:val="00907967"/>
    <w:rsid w:val="00907EAB"/>
    <w:rsid w:val="009126BB"/>
    <w:rsid w:val="00913325"/>
    <w:rsid w:val="009145FB"/>
    <w:rsid w:val="00916833"/>
    <w:rsid w:val="0092019E"/>
    <w:rsid w:val="00921F27"/>
    <w:rsid w:val="009221D3"/>
    <w:rsid w:val="009224FE"/>
    <w:rsid w:val="009235EA"/>
    <w:rsid w:val="00923C25"/>
    <w:rsid w:val="00923DC6"/>
    <w:rsid w:val="0092407E"/>
    <w:rsid w:val="00924F7D"/>
    <w:rsid w:val="00925B17"/>
    <w:rsid w:val="0092608D"/>
    <w:rsid w:val="0092721A"/>
    <w:rsid w:val="00930871"/>
    <w:rsid w:val="00930A75"/>
    <w:rsid w:val="00930C26"/>
    <w:rsid w:val="00932BA0"/>
    <w:rsid w:val="00932C10"/>
    <w:rsid w:val="009342E4"/>
    <w:rsid w:val="009348A6"/>
    <w:rsid w:val="00942A30"/>
    <w:rsid w:val="009434B9"/>
    <w:rsid w:val="00944408"/>
    <w:rsid w:val="00944B6C"/>
    <w:rsid w:val="00944E29"/>
    <w:rsid w:val="00947000"/>
    <w:rsid w:val="00951588"/>
    <w:rsid w:val="009518EE"/>
    <w:rsid w:val="0095251A"/>
    <w:rsid w:val="00953433"/>
    <w:rsid w:val="009545E2"/>
    <w:rsid w:val="009556AB"/>
    <w:rsid w:val="00955C23"/>
    <w:rsid w:val="009574D7"/>
    <w:rsid w:val="00957D43"/>
    <w:rsid w:val="0096087F"/>
    <w:rsid w:val="009613ED"/>
    <w:rsid w:val="009620E9"/>
    <w:rsid w:val="00962749"/>
    <w:rsid w:val="00962F6E"/>
    <w:rsid w:val="0096347A"/>
    <w:rsid w:val="00964561"/>
    <w:rsid w:val="009652A5"/>
    <w:rsid w:val="00967BF9"/>
    <w:rsid w:val="00967DEF"/>
    <w:rsid w:val="00970C5D"/>
    <w:rsid w:val="00972486"/>
    <w:rsid w:val="00972B1A"/>
    <w:rsid w:val="00975C31"/>
    <w:rsid w:val="00977408"/>
    <w:rsid w:val="00982611"/>
    <w:rsid w:val="00984005"/>
    <w:rsid w:val="00985FDF"/>
    <w:rsid w:val="00990892"/>
    <w:rsid w:val="00990A80"/>
    <w:rsid w:val="00992683"/>
    <w:rsid w:val="00992971"/>
    <w:rsid w:val="00993592"/>
    <w:rsid w:val="00994BDD"/>
    <w:rsid w:val="00997895"/>
    <w:rsid w:val="009A0282"/>
    <w:rsid w:val="009A1641"/>
    <w:rsid w:val="009A2D4E"/>
    <w:rsid w:val="009A321A"/>
    <w:rsid w:val="009A5E3D"/>
    <w:rsid w:val="009B1F56"/>
    <w:rsid w:val="009B3334"/>
    <w:rsid w:val="009B3695"/>
    <w:rsid w:val="009B3865"/>
    <w:rsid w:val="009B5840"/>
    <w:rsid w:val="009B5CF9"/>
    <w:rsid w:val="009B6C2D"/>
    <w:rsid w:val="009B6EC0"/>
    <w:rsid w:val="009B79F1"/>
    <w:rsid w:val="009C0924"/>
    <w:rsid w:val="009C09C0"/>
    <w:rsid w:val="009C1F0B"/>
    <w:rsid w:val="009C2102"/>
    <w:rsid w:val="009C31A3"/>
    <w:rsid w:val="009C4DC5"/>
    <w:rsid w:val="009C6098"/>
    <w:rsid w:val="009D0CD2"/>
    <w:rsid w:val="009D14D9"/>
    <w:rsid w:val="009D1637"/>
    <w:rsid w:val="009D5724"/>
    <w:rsid w:val="009D6C6C"/>
    <w:rsid w:val="009E0988"/>
    <w:rsid w:val="009E09A1"/>
    <w:rsid w:val="009E10F8"/>
    <w:rsid w:val="009E14D4"/>
    <w:rsid w:val="009E2297"/>
    <w:rsid w:val="009E28BC"/>
    <w:rsid w:val="009E39B5"/>
    <w:rsid w:val="009E4687"/>
    <w:rsid w:val="009E4BA8"/>
    <w:rsid w:val="009E596F"/>
    <w:rsid w:val="009E626F"/>
    <w:rsid w:val="009E7863"/>
    <w:rsid w:val="009F0853"/>
    <w:rsid w:val="009F11E2"/>
    <w:rsid w:val="009F2ECE"/>
    <w:rsid w:val="009F47E1"/>
    <w:rsid w:val="009F5A3D"/>
    <w:rsid w:val="009F65C3"/>
    <w:rsid w:val="00A000EA"/>
    <w:rsid w:val="00A02025"/>
    <w:rsid w:val="00A0245D"/>
    <w:rsid w:val="00A032C1"/>
    <w:rsid w:val="00A03E6E"/>
    <w:rsid w:val="00A04495"/>
    <w:rsid w:val="00A044CB"/>
    <w:rsid w:val="00A06853"/>
    <w:rsid w:val="00A1066F"/>
    <w:rsid w:val="00A10929"/>
    <w:rsid w:val="00A10D9A"/>
    <w:rsid w:val="00A110BB"/>
    <w:rsid w:val="00A14EDB"/>
    <w:rsid w:val="00A1749F"/>
    <w:rsid w:val="00A21420"/>
    <w:rsid w:val="00A214AC"/>
    <w:rsid w:val="00A216A6"/>
    <w:rsid w:val="00A235B6"/>
    <w:rsid w:val="00A25FD3"/>
    <w:rsid w:val="00A261FF"/>
    <w:rsid w:val="00A26F9C"/>
    <w:rsid w:val="00A27126"/>
    <w:rsid w:val="00A275E7"/>
    <w:rsid w:val="00A34068"/>
    <w:rsid w:val="00A34660"/>
    <w:rsid w:val="00A34869"/>
    <w:rsid w:val="00A349B2"/>
    <w:rsid w:val="00A34A65"/>
    <w:rsid w:val="00A42988"/>
    <w:rsid w:val="00A429F0"/>
    <w:rsid w:val="00A464FF"/>
    <w:rsid w:val="00A47F2C"/>
    <w:rsid w:val="00A51D45"/>
    <w:rsid w:val="00A54D53"/>
    <w:rsid w:val="00A562E0"/>
    <w:rsid w:val="00A57182"/>
    <w:rsid w:val="00A6067C"/>
    <w:rsid w:val="00A61B22"/>
    <w:rsid w:val="00A6308A"/>
    <w:rsid w:val="00A6317F"/>
    <w:rsid w:val="00A648C1"/>
    <w:rsid w:val="00A65E96"/>
    <w:rsid w:val="00A66B21"/>
    <w:rsid w:val="00A67221"/>
    <w:rsid w:val="00A7069A"/>
    <w:rsid w:val="00A70A51"/>
    <w:rsid w:val="00A70DE6"/>
    <w:rsid w:val="00A710AD"/>
    <w:rsid w:val="00A71871"/>
    <w:rsid w:val="00A71C38"/>
    <w:rsid w:val="00A7225F"/>
    <w:rsid w:val="00A73DC3"/>
    <w:rsid w:val="00A82625"/>
    <w:rsid w:val="00A82D29"/>
    <w:rsid w:val="00A83BF2"/>
    <w:rsid w:val="00A83FFB"/>
    <w:rsid w:val="00A84090"/>
    <w:rsid w:val="00A8563A"/>
    <w:rsid w:val="00A85B8D"/>
    <w:rsid w:val="00A8638B"/>
    <w:rsid w:val="00A87301"/>
    <w:rsid w:val="00A879B9"/>
    <w:rsid w:val="00A90BDB"/>
    <w:rsid w:val="00A919E8"/>
    <w:rsid w:val="00A926C7"/>
    <w:rsid w:val="00A92E15"/>
    <w:rsid w:val="00A93B01"/>
    <w:rsid w:val="00A97848"/>
    <w:rsid w:val="00AA0421"/>
    <w:rsid w:val="00AA0C2B"/>
    <w:rsid w:val="00AA2A86"/>
    <w:rsid w:val="00AA3588"/>
    <w:rsid w:val="00AA4819"/>
    <w:rsid w:val="00AA6C8E"/>
    <w:rsid w:val="00AA7749"/>
    <w:rsid w:val="00AB0F15"/>
    <w:rsid w:val="00AB128F"/>
    <w:rsid w:val="00AB258E"/>
    <w:rsid w:val="00AB3F9A"/>
    <w:rsid w:val="00AB6203"/>
    <w:rsid w:val="00AB63AD"/>
    <w:rsid w:val="00AB653F"/>
    <w:rsid w:val="00AB6AE7"/>
    <w:rsid w:val="00AB72F3"/>
    <w:rsid w:val="00AC08A4"/>
    <w:rsid w:val="00AC09B6"/>
    <w:rsid w:val="00AC0D4E"/>
    <w:rsid w:val="00AC0EAD"/>
    <w:rsid w:val="00AC25A2"/>
    <w:rsid w:val="00AC3169"/>
    <w:rsid w:val="00AC385C"/>
    <w:rsid w:val="00AC6675"/>
    <w:rsid w:val="00AC67D9"/>
    <w:rsid w:val="00AC6E9C"/>
    <w:rsid w:val="00AC74F4"/>
    <w:rsid w:val="00AD0FC4"/>
    <w:rsid w:val="00AD247A"/>
    <w:rsid w:val="00AD4280"/>
    <w:rsid w:val="00AD44AA"/>
    <w:rsid w:val="00AD4575"/>
    <w:rsid w:val="00AD4959"/>
    <w:rsid w:val="00AD495F"/>
    <w:rsid w:val="00AD4D6E"/>
    <w:rsid w:val="00AD544B"/>
    <w:rsid w:val="00AD5A90"/>
    <w:rsid w:val="00AD7A87"/>
    <w:rsid w:val="00AE1353"/>
    <w:rsid w:val="00AE2953"/>
    <w:rsid w:val="00AE2A63"/>
    <w:rsid w:val="00AE3818"/>
    <w:rsid w:val="00AE484D"/>
    <w:rsid w:val="00AE5F0E"/>
    <w:rsid w:val="00AE71C8"/>
    <w:rsid w:val="00AE77A3"/>
    <w:rsid w:val="00AF0453"/>
    <w:rsid w:val="00AF0A61"/>
    <w:rsid w:val="00AF134F"/>
    <w:rsid w:val="00AF1C29"/>
    <w:rsid w:val="00AF2AFF"/>
    <w:rsid w:val="00AF2F1B"/>
    <w:rsid w:val="00AF3236"/>
    <w:rsid w:val="00AF37F9"/>
    <w:rsid w:val="00AF3B69"/>
    <w:rsid w:val="00AF4333"/>
    <w:rsid w:val="00AF49F3"/>
    <w:rsid w:val="00AF4BFD"/>
    <w:rsid w:val="00AF6110"/>
    <w:rsid w:val="00AF7FE1"/>
    <w:rsid w:val="00B0121D"/>
    <w:rsid w:val="00B01777"/>
    <w:rsid w:val="00B040B1"/>
    <w:rsid w:val="00B04DAF"/>
    <w:rsid w:val="00B0507A"/>
    <w:rsid w:val="00B06348"/>
    <w:rsid w:val="00B06B89"/>
    <w:rsid w:val="00B1040E"/>
    <w:rsid w:val="00B10731"/>
    <w:rsid w:val="00B10AF1"/>
    <w:rsid w:val="00B1119C"/>
    <w:rsid w:val="00B116D6"/>
    <w:rsid w:val="00B116EF"/>
    <w:rsid w:val="00B14306"/>
    <w:rsid w:val="00B1481D"/>
    <w:rsid w:val="00B16763"/>
    <w:rsid w:val="00B16DC1"/>
    <w:rsid w:val="00B176DF"/>
    <w:rsid w:val="00B201BD"/>
    <w:rsid w:val="00B21DC8"/>
    <w:rsid w:val="00B23022"/>
    <w:rsid w:val="00B23203"/>
    <w:rsid w:val="00B25D08"/>
    <w:rsid w:val="00B30437"/>
    <w:rsid w:val="00B306C7"/>
    <w:rsid w:val="00B31F51"/>
    <w:rsid w:val="00B33609"/>
    <w:rsid w:val="00B33BAC"/>
    <w:rsid w:val="00B34765"/>
    <w:rsid w:val="00B35737"/>
    <w:rsid w:val="00B35CAE"/>
    <w:rsid w:val="00B36FB9"/>
    <w:rsid w:val="00B40485"/>
    <w:rsid w:val="00B404D1"/>
    <w:rsid w:val="00B42015"/>
    <w:rsid w:val="00B42707"/>
    <w:rsid w:val="00B42A03"/>
    <w:rsid w:val="00B437B7"/>
    <w:rsid w:val="00B44B22"/>
    <w:rsid w:val="00B44C98"/>
    <w:rsid w:val="00B453E8"/>
    <w:rsid w:val="00B46F5B"/>
    <w:rsid w:val="00B4717B"/>
    <w:rsid w:val="00B47182"/>
    <w:rsid w:val="00B47777"/>
    <w:rsid w:val="00B5013A"/>
    <w:rsid w:val="00B50BDE"/>
    <w:rsid w:val="00B50E18"/>
    <w:rsid w:val="00B5245A"/>
    <w:rsid w:val="00B52E02"/>
    <w:rsid w:val="00B531B5"/>
    <w:rsid w:val="00B546B2"/>
    <w:rsid w:val="00B54C07"/>
    <w:rsid w:val="00B55DA4"/>
    <w:rsid w:val="00B55FCE"/>
    <w:rsid w:val="00B56122"/>
    <w:rsid w:val="00B5648C"/>
    <w:rsid w:val="00B56775"/>
    <w:rsid w:val="00B5762E"/>
    <w:rsid w:val="00B628A1"/>
    <w:rsid w:val="00B62B0A"/>
    <w:rsid w:val="00B63521"/>
    <w:rsid w:val="00B642CC"/>
    <w:rsid w:val="00B6462E"/>
    <w:rsid w:val="00B646DD"/>
    <w:rsid w:val="00B649E9"/>
    <w:rsid w:val="00B64B69"/>
    <w:rsid w:val="00B65D13"/>
    <w:rsid w:val="00B65DE3"/>
    <w:rsid w:val="00B66793"/>
    <w:rsid w:val="00B70C58"/>
    <w:rsid w:val="00B71524"/>
    <w:rsid w:val="00B717A8"/>
    <w:rsid w:val="00B71978"/>
    <w:rsid w:val="00B7496C"/>
    <w:rsid w:val="00B765EA"/>
    <w:rsid w:val="00B77AE5"/>
    <w:rsid w:val="00B800B9"/>
    <w:rsid w:val="00B80C0C"/>
    <w:rsid w:val="00B8206A"/>
    <w:rsid w:val="00B8208F"/>
    <w:rsid w:val="00B82EC4"/>
    <w:rsid w:val="00B83092"/>
    <w:rsid w:val="00B83314"/>
    <w:rsid w:val="00B83495"/>
    <w:rsid w:val="00B83EFA"/>
    <w:rsid w:val="00B871D3"/>
    <w:rsid w:val="00B91488"/>
    <w:rsid w:val="00B9283C"/>
    <w:rsid w:val="00B93CC8"/>
    <w:rsid w:val="00B955AB"/>
    <w:rsid w:val="00B9695A"/>
    <w:rsid w:val="00B9760E"/>
    <w:rsid w:val="00BA0898"/>
    <w:rsid w:val="00BA1749"/>
    <w:rsid w:val="00BA1CEB"/>
    <w:rsid w:val="00BA26E5"/>
    <w:rsid w:val="00BA28A2"/>
    <w:rsid w:val="00BA323E"/>
    <w:rsid w:val="00BA449B"/>
    <w:rsid w:val="00BA5644"/>
    <w:rsid w:val="00BA6BC1"/>
    <w:rsid w:val="00BB0786"/>
    <w:rsid w:val="00BB2886"/>
    <w:rsid w:val="00BB310F"/>
    <w:rsid w:val="00BB39DD"/>
    <w:rsid w:val="00BB5981"/>
    <w:rsid w:val="00BB6607"/>
    <w:rsid w:val="00BB6A33"/>
    <w:rsid w:val="00BB7700"/>
    <w:rsid w:val="00BB7A34"/>
    <w:rsid w:val="00BC052B"/>
    <w:rsid w:val="00BC0832"/>
    <w:rsid w:val="00BC0AB1"/>
    <w:rsid w:val="00BC1770"/>
    <w:rsid w:val="00BC1C33"/>
    <w:rsid w:val="00BC2476"/>
    <w:rsid w:val="00BC39A1"/>
    <w:rsid w:val="00BC52A9"/>
    <w:rsid w:val="00BC564B"/>
    <w:rsid w:val="00BC63BF"/>
    <w:rsid w:val="00BD0128"/>
    <w:rsid w:val="00BD24B5"/>
    <w:rsid w:val="00BD2632"/>
    <w:rsid w:val="00BD464A"/>
    <w:rsid w:val="00BD49BC"/>
    <w:rsid w:val="00BD5688"/>
    <w:rsid w:val="00BD6182"/>
    <w:rsid w:val="00BD73AF"/>
    <w:rsid w:val="00BE1DC1"/>
    <w:rsid w:val="00BE1EBE"/>
    <w:rsid w:val="00BE418B"/>
    <w:rsid w:val="00BE62C2"/>
    <w:rsid w:val="00BE6329"/>
    <w:rsid w:val="00BE66D4"/>
    <w:rsid w:val="00BF06A9"/>
    <w:rsid w:val="00BF0891"/>
    <w:rsid w:val="00BF0F7B"/>
    <w:rsid w:val="00BF1854"/>
    <w:rsid w:val="00BF190C"/>
    <w:rsid w:val="00BF1FF9"/>
    <w:rsid w:val="00BF230B"/>
    <w:rsid w:val="00BF5552"/>
    <w:rsid w:val="00BF5A3B"/>
    <w:rsid w:val="00BF5E62"/>
    <w:rsid w:val="00BF71D5"/>
    <w:rsid w:val="00BF787B"/>
    <w:rsid w:val="00C010C9"/>
    <w:rsid w:val="00C0306C"/>
    <w:rsid w:val="00C03B0B"/>
    <w:rsid w:val="00C041EE"/>
    <w:rsid w:val="00C05868"/>
    <w:rsid w:val="00C05D8B"/>
    <w:rsid w:val="00C0655A"/>
    <w:rsid w:val="00C07D87"/>
    <w:rsid w:val="00C105D7"/>
    <w:rsid w:val="00C1091E"/>
    <w:rsid w:val="00C12108"/>
    <w:rsid w:val="00C12438"/>
    <w:rsid w:val="00C1392F"/>
    <w:rsid w:val="00C13BBE"/>
    <w:rsid w:val="00C13F5C"/>
    <w:rsid w:val="00C15BB0"/>
    <w:rsid w:val="00C16286"/>
    <w:rsid w:val="00C16919"/>
    <w:rsid w:val="00C1777F"/>
    <w:rsid w:val="00C206E4"/>
    <w:rsid w:val="00C20C6F"/>
    <w:rsid w:val="00C217CD"/>
    <w:rsid w:val="00C231AB"/>
    <w:rsid w:val="00C24C26"/>
    <w:rsid w:val="00C25506"/>
    <w:rsid w:val="00C2749E"/>
    <w:rsid w:val="00C27659"/>
    <w:rsid w:val="00C30DE2"/>
    <w:rsid w:val="00C31BBC"/>
    <w:rsid w:val="00C31EF2"/>
    <w:rsid w:val="00C3298F"/>
    <w:rsid w:val="00C33A5D"/>
    <w:rsid w:val="00C36899"/>
    <w:rsid w:val="00C4028C"/>
    <w:rsid w:val="00C40964"/>
    <w:rsid w:val="00C41F77"/>
    <w:rsid w:val="00C44723"/>
    <w:rsid w:val="00C44867"/>
    <w:rsid w:val="00C44C55"/>
    <w:rsid w:val="00C458EF"/>
    <w:rsid w:val="00C45FB5"/>
    <w:rsid w:val="00C465C9"/>
    <w:rsid w:val="00C46949"/>
    <w:rsid w:val="00C46E35"/>
    <w:rsid w:val="00C51A8E"/>
    <w:rsid w:val="00C5305D"/>
    <w:rsid w:val="00C5380E"/>
    <w:rsid w:val="00C54C31"/>
    <w:rsid w:val="00C54DE4"/>
    <w:rsid w:val="00C54E7F"/>
    <w:rsid w:val="00C567E3"/>
    <w:rsid w:val="00C5779D"/>
    <w:rsid w:val="00C60702"/>
    <w:rsid w:val="00C6296A"/>
    <w:rsid w:val="00C63223"/>
    <w:rsid w:val="00C63CF8"/>
    <w:rsid w:val="00C63D2B"/>
    <w:rsid w:val="00C64487"/>
    <w:rsid w:val="00C64D7F"/>
    <w:rsid w:val="00C6508C"/>
    <w:rsid w:val="00C6644A"/>
    <w:rsid w:val="00C70715"/>
    <w:rsid w:val="00C7086B"/>
    <w:rsid w:val="00C708E8"/>
    <w:rsid w:val="00C73906"/>
    <w:rsid w:val="00C74239"/>
    <w:rsid w:val="00C74E3B"/>
    <w:rsid w:val="00C75363"/>
    <w:rsid w:val="00C75E1C"/>
    <w:rsid w:val="00C76899"/>
    <w:rsid w:val="00C777A6"/>
    <w:rsid w:val="00C80657"/>
    <w:rsid w:val="00C81A83"/>
    <w:rsid w:val="00C81BFF"/>
    <w:rsid w:val="00C82958"/>
    <w:rsid w:val="00C83992"/>
    <w:rsid w:val="00C84ED4"/>
    <w:rsid w:val="00C90C33"/>
    <w:rsid w:val="00C91DE1"/>
    <w:rsid w:val="00C921C1"/>
    <w:rsid w:val="00C94C0F"/>
    <w:rsid w:val="00C9565D"/>
    <w:rsid w:val="00C958F1"/>
    <w:rsid w:val="00C973FB"/>
    <w:rsid w:val="00C97D23"/>
    <w:rsid w:val="00CA2E50"/>
    <w:rsid w:val="00CA408C"/>
    <w:rsid w:val="00CA4503"/>
    <w:rsid w:val="00CA773E"/>
    <w:rsid w:val="00CA7741"/>
    <w:rsid w:val="00CB048F"/>
    <w:rsid w:val="00CB114F"/>
    <w:rsid w:val="00CB35AD"/>
    <w:rsid w:val="00CB5CE3"/>
    <w:rsid w:val="00CC0620"/>
    <w:rsid w:val="00CC0950"/>
    <w:rsid w:val="00CC235B"/>
    <w:rsid w:val="00CC48C7"/>
    <w:rsid w:val="00CC53CD"/>
    <w:rsid w:val="00CC5879"/>
    <w:rsid w:val="00CC5E07"/>
    <w:rsid w:val="00CC6752"/>
    <w:rsid w:val="00CC798F"/>
    <w:rsid w:val="00CD1DAB"/>
    <w:rsid w:val="00CD2B40"/>
    <w:rsid w:val="00CD2D9E"/>
    <w:rsid w:val="00CD40F0"/>
    <w:rsid w:val="00CD46DB"/>
    <w:rsid w:val="00CD4C80"/>
    <w:rsid w:val="00CD59F0"/>
    <w:rsid w:val="00CD5F69"/>
    <w:rsid w:val="00CE121B"/>
    <w:rsid w:val="00CE1DC1"/>
    <w:rsid w:val="00CE2915"/>
    <w:rsid w:val="00CE31C6"/>
    <w:rsid w:val="00CE3EB6"/>
    <w:rsid w:val="00CE4171"/>
    <w:rsid w:val="00CE57CB"/>
    <w:rsid w:val="00CE6F02"/>
    <w:rsid w:val="00CE7816"/>
    <w:rsid w:val="00CE7F90"/>
    <w:rsid w:val="00CF0734"/>
    <w:rsid w:val="00CF190A"/>
    <w:rsid w:val="00CF21E1"/>
    <w:rsid w:val="00CF2DFD"/>
    <w:rsid w:val="00CF36C5"/>
    <w:rsid w:val="00CF3752"/>
    <w:rsid w:val="00CF4572"/>
    <w:rsid w:val="00CF470D"/>
    <w:rsid w:val="00CF5331"/>
    <w:rsid w:val="00CF70EC"/>
    <w:rsid w:val="00D00224"/>
    <w:rsid w:val="00D00761"/>
    <w:rsid w:val="00D01AD3"/>
    <w:rsid w:val="00D02374"/>
    <w:rsid w:val="00D045C3"/>
    <w:rsid w:val="00D0464C"/>
    <w:rsid w:val="00D04917"/>
    <w:rsid w:val="00D059A6"/>
    <w:rsid w:val="00D05AF5"/>
    <w:rsid w:val="00D06125"/>
    <w:rsid w:val="00D06D74"/>
    <w:rsid w:val="00D0784B"/>
    <w:rsid w:val="00D103E5"/>
    <w:rsid w:val="00D124FB"/>
    <w:rsid w:val="00D1304F"/>
    <w:rsid w:val="00D13265"/>
    <w:rsid w:val="00D135CE"/>
    <w:rsid w:val="00D14021"/>
    <w:rsid w:val="00D153B8"/>
    <w:rsid w:val="00D15D4E"/>
    <w:rsid w:val="00D175D1"/>
    <w:rsid w:val="00D20322"/>
    <w:rsid w:val="00D214EC"/>
    <w:rsid w:val="00D221A4"/>
    <w:rsid w:val="00D226FC"/>
    <w:rsid w:val="00D231BA"/>
    <w:rsid w:val="00D233DF"/>
    <w:rsid w:val="00D2377C"/>
    <w:rsid w:val="00D23C0C"/>
    <w:rsid w:val="00D25512"/>
    <w:rsid w:val="00D2622C"/>
    <w:rsid w:val="00D26EE7"/>
    <w:rsid w:val="00D2757B"/>
    <w:rsid w:val="00D27971"/>
    <w:rsid w:val="00D27C05"/>
    <w:rsid w:val="00D300E7"/>
    <w:rsid w:val="00D3059A"/>
    <w:rsid w:val="00D307E3"/>
    <w:rsid w:val="00D32EF6"/>
    <w:rsid w:val="00D32F04"/>
    <w:rsid w:val="00D35610"/>
    <w:rsid w:val="00D35AE1"/>
    <w:rsid w:val="00D373B9"/>
    <w:rsid w:val="00D37E20"/>
    <w:rsid w:val="00D40979"/>
    <w:rsid w:val="00D40C36"/>
    <w:rsid w:val="00D411EE"/>
    <w:rsid w:val="00D417B2"/>
    <w:rsid w:val="00D42C42"/>
    <w:rsid w:val="00D43503"/>
    <w:rsid w:val="00D44AD4"/>
    <w:rsid w:val="00D4667A"/>
    <w:rsid w:val="00D4740D"/>
    <w:rsid w:val="00D508DD"/>
    <w:rsid w:val="00D52131"/>
    <w:rsid w:val="00D52807"/>
    <w:rsid w:val="00D52A09"/>
    <w:rsid w:val="00D53719"/>
    <w:rsid w:val="00D53E2A"/>
    <w:rsid w:val="00D5736F"/>
    <w:rsid w:val="00D6101F"/>
    <w:rsid w:val="00D62000"/>
    <w:rsid w:val="00D620B9"/>
    <w:rsid w:val="00D6250C"/>
    <w:rsid w:val="00D64786"/>
    <w:rsid w:val="00D66D19"/>
    <w:rsid w:val="00D6734B"/>
    <w:rsid w:val="00D70AA1"/>
    <w:rsid w:val="00D70B48"/>
    <w:rsid w:val="00D71725"/>
    <w:rsid w:val="00D72C9A"/>
    <w:rsid w:val="00D72EF1"/>
    <w:rsid w:val="00D74E69"/>
    <w:rsid w:val="00D75252"/>
    <w:rsid w:val="00D767E4"/>
    <w:rsid w:val="00D768A7"/>
    <w:rsid w:val="00D775C1"/>
    <w:rsid w:val="00D77D98"/>
    <w:rsid w:val="00D8028A"/>
    <w:rsid w:val="00D81873"/>
    <w:rsid w:val="00D81CD0"/>
    <w:rsid w:val="00D8517E"/>
    <w:rsid w:val="00D854AB"/>
    <w:rsid w:val="00D879F2"/>
    <w:rsid w:val="00D90632"/>
    <w:rsid w:val="00D90906"/>
    <w:rsid w:val="00D91A04"/>
    <w:rsid w:val="00D926B6"/>
    <w:rsid w:val="00D94785"/>
    <w:rsid w:val="00D954F7"/>
    <w:rsid w:val="00D95A81"/>
    <w:rsid w:val="00D95BAE"/>
    <w:rsid w:val="00D96F56"/>
    <w:rsid w:val="00D9721A"/>
    <w:rsid w:val="00D97C4A"/>
    <w:rsid w:val="00DA088E"/>
    <w:rsid w:val="00DA2384"/>
    <w:rsid w:val="00DA36FE"/>
    <w:rsid w:val="00DA421F"/>
    <w:rsid w:val="00DA5B52"/>
    <w:rsid w:val="00DA67E2"/>
    <w:rsid w:val="00DA684A"/>
    <w:rsid w:val="00DA6890"/>
    <w:rsid w:val="00DB0A71"/>
    <w:rsid w:val="00DB0F3E"/>
    <w:rsid w:val="00DB1843"/>
    <w:rsid w:val="00DB1923"/>
    <w:rsid w:val="00DB2971"/>
    <w:rsid w:val="00DB42A7"/>
    <w:rsid w:val="00DB44EE"/>
    <w:rsid w:val="00DB703E"/>
    <w:rsid w:val="00DB78C8"/>
    <w:rsid w:val="00DB7AF4"/>
    <w:rsid w:val="00DC13E7"/>
    <w:rsid w:val="00DC27E7"/>
    <w:rsid w:val="00DC597C"/>
    <w:rsid w:val="00DC59BE"/>
    <w:rsid w:val="00DC5DD9"/>
    <w:rsid w:val="00DC6C3F"/>
    <w:rsid w:val="00DD14BF"/>
    <w:rsid w:val="00DD21D8"/>
    <w:rsid w:val="00DD2B3D"/>
    <w:rsid w:val="00DD39DE"/>
    <w:rsid w:val="00DD4161"/>
    <w:rsid w:val="00DD487D"/>
    <w:rsid w:val="00DD4930"/>
    <w:rsid w:val="00DD547C"/>
    <w:rsid w:val="00DD54AD"/>
    <w:rsid w:val="00DD6EE4"/>
    <w:rsid w:val="00DD7358"/>
    <w:rsid w:val="00DD7EA8"/>
    <w:rsid w:val="00DD7FC1"/>
    <w:rsid w:val="00DE14DD"/>
    <w:rsid w:val="00DE2742"/>
    <w:rsid w:val="00DE435B"/>
    <w:rsid w:val="00DE4E47"/>
    <w:rsid w:val="00DE539F"/>
    <w:rsid w:val="00DE585C"/>
    <w:rsid w:val="00DE6312"/>
    <w:rsid w:val="00DE6933"/>
    <w:rsid w:val="00DE7A7D"/>
    <w:rsid w:val="00DF0967"/>
    <w:rsid w:val="00DF316C"/>
    <w:rsid w:val="00DF350B"/>
    <w:rsid w:val="00DF5190"/>
    <w:rsid w:val="00DF57CF"/>
    <w:rsid w:val="00DF58EB"/>
    <w:rsid w:val="00DF6E80"/>
    <w:rsid w:val="00E009D9"/>
    <w:rsid w:val="00E01040"/>
    <w:rsid w:val="00E014A2"/>
    <w:rsid w:val="00E01531"/>
    <w:rsid w:val="00E01CA2"/>
    <w:rsid w:val="00E061AC"/>
    <w:rsid w:val="00E06AFF"/>
    <w:rsid w:val="00E06EB5"/>
    <w:rsid w:val="00E125B5"/>
    <w:rsid w:val="00E128D7"/>
    <w:rsid w:val="00E1300D"/>
    <w:rsid w:val="00E144F9"/>
    <w:rsid w:val="00E172CC"/>
    <w:rsid w:val="00E20ADA"/>
    <w:rsid w:val="00E24E39"/>
    <w:rsid w:val="00E24F8E"/>
    <w:rsid w:val="00E2533E"/>
    <w:rsid w:val="00E26AD7"/>
    <w:rsid w:val="00E27B0F"/>
    <w:rsid w:val="00E3258E"/>
    <w:rsid w:val="00E328D2"/>
    <w:rsid w:val="00E33AA5"/>
    <w:rsid w:val="00E35168"/>
    <w:rsid w:val="00E3702E"/>
    <w:rsid w:val="00E370A4"/>
    <w:rsid w:val="00E404C5"/>
    <w:rsid w:val="00E40781"/>
    <w:rsid w:val="00E430F5"/>
    <w:rsid w:val="00E436E9"/>
    <w:rsid w:val="00E440A9"/>
    <w:rsid w:val="00E44BC8"/>
    <w:rsid w:val="00E50D47"/>
    <w:rsid w:val="00E5177C"/>
    <w:rsid w:val="00E5254F"/>
    <w:rsid w:val="00E52D6E"/>
    <w:rsid w:val="00E56A86"/>
    <w:rsid w:val="00E56F95"/>
    <w:rsid w:val="00E57EC4"/>
    <w:rsid w:val="00E61267"/>
    <w:rsid w:val="00E6330F"/>
    <w:rsid w:val="00E63414"/>
    <w:rsid w:val="00E64241"/>
    <w:rsid w:val="00E672ED"/>
    <w:rsid w:val="00E672FB"/>
    <w:rsid w:val="00E67523"/>
    <w:rsid w:val="00E67F3E"/>
    <w:rsid w:val="00E708E8"/>
    <w:rsid w:val="00E74DB9"/>
    <w:rsid w:val="00E76BC4"/>
    <w:rsid w:val="00E778C8"/>
    <w:rsid w:val="00E8059B"/>
    <w:rsid w:val="00E81436"/>
    <w:rsid w:val="00E82366"/>
    <w:rsid w:val="00E82794"/>
    <w:rsid w:val="00E84E27"/>
    <w:rsid w:val="00E8613E"/>
    <w:rsid w:val="00E91EB9"/>
    <w:rsid w:val="00E91F99"/>
    <w:rsid w:val="00E92A3F"/>
    <w:rsid w:val="00E92CFF"/>
    <w:rsid w:val="00E938B0"/>
    <w:rsid w:val="00E9645A"/>
    <w:rsid w:val="00EA14F1"/>
    <w:rsid w:val="00EA3340"/>
    <w:rsid w:val="00EA39FE"/>
    <w:rsid w:val="00EA3F00"/>
    <w:rsid w:val="00EA40B9"/>
    <w:rsid w:val="00EA52B9"/>
    <w:rsid w:val="00EA56BD"/>
    <w:rsid w:val="00EA6830"/>
    <w:rsid w:val="00EA71F7"/>
    <w:rsid w:val="00EA7265"/>
    <w:rsid w:val="00EA77BB"/>
    <w:rsid w:val="00EB0CE5"/>
    <w:rsid w:val="00EB21EF"/>
    <w:rsid w:val="00EB2D7F"/>
    <w:rsid w:val="00EB3329"/>
    <w:rsid w:val="00EB3342"/>
    <w:rsid w:val="00EB5679"/>
    <w:rsid w:val="00EB7055"/>
    <w:rsid w:val="00EC1636"/>
    <w:rsid w:val="00EC1D99"/>
    <w:rsid w:val="00EC1FAD"/>
    <w:rsid w:val="00EC2165"/>
    <w:rsid w:val="00EC2965"/>
    <w:rsid w:val="00EC4893"/>
    <w:rsid w:val="00EC5841"/>
    <w:rsid w:val="00EC605C"/>
    <w:rsid w:val="00EC6E69"/>
    <w:rsid w:val="00EC7750"/>
    <w:rsid w:val="00EC7D76"/>
    <w:rsid w:val="00ED15E8"/>
    <w:rsid w:val="00ED18B1"/>
    <w:rsid w:val="00ED1CA6"/>
    <w:rsid w:val="00ED50A2"/>
    <w:rsid w:val="00ED5489"/>
    <w:rsid w:val="00ED5D08"/>
    <w:rsid w:val="00ED706A"/>
    <w:rsid w:val="00ED7080"/>
    <w:rsid w:val="00ED7147"/>
    <w:rsid w:val="00ED7DFB"/>
    <w:rsid w:val="00ED7E3E"/>
    <w:rsid w:val="00EE0C64"/>
    <w:rsid w:val="00EE2EE0"/>
    <w:rsid w:val="00EE2EE4"/>
    <w:rsid w:val="00EE43FB"/>
    <w:rsid w:val="00EE49B7"/>
    <w:rsid w:val="00EE4A8B"/>
    <w:rsid w:val="00EE63D2"/>
    <w:rsid w:val="00EE79C4"/>
    <w:rsid w:val="00EF15EA"/>
    <w:rsid w:val="00EF2E9F"/>
    <w:rsid w:val="00EF2F6A"/>
    <w:rsid w:val="00EF33CA"/>
    <w:rsid w:val="00EF3805"/>
    <w:rsid w:val="00EF40BB"/>
    <w:rsid w:val="00EF421D"/>
    <w:rsid w:val="00EF4B5F"/>
    <w:rsid w:val="00EF5411"/>
    <w:rsid w:val="00EF6185"/>
    <w:rsid w:val="00EF6F72"/>
    <w:rsid w:val="00F010F5"/>
    <w:rsid w:val="00F03418"/>
    <w:rsid w:val="00F0343A"/>
    <w:rsid w:val="00F10F08"/>
    <w:rsid w:val="00F123EB"/>
    <w:rsid w:val="00F13E43"/>
    <w:rsid w:val="00F2365A"/>
    <w:rsid w:val="00F24172"/>
    <w:rsid w:val="00F25E9B"/>
    <w:rsid w:val="00F2681F"/>
    <w:rsid w:val="00F27E8A"/>
    <w:rsid w:val="00F320B6"/>
    <w:rsid w:val="00F33A27"/>
    <w:rsid w:val="00F354F1"/>
    <w:rsid w:val="00F363D6"/>
    <w:rsid w:val="00F376A2"/>
    <w:rsid w:val="00F431B9"/>
    <w:rsid w:val="00F43811"/>
    <w:rsid w:val="00F514B9"/>
    <w:rsid w:val="00F5168B"/>
    <w:rsid w:val="00F5450B"/>
    <w:rsid w:val="00F54FE3"/>
    <w:rsid w:val="00F552B9"/>
    <w:rsid w:val="00F55655"/>
    <w:rsid w:val="00F5609A"/>
    <w:rsid w:val="00F57333"/>
    <w:rsid w:val="00F60E6C"/>
    <w:rsid w:val="00F62B61"/>
    <w:rsid w:val="00F62EDE"/>
    <w:rsid w:val="00F63CBC"/>
    <w:rsid w:val="00F63DB4"/>
    <w:rsid w:val="00F64DB4"/>
    <w:rsid w:val="00F64F26"/>
    <w:rsid w:val="00F653CE"/>
    <w:rsid w:val="00F65588"/>
    <w:rsid w:val="00F70ABF"/>
    <w:rsid w:val="00F71956"/>
    <w:rsid w:val="00F72908"/>
    <w:rsid w:val="00F737CD"/>
    <w:rsid w:val="00F74B54"/>
    <w:rsid w:val="00F760D3"/>
    <w:rsid w:val="00F7662E"/>
    <w:rsid w:val="00F77375"/>
    <w:rsid w:val="00F77F80"/>
    <w:rsid w:val="00F812F8"/>
    <w:rsid w:val="00F82A48"/>
    <w:rsid w:val="00F82C96"/>
    <w:rsid w:val="00F83D19"/>
    <w:rsid w:val="00F84225"/>
    <w:rsid w:val="00F84526"/>
    <w:rsid w:val="00F84C94"/>
    <w:rsid w:val="00F86B1D"/>
    <w:rsid w:val="00F87167"/>
    <w:rsid w:val="00F87C77"/>
    <w:rsid w:val="00F90897"/>
    <w:rsid w:val="00F90B4E"/>
    <w:rsid w:val="00F90E99"/>
    <w:rsid w:val="00F933A9"/>
    <w:rsid w:val="00F93863"/>
    <w:rsid w:val="00F93966"/>
    <w:rsid w:val="00F939C0"/>
    <w:rsid w:val="00F95607"/>
    <w:rsid w:val="00F95780"/>
    <w:rsid w:val="00F9631D"/>
    <w:rsid w:val="00F975A6"/>
    <w:rsid w:val="00F97950"/>
    <w:rsid w:val="00F97B8B"/>
    <w:rsid w:val="00FA1FC5"/>
    <w:rsid w:val="00FA2285"/>
    <w:rsid w:val="00FA411F"/>
    <w:rsid w:val="00FA434E"/>
    <w:rsid w:val="00FA4FEE"/>
    <w:rsid w:val="00FA511C"/>
    <w:rsid w:val="00FA533A"/>
    <w:rsid w:val="00FA54CB"/>
    <w:rsid w:val="00FA5FC1"/>
    <w:rsid w:val="00FA663D"/>
    <w:rsid w:val="00FA6ABD"/>
    <w:rsid w:val="00FA6CFB"/>
    <w:rsid w:val="00FA7995"/>
    <w:rsid w:val="00FB04AE"/>
    <w:rsid w:val="00FB14B1"/>
    <w:rsid w:val="00FB328F"/>
    <w:rsid w:val="00FB7E8F"/>
    <w:rsid w:val="00FC0335"/>
    <w:rsid w:val="00FC48D3"/>
    <w:rsid w:val="00FC4ACE"/>
    <w:rsid w:val="00FC534A"/>
    <w:rsid w:val="00FC6730"/>
    <w:rsid w:val="00FC69C4"/>
    <w:rsid w:val="00FC77ED"/>
    <w:rsid w:val="00FC78E4"/>
    <w:rsid w:val="00FD0770"/>
    <w:rsid w:val="00FD12B3"/>
    <w:rsid w:val="00FD15A4"/>
    <w:rsid w:val="00FD2CF6"/>
    <w:rsid w:val="00FD369E"/>
    <w:rsid w:val="00FD4244"/>
    <w:rsid w:val="00FD4970"/>
    <w:rsid w:val="00FD57F5"/>
    <w:rsid w:val="00FD5D5B"/>
    <w:rsid w:val="00FE04B3"/>
    <w:rsid w:val="00FE1647"/>
    <w:rsid w:val="00FE19C2"/>
    <w:rsid w:val="00FE1DDB"/>
    <w:rsid w:val="00FE1E6B"/>
    <w:rsid w:val="00FE2856"/>
    <w:rsid w:val="00FE32DE"/>
    <w:rsid w:val="00FE497F"/>
    <w:rsid w:val="00FE55E9"/>
    <w:rsid w:val="00FE574D"/>
    <w:rsid w:val="00FE5A69"/>
    <w:rsid w:val="00FE5EB4"/>
    <w:rsid w:val="00FE6ABF"/>
    <w:rsid w:val="00FE7E44"/>
    <w:rsid w:val="00FF0FF2"/>
    <w:rsid w:val="00FF1690"/>
    <w:rsid w:val="00FF1B2A"/>
    <w:rsid w:val="00FF2E5E"/>
    <w:rsid w:val="00FF3988"/>
    <w:rsid w:val="00FF3C3C"/>
    <w:rsid w:val="00FF689A"/>
    <w:rsid w:val="00FF7631"/>
    <w:rsid w:val="01102460"/>
    <w:rsid w:val="0117719B"/>
    <w:rsid w:val="011D5F94"/>
    <w:rsid w:val="013469FF"/>
    <w:rsid w:val="01395250"/>
    <w:rsid w:val="014A102B"/>
    <w:rsid w:val="014F6879"/>
    <w:rsid w:val="015E7A86"/>
    <w:rsid w:val="01600318"/>
    <w:rsid w:val="0167095B"/>
    <w:rsid w:val="01787946"/>
    <w:rsid w:val="019B3009"/>
    <w:rsid w:val="01A14637"/>
    <w:rsid w:val="01B05FDC"/>
    <w:rsid w:val="01B31157"/>
    <w:rsid w:val="01B80D3F"/>
    <w:rsid w:val="01D54B64"/>
    <w:rsid w:val="01E00B96"/>
    <w:rsid w:val="02070CCA"/>
    <w:rsid w:val="02331ABF"/>
    <w:rsid w:val="023D46EC"/>
    <w:rsid w:val="02473F6C"/>
    <w:rsid w:val="02557C87"/>
    <w:rsid w:val="02661E94"/>
    <w:rsid w:val="02674ECD"/>
    <w:rsid w:val="026810D8"/>
    <w:rsid w:val="02693733"/>
    <w:rsid w:val="026D5A6B"/>
    <w:rsid w:val="026E7D01"/>
    <w:rsid w:val="0281282A"/>
    <w:rsid w:val="0289569A"/>
    <w:rsid w:val="028A2A76"/>
    <w:rsid w:val="02B12263"/>
    <w:rsid w:val="02B413CC"/>
    <w:rsid w:val="02C93FA9"/>
    <w:rsid w:val="02E618CA"/>
    <w:rsid w:val="02F05C02"/>
    <w:rsid w:val="02FB2398"/>
    <w:rsid w:val="03152198"/>
    <w:rsid w:val="031F2043"/>
    <w:rsid w:val="03334E83"/>
    <w:rsid w:val="03620E6F"/>
    <w:rsid w:val="03626EB0"/>
    <w:rsid w:val="0385634A"/>
    <w:rsid w:val="03A72764"/>
    <w:rsid w:val="03B44E81"/>
    <w:rsid w:val="03CA7149"/>
    <w:rsid w:val="03DD60A5"/>
    <w:rsid w:val="03E312C3"/>
    <w:rsid w:val="03FF23A2"/>
    <w:rsid w:val="040C787F"/>
    <w:rsid w:val="044A5CFC"/>
    <w:rsid w:val="044C50BA"/>
    <w:rsid w:val="046441B2"/>
    <w:rsid w:val="04765EE7"/>
    <w:rsid w:val="04A60F90"/>
    <w:rsid w:val="04BA3565"/>
    <w:rsid w:val="04C82D72"/>
    <w:rsid w:val="05224F54"/>
    <w:rsid w:val="053212D7"/>
    <w:rsid w:val="053A6C8D"/>
    <w:rsid w:val="05465FAD"/>
    <w:rsid w:val="054934A8"/>
    <w:rsid w:val="05544226"/>
    <w:rsid w:val="05616943"/>
    <w:rsid w:val="05695D98"/>
    <w:rsid w:val="05776166"/>
    <w:rsid w:val="0590411A"/>
    <w:rsid w:val="05963C68"/>
    <w:rsid w:val="05981372"/>
    <w:rsid w:val="05B64EE1"/>
    <w:rsid w:val="05B871A7"/>
    <w:rsid w:val="0612369E"/>
    <w:rsid w:val="06175254"/>
    <w:rsid w:val="061F50E9"/>
    <w:rsid w:val="062E4A77"/>
    <w:rsid w:val="062F07EF"/>
    <w:rsid w:val="0639166E"/>
    <w:rsid w:val="063C7EA5"/>
    <w:rsid w:val="064864B0"/>
    <w:rsid w:val="06585F98"/>
    <w:rsid w:val="065E2E82"/>
    <w:rsid w:val="066F5090"/>
    <w:rsid w:val="068A669B"/>
    <w:rsid w:val="068B011B"/>
    <w:rsid w:val="06950CBD"/>
    <w:rsid w:val="06953D93"/>
    <w:rsid w:val="069B7CEE"/>
    <w:rsid w:val="069C0D06"/>
    <w:rsid w:val="06A51DB0"/>
    <w:rsid w:val="06A618A7"/>
    <w:rsid w:val="06A85C4E"/>
    <w:rsid w:val="06B55198"/>
    <w:rsid w:val="06F715DD"/>
    <w:rsid w:val="07147BDA"/>
    <w:rsid w:val="073065CD"/>
    <w:rsid w:val="07515C84"/>
    <w:rsid w:val="075C30CB"/>
    <w:rsid w:val="076A5F83"/>
    <w:rsid w:val="076D2076"/>
    <w:rsid w:val="07922589"/>
    <w:rsid w:val="0793119C"/>
    <w:rsid w:val="079C1EB4"/>
    <w:rsid w:val="07D333C0"/>
    <w:rsid w:val="07ED61F5"/>
    <w:rsid w:val="081710BE"/>
    <w:rsid w:val="083E0FFD"/>
    <w:rsid w:val="08517143"/>
    <w:rsid w:val="085602B5"/>
    <w:rsid w:val="0869448C"/>
    <w:rsid w:val="086F6040"/>
    <w:rsid w:val="087522BE"/>
    <w:rsid w:val="087A397A"/>
    <w:rsid w:val="088C1F29"/>
    <w:rsid w:val="088E7B64"/>
    <w:rsid w:val="089509B1"/>
    <w:rsid w:val="089608F3"/>
    <w:rsid w:val="08AF79C5"/>
    <w:rsid w:val="08BD5E23"/>
    <w:rsid w:val="08D15B8E"/>
    <w:rsid w:val="08D613F6"/>
    <w:rsid w:val="08D833C0"/>
    <w:rsid w:val="08EE4992"/>
    <w:rsid w:val="091410A6"/>
    <w:rsid w:val="0936069E"/>
    <w:rsid w:val="095605DF"/>
    <w:rsid w:val="09620A50"/>
    <w:rsid w:val="097035F9"/>
    <w:rsid w:val="09723479"/>
    <w:rsid w:val="097E7AC3"/>
    <w:rsid w:val="09896468"/>
    <w:rsid w:val="09945539"/>
    <w:rsid w:val="099B67B3"/>
    <w:rsid w:val="09A432A2"/>
    <w:rsid w:val="09B434E5"/>
    <w:rsid w:val="09BC38AA"/>
    <w:rsid w:val="09BF1E8A"/>
    <w:rsid w:val="09D122E9"/>
    <w:rsid w:val="09DA1902"/>
    <w:rsid w:val="09F9539C"/>
    <w:rsid w:val="0A187F18"/>
    <w:rsid w:val="0A32138C"/>
    <w:rsid w:val="0A342878"/>
    <w:rsid w:val="0A3B59B5"/>
    <w:rsid w:val="0A4C0B74"/>
    <w:rsid w:val="0A634F0B"/>
    <w:rsid w:val="0A7D49B3"/>
    <w:rsid w:val="0A9F0180"/>
    <w:rsid w:val="0AA93077"/>
    <w:rsid w:val="0AD35E95"/>
    <w:rsid w:val="0B065FC2"/>
    <w:rsid w:val="0B0B512A"/>
    <w:rsid w:val="0B106937"/>
    <w:rsid w:val="0B107CBF"/>
    <w:rsid w:val="0B1F483C"/>
    <w:rsid w:val="0B204DBD"/>
    <w:rsid w:val="0B2222C4"/>
    <w:rsid w:val="0B31042D"/>
    <w:rsid w:val="0B3D2A4F"/>
    <w:rsid w:val="0B40251E"/>
    <w:rsid w:val="0B6220B0"/>
    <w:rsid w:val="0B70168E"/>
    <w:rsid w:val="0B9277C5"/>
    <w:rsid w:val="0BA17A99"/>
    <w:rsid w:val="0BA256CD"/>
    <w:rsid w:val="0BA83D7B"/>
    <w:rsid w:val="0BBF485F"/>
    <w:rsid w:val="0BCD4D32"/>
    <w:rsid w:val="0BD67D8C"/>
    <w:rsid w:val="0BE47546"/>
    <w:rsid w:val="0BEC0EC8"/>
    <w:rsid w:val="0C045ACB"/>
    <w:rsid w:val="0C47528E"/>
    <w:rsid w:val="0C4A6383"/>
    <w:rsid w:val="0C5745FC"/>
    <w:rsid w:val="0C636DD8"/>
    <w:rsid w:val="0C6402FC"/>
    <w:rsid w:val="0C742E13"/>
    <w:rsid w:val="0C7B653C"/>
    <w:rsid w:val="0C7C4F97"/>
    <w:rsid w:val="0C810880"/>
    <w:rsid w:val="0C947356"/>
    <w:rsid w:val="0C994C14"/>
    <w:rsid w:val="0C9C5C5F"/>
    <w:rsid w:val="0CCE6E3F"/>
    <w:rsid w:val="0CD17367"/>
    <w:rsid w:val="0CF90481"/>
    <w:rsid w:val="0CFA3905"/>
    <w:rsid w:val="0D0D4EC4"/>
    <w:rsid w:val="0D1150F2"/>
    <w:rsid w:val="0D3A09F0"/>
    <w:rsid w:val="0D3C216F"/>
    <w:rsid w:val="0D3D4F68"/>
    <w:rsid w:val="0D495C6B"/>
    <w:rsid w:val="0D4F10E1"/>
    <w:rsid w:val="0D541677"/>
    <w:rsid w:val="0D5B6DC9"/>
    <w:rsid w:val="0D763DBE"/>
    <w:rsid w:val="0D81148B"/>
    <w:rsid w:val="0D867B50"/>
    <w:rsid w:val="0D983140"/>
    <w:rsid w:val="0DAE75E2"/>
    <w:rsid w:val="0DD71E98"/>
    <w:rsid w:val="0DF6491A"/>
    <w:rsid w:val="0E0C24CE"/>
    <w:rsid w:val="0E131CA0"/>
    <w:rsid w:val="0E1E1875"/>
    <w:rsid w:val="0E3C1095"/>
    <w:rsid w:val="0E43308A"/>
    <w:rsid w:val="0E8E0425"/>
    <w:rsid w:val="0E9E36A9"/>
    <w:rsid w:val="0EAC0C2F"/>
    <w:rsid w:val="0EAD0785"/>
    <w:rsid w:val="0EBE0962"/>
    <w:rsid w:val="0EDD2E2D"/>
    <w:rsid w:val="0EE46AB4"/>
    <w:rsid w:val="0EE76F30"/>
    <w:rsid w:val="0EEF18C8"/>
    <w:rsid w:val="0EF31100"/>
    <w:rsid w:val="0EF73A15"/>
    <w:rsid w:val="0F056591"/>
    <w:rsid w:val="0F07721A"/>
    <w:rsid w:val="0F3B68BF"/>
    <w:rsid w:val="0F427FD0"/>
    <w:rsid w:val="0F516C13"/>
    <w:rsid w:val="0F5458C1"/>
    <w:rsid w:val="0F5D63CD"/>
    <w:rsid w:val="0F6907A1"/>
    <w:rsid w:val="0F7F6343"/>
    <w:rsid w:val="0F8C0A60"/>
    <w:rsid w:val="0F916B60"/>
    <w:rsid w:val="0F9570DC"/>
    <w:rsid w:val="0F9F5231"/>
    <w:rsid w:val="0FA574B6"/>
    <w:rsid w:val="0FCE72CB"/>
    <w:rsid w:val="0FD61CDB"/>
    <w:rsid w:val="0FDF5034"/>
    <w:rsid w:val="0FE155ED"/>
    <w:rsid w:val="0FEF4B78"/>
    <w:rsid w:val="10081050"/>
    <w:rsid w:val="10111CB3"/>
    <w:rsid w:val="10164E64"/>
    <w:rsid w:val="101C5040"/>
    <w:rsid w:val="101E5B5C"/>
    <w:rsid w:val="102173FB"/>
    <w:rsid w:val="102C7745"/>
    <w:rsid w:val="102E0898"/>
    <w:rsid w:val="10387C4A"/>
    <w:rsid w:val="105C6685"/>
    <w:rsid w:val="10606ED7"/>
    <w:rsid w:val="106B7BEF"/>
    <w:rsid w:val="109A6BC8"/>
    <w:rsid w:val="109D1CC3"/>
    <w:rsid w:val="10A122E9"/>
    <w:rsid w:val="10A7518D"/>
    <w:rsid w:val="10B42848"/>
    <w:rsid w:val="10B5605D"/>
    <w:rsid w:val="10BB33A0"/>
    <w:rsid w:val="10C138A3"/>
    <w:rsid w:val="10C815CE"/>
    <w:rsid w:val="10CC175D"/>
    <w:rsid w:val="10F06D3B"/>
    <w:rsid w:val="110C1E59"/>
    <w:rsid w:val="110F36F7"/>
    <w:rsid w:val="112E39DB"/>
    <w:rsid w:val="113648E9"/>
    <w:rsid w:val="11425DE5"/>
    <w:rsid w:val="115455AE"/>
    <w:rsid w:val="11567A9C"/>
    <w:rsid w:val="116E0990"/>
    <w:rsid w:val="11842A05"/>
    <w:rsid w:val="1186624C"/>
    <w:rsid w:val="118C11EC"/>
    <w:rsid w:val="11C24C0D"/>
    <w:rsid w:val="11D81409"/>
    <w:rsid w:val="120459F7"/>
    <w:rsid w:val="12086AC4"/>
    <w:rsid w:val="120B7767"/>
    <w:rsid w:val="12246685"/>
    <w:rsid w:val="12340040"/>
    <w:rsid w:val="12540A15"/>
    <w:rsid w:val="12684510"/>
    <w:rsid w:val="127612E6"/>
    <w:rsid w:val="127F48AC"/>
    <w:rsid w:val="129067F2"/>
    <w:rsid w:val="12923B21"/>
    <w:rsid w:val="12965ECE"/>
    <w:rsid w:val="12A83E03"/>
    <w:rsid w:val="12B25E9D"/>
    <w:rsid w:val="12B3371E"/>
    <w:rsid w:val="12BD7F7B"/>
    <w:rsid w:val="12CD5618"/>
    <w:rsid w:val="12E910E8"/>
    <w:rsid w:val="13141499"/>
    <w:rsid w:val="131B6383"/>
    <w:rsid w:val="13216D07"/>
    <w:rsid w:val="13223BB5"/>
    <w:rsid w:val="13263DCE"/>
    <w:rsid w:val="133236CD"/>
    <w:rsid w:val="134358DA"/>
    <w:rsid w:val="134A2608"/>
    <w:rsid w:val="134D5D10"/>
    <w:rsid w:val="13577E6B"/>
    <w:rsid w:val="138C61BF"/>
    <w:rsid w:val="13915EB9"/>
    <w:rsid w:val="139E7414"/>
    <w:rsid w:val="13A10F7E"/>
    <w:rsid w:val="13A57EFF"/>
    <w:rsid w:val="13A84DDC"/>
    <w:rsid w:val="13C31263"/>
    <w:rsid w:val="13C7650B"/>
    <w:rsid w:val="13DE0A72"/>
    <w:rsid w:val="13EE3C21"/>
    <w:rsid w:val="13F1148A"/>
    <w:rsid w:val="13F72ABA"/>
    <w:rsid w:val="13FF287E"/>
    <w:rsid w:val="1405022B"/>
    <w:rsid w:val="14157201"/>
    <w:rsid w:val="141C05BF"/>
    <w:rsid w:val="14353475"/>
    <w:rsid w:val="1437543F"/>
    <w:rsid w:val="14432035"/>
    <w:rsid w:val="144E38BB"/>
    <w:rsid w:val="145C6C53"/>
    <w:rsid w:val="14817868"/>
    <w:rsid w:val="14A4392B"/>
    <w:rsid w:val="14B03FF8"/>
    <w:rsid w:val="150712B5"/>
    <w:rsid w:val="151F5D95"/>
    <w:rsid w:val="152015BE"/>
    <w:rsid w:val="155F6B71"/>
    <w:rsid w:val="15671D54"/>
    <w:rsid w:val="156C1118"/>
    <w:rsid w:val="15732BFE"/>
    <w:rsid w:val="15756593"/>
    <w:rsid w:val="158E78DE"/>
    <w:rsid w:val="158F3058"/>
    <w:rsid w:val="159358F1"/>
    <w:rsid w:val="15B250FF"/>
    <w:rsid w:val="15CC338C"/>
    <w:rsid w:val="15CE1DD3"/>
    <w:rsid w:val="15D13ABB"/>
    <w:rsid w:val="15D6695D"/>
    <w:rsid w:val="15FD6214"/>
    <w:rsid w:val="160F6C02"/>
    <w:rsid w:val="1614357C"/>
    <w:rsid w:val="16217CEC"/>
    <w:rsid w:val="163929B9"/>
    <w:rsid w:val="164B3423"/>
    <w:rsid w:val="165A2511"/>
    <w:rsid w:val="1662251B"/>
    <w:rsid w:val="16636864"/>
    <w:rsid w:val="169273B8"/>
    <w:rsid w:val="169B4E4C"/>
    <w:rsid w:val="169C77DB"/>
    <w:rsid w:val="16A3500D"/>
    <w:rsid w:val="16A82F88"/>
    <w:rsid w:val="16B01503"/>
    <w:rsid w:val="16B803D3"/>
    <w:rsid w:val="16C3745D"/>
    <w:rsid w:val="16CA2BC7"/>
    <w:rsid w:val="16E4380F"/>
    <w:rsid w:val="16E90E79"/>
    <w:rsid w:val="16F24D21"/>
    <w:rsid w:val="170A6E3A"/>
    <w:rsid w:val="171750B3"/>
    <w:rsid w:val="1778341E"/>
    <w:rsid w:val="178A1D29"/>
    <w:rsid w:val="17B345A6"/>
    <w:rsid w:val="17BB3C57"/>
    <w:rsid w:val="17DB08B4"/>
    <w:rsid w:val="180566C1"/>
    <w:rsid w:val="1821268E"/>
    <w:rsid w:val="1826220B"/>
    <w:rsid w:val="18307719"/>
    <w:rsid w:val="183E6BBE"/>
    <w:rsid w:val="184A4938"/>
    <w:rsid w:val="185F31B6"/>
    <w:rsid w:val="186417DD"/>
    <w:rsid w:val="186A1692"/>
    <w:rsid w:val="186D55EC"/>
    <w:rsid w:val="18722EE9"/>
    <w:rsid w:val="187A16A5"/>
    <w:rsid w:val="18811059"/>
    <w:rsid w:val="188B6A10"/>
    <w:rsid w:val="189746FE"/>
    <w:rsid w:val="189F1804"/>
    <w:rsid w:val="18A40BC9"/>
    <w:rsid w:val="18A706B9"/>
    <w:rsid w:val="18C5646E"/>
    <w:rsid w:val="18E35B95"/>
    <w:rsid w:val="18EE0096"/>
    <w:rsid w:val="18F002B2"/>
    <w:rsid w:val="18F038E9"/>
    <w:rsid w:val="18FB0D7A"/>
    <w:rsid w:val="193440D1"/>
    <w:rsid w:val="19355CC5"/>
    <w:rsid w:val="19375B56"/>
    <w:rsid w:val="19405529"/>
    <w:rsid w:val="19410E39"/>
    <w:rsid w:val="19487651"/>
    <w:rsid w:val="19496DA2"/>
    <w:rsid w:val="195425EF"/>
    <w:rsid w:val="195B5CF5"/>
    <w:rsid w:val="196360F2"/>
    <w:rsid w:val="1979268D"/>
    <w:rsid w:val="199944A6"/>
    <w:rsid w:val="19A17CD8"/>
    <w:rsid w:val="19AA21D3"/>
    <w:rsid w:val="19B72B7E"/>
    <w:rsid w:val="19E70B27"/>
    <w:rsid w:val="1A047263"/>
    <w:rsid w:val="1A052C1D"/>
    <w:rsid w:val="1A0D03C5"/>
    <w:rsid w:val="1A0D3833"/>
    <w:rsid w:val="1A191B63"/>
    <w:rsid w:val="1A19394D"/>
    <w:rsid w:val="1A28730A"/>
    <w:rsid w:val="1A58164A"/>
    <w:rsid w:val="1A6A73CC"/>
    <w:rsid w:val="1A7C578A"/>
    <w:rsid w:val="1A90678B"/>
    <w:rsid w:val="1A9531EA"/>
    <w:rsid w:val="1A981FF1"/>
    <w:rsid w:val="1A9D1D74"/>
    <w:rsid w:val="1AAA4C7A"/>
    <w:rsid w:val="1AED2CFB"/>
    <w:rsid w:val="1AF34514"/>
    <w:rsid w:val="1AF47500"/>
    <w:rsid w:val="1AFD220A"/>
    <w:rsid w:val="1B3B23A6"/>
    <w:rsid w:val="1B415B07"/>
    <w:rsid w:val="1B44189D"/>
    <w:rsid w:val="1B4548E5"/>
    <w:rsid w:val="1B577C67"/>
    <w:rsid w:val="1B5C39DD"/>
    <w:rsid w:val="1B682381"/>
    <w:rsid w:val="1B701236"/>
    <w:rsid w:val="1B7B0307"/>
    <w:rsid w:val="1B950C9D"/>
    <w:rsid w:val="1BA84E74"/>
    <w:rsid w:val="1BE04B4A"/>
    <w:rsid w:val="1BE340FE"/>
    <w:rsid w:val="1BF474C9"/>
    <w:rsid w:val="1BF85BD3"/>
    <w:rsid w:val="1BF9122C"/>
    <w:rsid w:val="1C105AC1"/>
    <w:rsid w:val="1C312CAE"/>
    <w:rsid w:val="1C420C6B"/>
    <w:rsid w:val="1C5C5EA6"/>
    <w:rsid w:val="1C8D139F"/>
    <w:rsid w:val="1C907DE2"/>
    <w:rsid w:val="1C9C6720"/>
    <w:rsid w:val="1CAF129C"/>
    <w:rsid w:val="1CCC1FA8"/>
    <w:rsid w:val="1CD26E99"/>
    <w:rsid w:val="1CE13505"/>
    <w:rsid w:val="1CF43B13"/>
    <w:rsid w:val="1D04432C"/>
    <w:rsid w:val="1D117F90"/>
    <w:rsid w:val="1D1E71DC"/>
    <w:rsid w:val="1D2D5631"/>
    <w:rsid w:val="1D403ABF"/>
    <w:rsid w:val="1D472B24"/>
    <w:rsid w:val="1D570900"/>
    <w:rsid w:val="1D633DBD"/>
    <w:rsid w:val="1D69418F"/>
    <w:rsid w:val="1D76522A"/>
    <w:rsid w:val="1D81772B"/>
    <w:rsid w:val="1D8C57FF"/>
    <w:rsid w:val="1D927B8A"/>
    <w:rsid w:val="1D9667D6"/>
    <w:rsid w:val="1DC70364"/>
    <w:rsid w:val="1DE340BB"/>
    <w:rsid w:val="1DE75B15"/>
    <w:rsid w:val="1DED13DB"/>
    <w:rsid w:val="1DF273CC"/>
    <w:rsid w:val="1DF60118"/>
    <w:rsid w:val="1E242FB9"/>
    <w:rsid w:val="1E2B2F05"/>
    <w:rsid w:val="1E503043"/>
    <w:rsid w:val="1E8E461A"/>
    <w:rsid w:val="1E8F6E15"/>
    <w:rsid w:val="1EB3600A"/>
    <w:rsid w:val="1ECE699F"/>
    <w:rsid w:val="1EDD3CFB"/>
    <w:rsid w:val="1F15637C"/>
    <w:rsid w:val="1F180CB5"/>
    <w:rsid w:val="1F1E535E"/>
    <w:rsid w:val="1F2C36C6"/>
    <w:rsid w:val="1F3F789D"/>
    <w:rsid w:val="1F443106"/>
    <w:rsid w:val="1F4C6647"/>
    <w:rsid w:val="1F4E5D32"/>
    <w:rsid w:val="1F5A6970"/>
    <w:rsid w:val="1F686DF4"/>
    <w:rsid w:val="1F6F454D"/>
    <w:rsid w:val="1F7C289F"/>
    <w:rsid w:val="1F8C7DFC"/>
    <w:rsid w:val="1FB17221"/>
    <w:rsid w:val="1FD004F5"/>
    <w:rsid w:val="1FE32761"/>
    <w:rsid w:val="1FF82C18"/>
    <w:rsid w:val="2007287E"/>
    <w:rsid w:val="20076D00"/>
    <w:rsid w:val="200D52E3"/>
    <w:rsid w:val="201E481D"/>
    <w:rsid w:val="20285623"/>
    <w:rsid w:val="20384A18"/>
    <w:rsid w:val="204B0C21"/>
    <w:rsid w:val="20525F7C"/>
    <w:rsid w:val="207F2647"/>
    <w:rsid w:val="2080016D"/>
    <w:rsid w:val="209628F2"/>
    <w:rsid w:val="20AA3473"/>
    <w:rsid w:val="20BC3B1C"/>
    <w:rsid w:val="20CA13E8"/>
    <w:rsid w:val="20D33F69"/>
    <w:rsid w:val="20E82680"/>
    <w:rsid w:val="20EC5803"/>
    <w:rsid w:val="20FC308C"/>
    <w:rsid w:val="20FD356C"/>
    <w:rsid w:val="210A5A58"/>
    <w:rsid w:val="21156B08"/>
    <w:rsid w:val="21254871"/>
    <w:rsid w:val="212B632B"/>
    <w:rsid w:val="21391B8E"/>
    <w:rsid w:val="213A1FE1"/>
    <w:rsid w:val="214C004F"/>
    <w:rsid w:val="2161706A"/>
    <w:rsid w:val="216319DB"/>
    <w:rsid w:val="21694B6A"/>
    <w:rsid w:val="216C76C5"/>
    <w:rsid w:val="217D61CE"/>
    <w:rsid w:val="219A65C2"/>
    <w:rsid w:val="21B44C9A"/>
    <w:rsid w:val="21BA77E7"/>
    <w:rsid w:val="21E313E4"/>
    <w:rsid w:val="21E93138"/>
    <w:rsid w:val="21F42BC1"/>
    <w:rsid w:val="220359F2"/>
    <w:rsid w:val="22073B34"/>
    <w:rsid w:val="22136092"/>
    <w:rsid w:val="2254540E"/>
    <w:rsid w:val="22745AB0"/>
    <w:rsid w:val="229625A3"/>
    <w:rsid w:val="22A719E1"/>
    <w:rsid w:val="22BB6B16"/>
    <w:rsid w:val="22BE7827"/>
    <w:rsid w:val="22C925A9"/>
    <w:rsid w:val="22D258FE"/>
    <w:rsid w:val="22DD18A7"/>
    <w:rsid w:val="22E04EF3"/>
    <w:rsid w:val="22F15352"/>
    <w:rsid w:val="2302130E"/>
    <w:rsid w:val="23041F52"/>
    <w:rsid w:val="23176037"/>
    <w:rsid w:val="232B49C1"/>
    <w:rsid w:val="23353491"/>
    <w:rsid w:val="23411E36"/>
    <w:rsid w:val="235B4EE8"/>
    <w:rsid w:val="23675615"/>
    <w:rsid w:val="236F0E06"/>
    <w:rsid w:val="23767606"/>
    <w:rsid w:val="237C2E6E"/>
    <w:rsid w:val="239F4C6E"/>
    <w:rsid w:val="23DC3B41"/>
    <w:rsid w:val="23E833FD"/>
    <w:rsid w:val="23F96A09"/>
    <w:rsid w:val="24076E64"/>
    <w:rsid w:val="243D7865"/>
    <w:rsid w:val="246569F2"/>
    <w:rsid w:val="24944C47"/>
    <w:rsid w:val="24A3442A"/>
    <w:rsid w:val="24CE03A8"/>
    <w:rsid w:val="24EA3E07"/>
    <w:rsid w:val="24EE1B49"/>
    <w:rsid w:val="24F053F7"/>
    <w:rsid w:val="24F1163A"/>
    <w:rsid w:val="24F609FE"/>
    <w:rsid w:val="24F70847"/>
    <w:rsid w:val="25030923"/>
    <w:rsid w:val="251D3140"/>
    <w:rsid w:val="25373F2F"/>
    <w:rsid w:val="25382DC5"/>
    <w:rsid w:val="254479BB"/>
    <w:rsid w:val="25453733"/>
    <w:rsid w:val="25662653"/>
    <w:rsid w:val="256817EC"/>
    <w:rsid w:val="256B59EC"/>
    <w:rsid w:val="257535A6"/>
    <w:rsid w:val="257E5422"/>
    <w:rsid w:val="257E7F25"/>
    <w:rsid w:val="259A75DB"/>
    <w:rsid w:val="25B12970"/>
    <w:rsid w:val="25CE5E74"/>
    <w:rsid w:val="25F10402"/>
    <w:rsid w:val="26022887"/>
    <w:rsid w:val="261A4BC0"/>
    <w:rsid w:val="26356EEE"/>
    <w:rsid w:val="263F5F38"/>
    <w:rsid w:val="26420C20"/>
    <w:rsid w:val="2650413E"/>
    <w:rsid w:val="26527EB6"/>
    <w:rsid w:val="26546769"/>
    <w:rsid w:val="265B206A"/>
    <w:rsid w:val="267565F9"/>
    <w:rsid w:val="269009DE"/>
    <w:rsid w:val="26B51920"/>
    <w:rsid w:val="26C01F1A"/>
    <w:rsid w:val="26D134D1"/>
    <w:rsid w:val="26DB3978"/>
    <w:rsid w:val="26E50D2A"/>
    <w:rsid w:val="26E94014"/>
    <w:rsid w:val="26F86BA8"/>
    <w:rsid w:val="26FC6074"/>
    <w:rsid w:val="270E54F5"/>
    <w:rsid w:val="271433BD"/>
    <w:rsid w:val="27282D2C"/>
    <w:rsid w:val="272E3F4C"/>
    <w:rsid w:val="273E52A5"/>
    <w:rsid w:val="275F6D2E"/>
    <w:rsid w:val="27637EA1"/>
    <w:rsid w:val="276E494D"/>
    <w:rsid w:val="278E0020"/>
    <w:rsid w:val="279D055D"/>
    <w:rsid w:val="27A755AE"/>
    <w:rsid w:val="27B25C5D"/>
    <w:rsid w:val="27BE67C9"/>
    <w:rsid w:val="27F97A81"/>
    <w:rsid w:val="28144B76"/>
    <w:rsid w:val="28180C15"/>
    <w:rsid w:val="281D077B"/>
    <w:rsid w:val="28214734"/>
    <w:rsid w:val="2833094C"/>
    <w:rsid w:val="283B491D"/>
    <w:rsid w:val="28491A03"/>
    <w:rsid w:val="28600943"/>
    <w:rsid w:val="286D43E2"/>
    <w:rsid w:val="287700A8"/>
    <w:rsid w:val="288C2F76"/>
    <w:rsid w:val="28BB1D55"/>
    <w:rsid w:val="28C87E31"/>
    <w:rsid w:val="28C96742"/>
    <w:rsid w:val="28CB3F50"/>
    <w:rsid w:val="28D15A0A"/>
    <w:rsid w:val="28E35B35"/>
    <w:rsid w:val="28EC467B"/>
    <w:rsid w:val="29057462"/>
    <w:rsid w:val="291B6194"/>
    <w:rsid w:val="294A61A9"/>
    <w:rsid w:val="295E3F70"/>
    <w:rsid w:val="29714AF7"/>
    <w:rsid w:val="29930F11"/>
    <w:rsid w:val="299E3412"/>
    <w:rsid w:val="29AF014E"/>
    <w:rsid w:val="29C17F2C"/>
    <w:rsid w:val="29C424CE"/>
    <w:rsid w:val="29CD315D"/>
    <w:rsid w:val="29E11C7D"/>
    <w:rsid w:val="29E141AA"/>
    <w:rsid w:val="29ED7D42"/>
    <w:rsid w:val="29F528B4"/>
    <w:rsid w:val="2A096E0D"/>
    <w:rsid w:val="2A1831C5"/>
    <w:rsid w:val="2A274D35"/>
    <w:rsid w:val="2A2E0C3A"/>
    <w:rsid w:val="2A5F0DF4"/>
    <w:rsid w:val="2A6D6825"/>
    <w:rsid w:val="2A823399"/>
    <w:rsid w:val="2A867E40"/>
    <w:rsid w:val="2A8E747F"/>
    <w:rsid w:val="2A9203F3"/>
    <w:rsid w:val="2ACC68CB"/>
    <w:rsid w:val="2AD73080"/>
    <w:rsid w:val="2ADB6F0C"/>
    <w:rsid w:val="2AF27EBA"/>
    <w:rsid w:val="2B175654"/>
    <w:rsid w:val="2B3109E2"/>
    <w:rsid w:val="2B690D01"/>
    <w:rsid w:val="2B7D60EA"/>
    <w:rsid w:val="2B82123D"/>
    <w:rsid w:val="2B9518F4"/>
    <w:rsid w:val="2BB70874"/>
    <w:rsid w:val="2BC94A01"/>
    <w:rsid w:val="2BDE0461"/>
    <w:rsid w:val="2C014301"/>
    <w:rsid w:val="2C1E3917"/>
    <w:rsid w:val="2C226733"/>
    <w:rsid w:val="2C5A0C2F"/>
    <w:rsid w:val="2C806BDA"/>
    <w:rsid w:val="2C8608B9"/>
    <w:rsid w:val="2C9D5C03"/>
    <w:rsid w:val="2C9D76F3"/>
    <w:rsid w:val="2C9F5D41"/>
    <w:rsid w:val="2CBE343C"/>
    <w:rsid w:val="2CCB6C14"/>
    <w:rsid w:val="2CCD6802"/>
    <w:rsid w:val="2CD03B9E"/>
    <w:rsid w:val="2CF41CC7"/>
    <w:rsid w:val="2CFF16E5"/>
    <w:rsid w:val="2D4C1B03"/>
    <w:rsid w:val="2D533F3F"/>
    <w:rsid w:val="2D540B55"/>
    <w:rsid w:val="2D5A729F"/>
    <w:rsid w:val="2D83208C"/>
    <w:rsid w:val="2D861347"/>
    <w:rsid w:val="2D98226F"/>
    <w:rsid w:val="2DA76D39"/>
    <w:rsid w:val="2DAB048F"/>
    <w:rsid w:val="2DAD35B4"/>
    <w:rsid w:val="2DC73C58"/>
    <w:rsid w:val="2DCA69B1"/>
    <w:rsid w:val="2DD43D11"/>
    <w:rsid w:val="2DE72A91"/>
    <w:rsid w:val="2DF37ABE"/>
    <w:rsid w:val="2E1F7644"/>
    <w:rsid w:val="2E3B088B"/>
    <w:rsid w:val="2ECC32CC"/>
    <w:rsid w:val="2ED61D9E"/>
    <w:rsid w:val="2EE45D6B"/>
    <w:rsid w:val="2EEA3049"/>
    <w:rsid w:val="2EF93AA8"/>
    <w:rsid w:val="2F1F1A24"/>
    <w:rsid w:val="2F371ACD"/>
    <w:rsid w:val="2F503401"/>
    <w:rsid w:val="2F5B29A1"/>
    <w:rsid w:val="2F601213"/>
    <w:rsid w:val="2F6173BC"/>
    <w:rsid w:val="2F7470EF"/>
    <w:rsid w:val="2F81180C"/>
    <w:rsid w:val="2F83593D"/>
    <w:rsid w:val="2F866E22"/>
    <w:rsid w:val="2F8C268B"/>
    <w:rsid w:val="2F8E406B"/>
    <w:rsid w:val="2FAB325C"/>
    <w:rsid w:val="2FB33A3C"/>
    <w:rsid w:val="2FBC158D"/>
    <w:rsid w:val="2FCA6E85"/>
    <w:rsid w:val="2FD14541"/>
    <w:rsid w:val="2FD25A98"/>
    <w:rsid w:val="2FD8112C"/>
    <w:rsid w:val="30070373"/>
    <w:rsid w:val="300B772E"/>
    <w:rsid w:val="30167621"/>
    <w:rsid w:val="302812DF"/>
    <w:rsid w:val="306231CB"/>
    <w:rsid w:val="306A41E7"/>
    <w:rsid w:val="307D1FD3"/>
    <w:rsid w:val="308710A4"/>
    <w:rsid w:val="30874C00"/>
    <w:rsid w:val="30963095"/>
    <w:rsid w:val="309800C0"/>
    <w:rsid w:val="309C1508"/>
    <w:rsid w:val="30D81DAB"/>
    <w:rsid w:val="30EB7402"/>
    <w:rsid w:val="30FF50DE"/>
    <w:rsid w:val="311A5762"/>
    <w:rsid w:val="311C1421"/>
    <w:rsid w:val="31214095"/>
    <w:rsid w:val="312C37AA"/>
    <w:rsid w:val="313E79B5"/>
    <w:rsid w:val="31426CB9"/>
    <w:rsid w:val="314C4041"/>
    <w:rsid w:val="316A039A"/>
    <w:rsid w:val="318B7551"/>
    <w:rsid w:val="31973569"/>
    <w:rsid w:val="31A70E38"/>
    <w:rsid w:val="31C77C95"/>
    <w:rsid w:val="31CF0A61"/>
    <w:rsid w:val="31DB16A7"/>
    <w:rsid w:val="31E6097E"/>
    <w:rsid w:val="32165319"/>
    <w:rsid w:val="322272D6"/>
    <w:rsid w:val="324C26FE"/>
    <w:rsid w:val="32535274"/>
    <w:rsid w:val="326275EE"/>
    <w:rsid w:val="326B0389"/>
    <w:rsid w:val="32774045"/>
    <w:rsid w:val="328956C8"/>
    <w:rsid w:val="32B84AAC"/>
    <w:rsid w:val="32CA57F9"/>
    <w:rsid w:val="32D85BE7"/>
    <w:rsid w:val="32DC56D7"/>
    <w:rsid w:val="32F250C4"/>
    <w:rsid w:val="33052F80"/>
    <w:rsid w:val="33226E62"/>
    <w:rsid w:val="33524E79"/>
    <w:rsid w:val="335E4C5E"/>
    <w:rsid w:val="33A15FD9"/>
    <w:rsid w:val="33A361F5"/>
    <w:rsid w:val="33A473F5"/>
    <w:rsid w:val="33AE6100"/>
    <w:rsid w:val="33B717D2"/>
    <w:rsid w:val="33FC787A"/>
    <w:rsid w:val="33FD2F73"/>
    <w:rsid w:val="341C4349"/>
    <w:rsid w:val="34264730"/>
    <w:rsid w:val="342F39E3"/>
    <w:rsid w:val="344E2D2E"/>
    <w:rsid w:val="34B306AB"/>
    <w:rsid w:val="34B766B4"/>
    <w:rsid w:val="34CA163D"/>
    <w:rsid w:val="34D92FE0"/>
    <w:rsid w:val="34EB5BAE"/>
    <w:rsid w:val="34FB1A67"/>
    <w:rsid w:val="350D4269"/>
    <w:rsid w:val="35192D88"/>
    <w:rsid w:val="35255AC7"/>
    <w:rsid w:val="35481C4C"/>
    <w:rsid w:val="355B4632"/>
    <w:rsid w:val="35673246"/>
    <w:rsid w:val="356C7BB0"/>
    <w:rsid w:val="35780A8E"/>
    <w:rsid w:val="357B28AF"/>
    <w:rsid w:val="3587285E"/>
    <w:rsid w:val="35A20B95"/>
    <w:rsid w:val="35AA1DAA"/>
    <w:rsid w:val="35BA0CA2"/>
    <w:rsid w:val="35BE1C8C"/>
    <w:rsid w:val="35C57846"/>
    <w:rsid w:val="35D46EEF"/>
    <w:rsid w:val="35DD75FE"/>
    <w:rsid w:val="35EF369D"/>
    <w:rsid w:val="35F42D6C"/>
    <w:rsid w:val="35FB603C"/>
    <w:rsid w:val="36051C95"/>
    <w:rsid w:val="36054F45"/>
    <w:rsid w:val="360E03C8"/>
    <w:rsid w:val="361A65A9"/>
    <w:rsid w:val="361E6007"/>
    <w:rsid w:val="362B382C"/>
    <w:rsid w:val="3630439A"/>
    <w:rsid w:val="36556207"/>
    <w:rsid w:val="36596948"/>
    <w:rsid w:val="365B2DB7"/>
    <w:rsid w:val="365D2663"/>
    <w:rsid w:val="365D6B2F"/>
    <w:rsid w:val="3670707E"/>
    <w:rsid w:val="367B5207"/>
    <w:rsid w:val="36AD2D04"/>
    <w:rsid w:val="36B14785"/>
    <w:rsid w:val="36E44B5A"/>
    <w:rsid w:val="36E71502"/>
    <w:rsid w:val="36EE62FB"/>
    <w:rsid w:val="37054AD1"/>
    <w:rsid w:val="370B4E95"/>
    <w:rsid w:val="372431A9"/>
    <w:rsid w:val="372D21E1"/>
    <w:rsid w:val="37384253"/>
    <w:rsid w:val="373E77CD"/>
    <w:rsid w:val="37442037"/>
    <w:rsid w:val="37806A69"/>
    <w:rsid w:val="378B7ED8"/>
    <w:rsid w:val="37984667"/>
    <w:rsid w:val="379B6A4F"/>
    <w:rsid w:val="37A50D17"/>
    <w:rsid w:val="37B277D5"/>
    <w:rsid w:val="37DA269D"/>
    <w:rsid w:val="37DE168C"/>
    <w:rsid w:val="37F035E2"/>
    <w:rsid w:val="38001ED1"/>
    <w:rsid w:val="38037262"/>
    <w:rsid w:val="38066D52"/>
    <w:rsid w:val="38145492"/>
    <w:rsid w:val="382F44FB"/>
    <w:rsid w:val="38395EE1"/>
    <w:rsid w:val="383C4522"/>
    <w:rsid w:val="384255EB"/>
    <w:rsid w:val="384C0CFC"/>
    <w:rsid w:val="38616348"/>
    <w:rsid w:val="386D247F"/>
    <w:rsid w:val="387A7301"/>
    <w:rsid w:val="387E2D8D"/>
    <w:rsid w:val="38832151"/>
    <w:rsid w:val="38871C41"/>
    <w:rsid w:val="38885F6F"/>
    <w:rsid w:val="389851F8"/>
    <w:rsid w:val="38A62F0E"/>
    <w:rsid w:val="38BC4C80"/>
    <w:rsid w:val="38BC6B40"/>
    <w:rsid w:val="38BF0E28"/>
    <w:rsid w:val="38C51F99"/>
    <w:rsid w:val="38D2451E"/>
    <w:rsid w:val="38E44189"/>
    <w:rsid w:val="38E6017A"/>
    <w:rsid w:val="38E7249A"/>
    <w:rsid w:val="39007C46"/>
    <w:rsid w:val="390A63CE"/>
    <w:rsid w:val="39202096"/>
    <w:rsid w:val="392D48AF"/>
    <w:rsid w:val="393950DD"/>
    <w:rsid w:val="39605144"/>
    <w:rsid w:val="39657B4A"/>
    <w:rsid w:val="39774185"/>
    <w:rsid w:val="397B0F78"/>
    <w:rsid w:val="39900FBC"/>
    <w:rsid w:val="399E73E0"/>
    <w:rsid w:val="39C4792F"/>
    <w:rsid w:val="39C762B0"/>
    <w:rsid w:val="39EF3F42"/>
    <w:rsid w:val="39F36B7A"/>
    <w:rsid w:val="3A1F1E78"/>
    <w:rsid w:val="3A5303F4"/>
    <w:rsid w:val="3A58569F"/>
    <w:rsid w:val="3A5C0EAC"/>
    <w:rsid w:val="3A7206CF"/>
    <w:rsid w:val="3A895624"/>
    <w:rsid w:val="3A9B586C"/>
    <w:rsid w:val="3AA247E3"/>
    <w:rsid w:val="3AA50881"/>
    <w:rsid w:val="3AB865D7"/>
    <w:rsid w:val="3AC0143A"/>
    <w:rsid w:val="3AC44B7B"/>
    <w:rsid w:val="3ACF7923"/>
    <w:rsid w:val="3AD90E76"/>
    <w:rsid w:val="3ADB2718"/>
    <w:rsid w:val="3AEF28E1"/>
    <w:rsid w:val="3B04419D"/>
    <w:rsid w:val="3B0954D1"/>
    <w:rsid w:val="3B223E04"/>
    <w:rsid w:val="3B4756B8"/>
    <w:rsid w:val="3B621D93"/>
    <w:rsid w:val="3B6606E9"/>
    <w:rsid w:val="3BAD7A99"/>
    <w:rsid w:val="3BAD7E08"/>
    <w:rsid w:val="3BB66536"/>
    <w:rsid w:val="3BC47524"/>
    <w:rsid w:val="3BC767F9"/>
    <w:rsid w:val="3BCA39D6"/>
    <w:rsid w:val="3BCF7364"/>
    <w:rsid w:val="3BD2463E"/>
    <w:rsid w:val="3BD71B62"/>
    <w:rsid w:val="3C0F565A"/>
    <w:rsid w:val="3C13256B"/>
    <w:rsid w:val="3C7A1ABD"/>
    <w:rsid w:val="3C8556E2"/>
    <w:rsid w:val="3C8F37BA"/>
    <w:rsid w:val="3C94492D"/>
    <w:rsid w:val="3C9A5E5C"/>
    <w:rsid w:val="3C9E1C4F"/>
    <w:rsid w:val="3CBB45AF"/>
    <w:rsid w:val="3CD967E3"/>
    <w:rsid w:val="3CE27D8E"/>
    <w:rsid w:val="3CE533DA"/>
    <w:rsid w:val="3CFC24D2"/>
    <w:rsid w:val="3D063245"/>
    <w:rsid w:val="3D15411B"/>
    <w:rsid w:val="3D1A084D"/>
    <w:rsid w:val="3D464B28"/>
    <w:rsid w:val="3D4F68B8"/>
    <w:rsid w:val="3D7B5AED"/>
    <w:rsid w:val="3D7E212E"/>
    <w:rsid w:val="3D834439"/>
    <w:rsid w:val="3D873749"/>
    <w:rsid w:val="3D8F4522"/>
    <w:rsid w:val="3D980813"/>
    <w:rsid w:val="3DAF4B4B"/>
    <w:rsid w:val="3DBD7BE2"/>
    <w:rsid w:val="3DBE4141"/>
    <w:rsid w:val="3DC842A3"/>
    <w:rsid w:val="3DCD5342"/>
    <w:rsid w:val="3DE24C72"/>
    <w:rsid w:val="3DE329CA"/>
    <w:rsid w:val="3DF06AF7"/>
    <w:rsid w:val="3DF941A6"/>
    <w:rsid w:val="3E247F32"/>
    <w:rsid w:val="3E3C137A"/>
    <w:rsid w:val="3E3E4971"/>
    <w:rsid w:val="3E5E02AE"/>
    <w:rsid w:val="3E657C97"/>
    <w:rsid w:val="3E693B97"/>
    <w:rsid w:val="3E73290A"/>
    <w:rsid w:val="3E934B4C"/>
    <w:rsid w:val="3E9863E0"/>
    <w:rsid w:val="3E9C2428"/>
    <w:rsid w:val="3EA134B9"/>
    <w:rsid w:val="3EB76C75"/>
    <w:rsid w:val="3EE80F60"/>
    <w:rsid w:val="3F00274D"/>
    <w:rsid w:val="3F0071E4"/>
    <w:rsid w:val="3F027EE1"/>
    <w:rsid w:val="3F0D09C6"/>
    <w:rsid w:val="3F1B7587"/>
    <w:rsid w:val="3F292D66"/>
    <w:rsid w:val="3F3741B4"/>
    <w:rsid w:val="3F402B4A"/>
    <w:rsid w:val="3F4F0FDF"/>
    <w:rsid w:val="3F5C11B1"/>
    <w:rsid w:val="3F69594B"/>
    <w:rsid w:val="3F71178A"/>
    <w:rsid w:val="3F7E6545"/>
    <w:rsid w:val="3F830C89"/>
    <w:rsid w:val="3F984C13"/>
    <w:rsid w:val="3FA10699"/>
    <w:rsid w:val="3FA4757D"/>
    <w:rsid w:val="3FA550A3"/>
    <w:rsid w:val="3FB17F7A"/>
    <w:rsid w:val="3FDD1281"/>
    <w:rsid w:val="3FE97DD1"/>
    <w:rsid w:val="3FFB4AB7"/>
    <w:rsid w:val="3FFB667E"/>
    <w:rsid w:val="402C32FE"/>
    <w:rsid w:val="404A1719"/>
    <w:rsid w:val="406976E9"/>
    <w:rsid w:val="406F1D7F"/>
    <w:rsid w:val="40736643"/>
    <w:rsid w:val="40752CC7"/>
    <w:rsid w:val="40842F0A"/>
    <w:rsid w:val="408D0011"/>
    <w:rsid w:val="40B21825"/>
    <w:rsid w:val="40B74149"/>
    <w:rsid w:val="40D635C1"/>
    <w:rsid w:val="40D82DFB"/>
    <w:rsid w:val="40E02AF3"/>
    <w:rsid w:val="412546ED"/>
    <w:rsid w:val="41284445"/>
    <w:rsid w:val="41435658"/>
    <w:rsid w:val="415B1474"/>
    <w:rsid w:val="415F649C"/>
    <w:rsid w:val="41652D3C"/>
    <w:rsid w:val="416E0624"/>
    <w:rsid w:val="41777499"/>
    <w:rsid w:val="41C15399"/>
    <w:rsid w:val="41C52C2D"/>
    <w:rsid w:val="41D14CCB"/>
    <w:rsid w:val="41D517BC"/>
    <w:rsid w:val="42001F60"/>
    <w:rsid w:val="42152566"/>
    <w:rsid w:val="422D4829"/>
    <w:rsid w:val="42403B5B"/>
    <w:rsid w:val="42495E5D"/>
    <w:rsid w:val="425441B9"/>
    <w:rsid w:val="426F47EA"/>
    <w:rsid w:val="42716B2B"/>
    <w:rsid w:val="42724A79"/>
    <w:rsid w:val="42893E46"/>
    <w:rsid w:val="4289768F"/>
    <w:rsid w:val="428B4A24"/>
    <w:rsid w:val="429512E9"/>
    <w:rsid w:val="42A17DA3"/>
    <w:rsid w:val="42A67168"/>
    <w:rsid w:val="42BF495A"/>
    <w:rsid w:val="42D470CF"/>
    <w:rsid w:val="42EA799C"/>
    <w:rsid w:val="42F205FF"/>
    <w:rsid w:val="42F44FAD"/>
    <w:rsid w:val="432D011F"/>
    <w:rsid w:val="433E1A96"/>
    <w:rsid w:val="4340580E"/>
    <w:rsid w:val="43470CF2"/>
    <w:rsid w:val="43601A0D"/>
    <w:rsid w:val="436E2530"/>
    <w:rsid w:val="43761230"/>
    <w:rsid w:val="437B2129"/>
    <w:rsid w:val="43887E40"/>
    <w:rsid w:val="43893060"/>
    <w:rsid w:val="43A32B9E"/>
    <w:rsid w:val="43A55671"/>
    <w:rsid w:val="43A8639B"/>
    <w:rsid w:val="43BD6C47"/>
    <w:rsid w:val="43E71B8B"/>
    <w:rsid w:val="43FD0DE3"/>
    <w:rsid w:val="44046A4D"/>
    <w:rsid w:val="443640EC"/>
    <w:rsid w:val="445A7511"/>
    <w:rsid w:val="445B509E"/>
    <w:rsid w:val="445F1CC4"/>
    <w:rsid w:val="446C2633"/>
    <w:rsid w:val="446F650C"/>
    <w:rsid w:val="4476700E"/>
    <w:rsid w:val="44780FD8"/>
    <w:rsid w:val="44983428"/>
    <w:rsid w:val="449B522E"/>
    <w:rsid w:val="44BA70A9"/>
    <w:rsid w:val="44C10AC6"/>
    <w:rsid w:val="44C34818"/>
    <w:rsid w:val="44D927FD"/>
    <w:rsid w:val="44E47230"/>
    <w:rsid w:val="44F11BA5"/>
    <w:rsid w:val="44F93EC7"/>
    <w:rsid w:val="44FB75C1"/>
    <w:rsid w:val="451324AD"/>
    <w:rsid w:val="4514098E"/>
    <w:rsid w:val="451C7BB5"/>
    <w:rsid w:val="45216F7A"/>
    <w:rsid w:val="452C1432"/>
    <w:rsid w:val="452F3942"/>
    <w:rsid w:val="45384CEA"/>
    <w:rsid w:val="45827E73"/>
    <w:rsid w:val="458D157C"/>
    <w:rsid w:val="459E4A6E"/>
    <w:rsid w:val="45B0342E"/>
    <w:rsid w:val="45B13D09"/>
    <w:rsid w:val="45B71E2A"/>
    <w:rsid w:val="45CE26E6"/>
    <w:rsid w:val="45D03A9B"/>
    <w:rsid w:val="45D264C6"/>
    <w:rsid w:val="45E701C3"/>
    <w:rsid w:val="45F51D01"/>
    <w:rsid w:val="45F96148"/>
    <w:rsid w:val="45FA163D"/>
    <w:rsid w:val="45FD79E7"/>
    <w:rsid w:val="461451EE"/>
    <w:rsid w:val="46280D22"/>
    <w:rsid w:val="4641002B"/>
    <w:rsid w:val="46525845"/>
    <w:rsid w:val="46864485"/>
    <w:rsid w:val="46A0758E"/>
    <w:rsid w:val="46B36B9A"/>
    <w:rsid w:val="46C422B2"/>
    <w:rsid w:val="46D544C0"/>
    <w:rsid w:val="46E26BDC"/>
    <w:rsid w:val="47021807"/>
    <w:rsid w:val="470345F4"/>
    <w:rsid w:val="471634EF"/>
    <w:rsid w:val="472E597E"/>
    <w:rsid w:val="473913C6"/>
    <w:rsid w:val="474911DD"/>
    <w:rsid w:val="475350AD"/>
    <w:rsid w:val="47757AC9"/>
    <w:rsid w:val="479011FE"/>
    <w:rsid w:val="47A53E92"/>
    <w:rsid w:val="47B0504B"/>
    <w:rsid w:val="47B71229"/>
    <w:rsid w:val="47C55929"/>
    <w:rsid w:val="47C96A9B"/>
    <w:rsid w:val="47CC2C1B"/>
    <w:rsid w:val="47CF348F"/>
    <w:rsid w:val="47CF67B6"/>
    <w:rsid w:val="47D37310"/>
    <w:rsid w:val="47D54920"/>
    <w:rsid w:val="47E50732"/>
    <w:rsid w:val="47EC1AC1"/>
    <w:rsid w:val="47F30F4B"/>
    <w:rsid w:val="47F427D3"/>
    <w:rsid w:val="47FF6B44"/>
    <w:rsid w:val="480B0341"/>
    <w:rsid w:val="482254E2"/>
    <w:rsid w:val="483831BA"/>
    <w:rsid w:val="4862382D"/>
    <w:rsid w:val="487447D4"/>
    <w:rsid w:val="487A531F"/>
    <w:rsid w:val="488949B7"/>
    <w:rsid w:val="48A91760"/>
    <w:rsid w:val="48B14CF4"/>
    <w:rsid w:val="48B40F6D"/>
    <w:rsid w:val="48B9571B"/>
    <w:rsid w:val="48CC36A0"/>
    <w:rsid w:val="48D662CD"/>
    <w:rsid w:val="48DC364A"/>
    <w:rsid w:val="48E220CC"/>
    <w:rsid w:val="48F86B09"/>
    <w:rsid w:val="49184B37"/>
    <w:rsid w:val="491E7A64"/>
    <w:rsid w:val="49325BF9"/>
    <w:rsid w:val="494476DB"/>
    <w:rsid w:val="495519A1"/>
    <w:rsid w:val="49831FB1"/>
    <w:rsid w:val="498E0267"/>
    <w:rsid w:val="49921540"/>
    <w:rsid w:val="49A34401"/>
    <w:rsid w:val="49A950A0"/>
    <w:rsid w:val="49C64593"/>
    <w:rsid w:val="4A110D60"/>
    <w:rsid w:val="4A3B725E"/>
    <w:rsid w:val="4A4E6A63"/>
    <w:rsid w:val="4A527BD5"/>
    <w:rsid w:val="4A5A17F5"/>
    <w:rsid w:val="4A5A6DA3"/>
    <w:rsid w:val="4A5F67E4"/>
    <w:rsid w:val="4A6825AF"/>
    <w:rsid w:val="4A6C513B"/>
    <w:rsid w:val="4A6C6D63"/>
    <w:rsid w:val="4A71268D"/>
    <w:rsid w:val="4A75135C"/>
    <w:rsid w:val="4A871294"/>
    <w:rsid w:val="4A907526"/>
    <w:rsid w:val="4A9F72BE"/>
    <w:rsid w:val="4AA448D5"/>
    <w:rsid w:val="4AA5064D"/>
    <w:rsid w:val="4AB80380"/>
    <w:rsid w:val="4ACB6BB7"/>
    <w:rsid w:val="4AE125F8"/>
    <w:rsid w:val="4AE34CA6"/>
    <w:rsid w:val="4B0C67B3"/>
    <w:rsid w:val="4B0E61F2"/>
    <w:rsid w:val="4B3943CB"/>
    <w:rsid w:val="4B3B68BB"/>
    <w:rsid w:val="4B4C5CA0"/>
    <w:rsid w:val="4B4D0363"/>
    <w:rsid w:val="4B5F07FC"/>
    <w:rsid w:val="4B843220"/>
    <w:rsid w:val="4B87730C"/>
    <w:rsid w:val="4B8918D7"/>
    <w:rsid w:val="4B956F5E"/>
    <w:rsid w:val="4BAC7F27"/>
    <w:rsid w:val="4BB37056"/>
    <w:rsid w:val="4BBB7338"/>
    <w:rsid w:val="4BC10EAB"/>
    <w:rsid w:val="4BD55897"/>
    <w:rsid w:val="4BE64A79"/>
    <w:rsid w:val="4BE90F2C"/>
    <w:rsid w:val="4BF7759B"/>
    <w:rsid w:val="4C01458F"/>
    <w:rsid w:val="4C25216F"/>
    <w:rsid w:val="4C2524E7"/>
    <w:rsid w:val="4C260B0C"/>
    <w:rsid w:val="4C3103EA"/>
    <w:rsid w:val="4C4F6AC2"/>
    <w:rsid w:val="4C5C4D3B"/>
    <w:rsid w:val="4C64349E"/>
    <w:rsid w:val="4CB9218D"/>
    <w:rsid w:val="4CBD04C7"/>
    <w:rsid w:val="4CD314A1"/>
    <w:rsid w:val="4CFD207A"/>
    <w:rsid w:val="4D0A4606"/>
    <w:rsid w:val="4D1241AD"/>
    <w:rsid w:val="4D205D07"/>
    <w:rsid w:val="4D22407D"/>
    <w:rsid w:val="4D4D0474"/>
    <w:rsid w:val="4D603D38"/>
    <w:rsid w:val="4D671BE9"/>
    <w:rsid w:val="4D87403A"/>
    <w:rsid w:val="4D951FEC"/>
    <w:rsid w:val="4DA54095"/>
    <w:rsid w:val="4DE43672"/>
    <w:rsid w:val="4DF50486"/>
    <w:rsid w:val="4E1131FD"/>
    <w:rsid w:val="4E1666CB"/>
    <w:rsid w:val="4E233D62"/>
    <w:rsid w:val="4E271DA3"/>
    <w:rsid w:val="4E342697"/>
    <w:rsid w:val="4E3C6C44"/>
    <w:rsid w:val="4E3C7DE4"/>
    <w:rsid w:val="4E4A5793"/>
    <w:rsid w:val="4E4F6905"/>
    <w:rsid w:val="4E523D53"/>
    <w:rsid w:val="4E630603"/>
    <w:rsid w:val="4E824D52"/>
    <w:rsid w:val="4E854A1D"/>
    <w:rsid w:val="4EAD3CDB"/>
    <w:rsid w:val="4EC74689"/>
    <w:rsid w:val="4ECA7C4D"/>
    <w:rsid w:val="4ED17C62"/>
    <w:rsid w:val="4F0E056F"/>
    <w:rsid w:val="4F2A79A1"/>
    <w:rsid w:val="4F3F510F"/>
    <w:rsid w:val="4F4529A7"/>
    <w:rsid w:val="4F550BAD"/>
    <w:rsid w:val="4F576D80"/>
    <w:rsid w:val="4F5D0423"/>
    <w:rsid w:val="4F5D7EB4"/>
    <w:rsid w:val="4F5E32CE"/>
    <w:rsid w:val="4F6D10C1"/>
    <w:rsid w:val="4F724D3A"/>
    <w:rsid w:val="4F79232C"/>
    <w:rsid w:val="4F7D0599"/>
    <w:rsid w:val="4F812C64"/>
    <w:rsid w:val="4F9842DC"/>
    <w:rsid w:val="4F9A0054"/>
    <w:rsid w:val="4FAA2859"/>
    <w:rsid w:val="4FAA3F1B"/>
    <w:rsid w:val="4FBA24A4"/>
    <w:rsid w:val="4FD247EF"/>
    <w:rsid w:val="4FD50C54"/>
    <w:rsid w:val="500C6864"/>
    <w:rsid w:val="50334005"/>
    <w:rsid w:val="503C3373"/>
    <w:rsid w:val="50461F8A"/>
    <w:rsid w:val="504A437F"/>
    <w:rsid w:val="504B75A0"/>
    <w:rsid w:val="504F3F5D"/>
    <w:rsid w:val="507B18D9"/>
    <w:rsid w:val="50836D3A"/>
    <w:rsid w:val="50924E12"/>
    <w:rsid w:val="50E84E1E"/>
    <w:rsid w:val="50F814D6"/>
    <w:rsid w:val="510E36AA"/>
    <w:rsid w:val="5121095C"/>
    <w:rsid w:val="512247A5"/>
    <w:rsid w:val="51275CA2"/>
    <w:rsid w:val="51421CA1"/>
    <w:rsid w:val="51695F30"/>
    <w:rsid w:val="516A7EFA"/>
    <w:rsid w:val="51750D79"/>
    <w:rsid w:val="518E5997"/>
    <w:rsid w:val="51916437"/>
    <w:rsid w:val="519A4C67"/>
    <w:rsid w:val="519D207E"/>
    <w:rsid w:val="51A75B64"/>
    <w:rsid w:val="51B9030B"/>
    <w:rsid w:val="51C23892"/>
    <w:rsid w:val="51C6446B"/>
    <w:rsid w:val="51CC64BF"/>
    <w:rsid w:val="51D13AD5"/>
    <w:rsid w:val="51DF4444"/>
    <w:rsid w:val="51EE6435"/>
    <w:rsid w:val="51FA60F1"/>
    <w:rsid w:val="51FA77A2"/>
    <w:rsid w:val="52262A77"/>
    <w:rsid w:val="52536D4B"/>
    <w:rsid w:val="5258718E"/>
    <w:rsid w:val="52800EBC"/>
    <w:rsid w:val="5299256F"/>
    <w:rsid w:val="529F262B"/>
    <w:rsid w:val="52B91A13"/>
    <w:rsid w:val="53035F10"/>
    <w:rsid w:val="530D4FE1"/>
    <w:rsid w:val="530E479C"/>
    <w:rsid w:val="531B14AC"/>
    <w:rsid w:val="53220A8C"/>
    <w:rsid w:val="53584212"/>
    <w:rsid w:val="535C29D3"/>
    <w:rsid w:val="535D1AC5"/>
    <w:rsid w:val="53663CD4"/>
    <w:rsid w:val="53687D94"/>
    <w:rsid w:val="538A6632"/>
    <w:rsid w:val="538E7ED0"/>
    <w:rsid w:val="539F71CA"/>
    <w:rsid w:val="53C658BC"/>
    <w:rsid w:val="53E41B35"/>
    <w:rsid w:val="53F8359B"/>
    <w:rsid w:val="53FF2E5A"/>
    <w:rsid w:val="540846DC"/>
    <w:rsid w:val="54104D89"/>
    <w:rsid w:val="541859EC"/>
    <w:rsid w:val="542D76E9"/>
    <w:rsid w:val="54501C6E"/>
    <w:rsid w:val="5450229F"/>
    <w:rsid w:val="548D7CD6"/>
    <w:rsid w:val="54AD082A"/>
    <w:rsid w:val="54B72B14"/>
    <w:rsid w:val="54C43697"/>
    <w:rsid w:val="54F230EF"/>
    <w:rsid w:val="550743BC"/>
    <w:rsid w:val="55232D59"/>
    <w:rsid w:val="55263AF1"/>
    <w:rsid w:val="552770F4"/>
    <w:rsid w:val="552804FF"/>
    <w:rsid w:val="55326F81"/>
    <w:rsid w:val="55474840"/>
    <w:rsid w:val="5588094F"/>
    <w:rsid w:val="55924612"/>
    <w:rsid w:val="55A52347"/>
    <w:rsid w:val="55BA13E9"/>
    <w:rsid w:val="55CB4051"/>
    <w:rsid w:val="55D116C3"/>
    <w:rsid w:val="55D1679A"/>
    <w:rsid w:val="55EF4F22"/>
    <w:rsid w:val="56066443"/>
    <w:rsid w:val="560D7F03"/>
    <w:rsid w:val="561123E5"/>
    <w:rsid w:val="561548BD"/>
    <w:rsid w:val="56186177"/>
    <w:rsid w:val="562A52CA"/>
    <w:rsid w:val="56453552"/>
    <w:rsid w:val="564901EC"/>
    <w:rsid w:val="567F550D"/>
    <w:rsid w:val="56A85959"/>
    <w:rsid w:val="56B40859"/>
    <w:rsid w:val="56FE35BF"/>
    <w:rsid w:val="57196E11"/>
    <w:rsid w:val="572C012C"/>
    <w:rsid w:val="57300C79"/>
    <w:rsid w:val="573C40E7"/>
    <w:rsid w:val="5748321F"/>
    <w:rsid w:val="574F24AD"/>
    <w:rsid w:val="575431DF"/>
    <w:rsid w:val="576667F6"/>
    <w:rsid w:val="577358B3"/>
    <w:rsid w:val="5774562F"/>
    <w:rsid w:val="577E025B"/>
    <w:rsid w:val="577F432C"/>
    <w:rsid w:val="5787578E"/>
    <w:rsid w:val="57BE0A6D"/>
    <w:rsid w:val="57E01CD1"/>
    <w:rsid w:val="57E12C8D"/>
    <w:rsid w:val="57E91B79"/>
    <w:rsid w:val="58070251"/>
    <w:rsid w:val="58311772"/>
    <w:rsid w:val="58412AA8"/>
    <w:rsid w:val="585D4315"/>
    <w:rsid w:val="586C117A"/>
    <w:rsid w:val="586C27AA"/>
    <w:rsid w:val="587F24DD"/>
    <w:rsid w:val="58831FCD"/>
    <w:rsid w:val="58A36EBD"/>
    <w:rsid w:val="58A43A44"/>
    <w:rsid w:val="58BF3F8F"/>
    <w:rsid w:val="58C106F4"/>
    <w:rsid w:val="58CD3249"/>
    <w:rsid w:val="58EB1921"/>
    <w:rsid w:val="58F509F1"/>
    <w:rsid w:val="59022ECE"/>
    <w:rsid w:val="59103135"/>
    <w:rsid w:val="59240D1F"/>
    <w:rsid w:val="5937732B"/>
    <w:rsid w:val="595A75D7"/>
    <w:rsid w:val="596F2D8B"/>
    <w:rsid w:val="59725B9E"/>
    <w:rsid w:val="59B7576D"/>
    <w:rsid w:val="59E8493F"/>
    <w:rsid w:val="59EA0AA7"/>
    <w:rsid w:val="59EF0BE9"/>
    <w:rsid w:val="59F96BD6"/>
    <w:rsid w:val="5A01611E"/>
    <w:rsid w:val="5A1629CD"/>
    <w:rsid w:val="5A19426B"/>
    <w:rsid w:val="5A1F0124"/>
    <w:rsid w:val="5A2447F3"/>
    <w:rsid w:val="5A274BDA"/>
    <w:rsid w:val="5A2B3643"/>
    <w:rsid w:val="5A4E660B"/>
    <w:rsid w:val="5A587307"/>
    <w:rsid w:val="5A655CE7"/>
    <w:rsid w:val="5A755946"/>
    <w:rsid w:val="5A76346C"/>
    <w:rsid w:val="5A923365"/>
    <w:rsid w:val="5A974DB0"/>
    <w:rsid w:val="5AA12BDF"/>
    <w:rsid w:val="5AA25F3A"/>
    <w:rsid w:val="5AC71F19"/>
    <w:rsid w:val="5ACD39D4"/>
    <w:rsid w:val="5AE97ADD"/>
    <w:rsid w:val="5AEB076E"/>
    <w:rsid w:val="5AF82E36"/>
    <w:rsid w:val="5B075D8E"/>
    <w:rsid w:val="5B0D1864"/>
    <w:rsid w:val="5B103C22"/>
    <w:rsid w:val="5B86432C"/>
    <w:rsid w:val="5BAB4083"/>
    <w:rsid w:val="5BAB5397"/>
    <w:rsid w:val="5BBC393C"/>
    <w:rsid w:val="5BCE625A"/>
    <w:rsid w:val="5BCF63A9"/>
    <w:rsid w:val="5BD62414"/>
    <w:rsid w:val="5BD904AB"/>
    <w:rsid w:val="5BE34B31"/>
    <w:rsid w:val="5BE63713"/>
    <w:rsid w:val="5BF41138"/>
    <w:rsid w:val="5C0C4088"/>
    <w:rsid w:val="5C0D1D18"/>
    <w:rsid w:val="5C2A6C04"/>
    <w:rsid w:val="5C5E3A3E"/>
    <w:rsid w:val="5C8C39A8"/>
    <w:rsid w:val="5C8F6A67"/>
    <w:rsid w:val="5C950E41"/>
    <w:rsid w:val="5CA512FE"/>
    <w:rsid w:val="5CCB1C9A"/>
    <w:rsid w:val="5CD73BC9"/>
    <w:rsid w:val="5CD8696B"/>
    <w:rsid w:val="5CE72E64"/>
    <w:rsid w:val="5CE874A5"/>
    <w:rsid w:val="5CF53DE8"/>
    <w:rsid w:val="5CFC1558"/>
    <w:rsid w:val="5CFE682D"/>
    <w:rsid w:val="5D082186"/>
    <w:rsid w:val="5D1804C9"/>
    <w:rsid w:val="5D2116D4"/>
    <w:rsid w:val="5D2150DF"/>
    <w:rsid w:val="5D355860"/>
    <w:rsid w:val="5D3A2C19"/>
    <w:rsid w:val="5D4A58B2"/>
    <w:rsid w:val="5D63274B"/>
    <w:rsid w:val="5D704AEA"/>
    <w:rsid w:val="5D881E34"/>
    <w:rsid w:val="5D992F13"/>
    <w:rsid w:val="5DAC568A"/>
    <w:rsid w:val="5DAF6A50"/>
    <w:rsid w:val="5DCD3CEB"/>
    <w:rsid w:val="5DD84E32"/>
    <w:rsid w:val="5DE56037"/>
    <w:rsid w:val="5DEB062D"/>
    <w:rsid w:val="5E0019CA"/>
    <w:rsid w:val="5E5A37D0"/>
    <w:rsid w:val="5E5C01C4"/>
    <w:rsid w:val="5E722DC6"/>
    <w:rsid w:val="5E8C001D"/>
    <w:rsid w:val="5E987E55"/>
    <w:rsid w:val="5EA57DA5"/>
    <w:rsid w:val="5EAE6EA2"/>
    <w:rsid w:val="5EC35643"/>
    <w:rsid w:val="5ECB4307"/>
    <w:rsid w:val="5EDB44F5"/>
    <w:rsid w:val="5EE31948"/>
    <w:rsid w:val="5EF7101F"/>
    <w:rsid w:val="5F036E98"/>
    <w:rsid w:val="5F553907"/>
    <w:rsid w:val="5F6426C2"/>
    <w:rsid w:val="5F6A4366"/>
    <w:rsid w:val="5F964D01"/>
    <w:rsid w:val="5F9E593F"/>
    <w:rsid w:val="5F9E767D"/>
    <w:rsid w:val="5FA47A42"/>
    <w:rsid w:val="5FB67E84"/>
    <w:rsid w:val="5FE40610"/>
    <w:rsid w:val="5FE5157E"/>
    <w:rsid w:val="5FEF697F"/>
    <w:rsid w:val="5FF702FA"/>
    <w:rsid w:val="5FF972BF"/>
    <w:rsid w:val="5FFB4B3F"/>
    <w:rsid w:val="60254680"/>
    <w:rsid w:val="60605C7B"/>
    <w:rsid w:val="607D2FCC"/>
    <w:rsid w:val="607E751E"/>
    <w:rsid w:val="608A1A1F"/>
    <w:rsid w:val="608D34C0"/>
    <w:rsid w:val="609B00D0"/>
    <w:rsid w:val="60A01243"/>
    <w:rsid w:val="60A14CBD"/>
    <w:rsid w:val="60BD34FC"/>
    <w:rsid w:val="60D25AE4"/>
    <w:rsid w:val="60D37AAA"/>
    <w:rsid w:val="60E91E94"/>
    <w:rsid w:val="60F078C1"/>
    <w:rsid w:val="60F17CF0"/>
    <w:rsid w:val="60F21244"/>
    <w:rsid w:val="61026C3D"/>
    <w:rsid w:val="61051185"/>
    <w:rsid w:val="611F38D6"/>
    <w:rsid w:val="61210567"/>
    <w:rsid w:val="612123BF"/>
    <w:rsid w:val="614D1FBB"/>
    <w:rsid w:val="616B1343"/>
    <w:rsid w:val="616D4692"/>
    <w:rsid w:val="616F2607"/>
    <w:rsid w:val="617D3A43"/>
    <w:rsid w:val="618C327E"/>
    <w:rsid w:val="6192502F"/>
    <w:rsid w:val="6194369A"/>
    <w:rsid w:val="619C5EAE"/>
    <w:rsid w:val="61A04A41"/>
    <w:rsid w:val="61AD00BB"/>
    <w:rsid w:val="61DA3DF0"/>
    <w:rsid w:val="61F22181"/>
    <w:rsid w:val="62390602"/>
    <w:rsid w:val="623E65F7"/>
    <w:rsid w:val="624E2AD0"/>
    <w:rsid w:val="624F6C5E"/>
    <w:rsid w:val="625850F6"/>
    <w:rsid w:val="62586279"/>
    <w:rsid w:val="6267026A"/>
    <w:rsid w:val="62686A6C"/>
    <w:rsid w:val="627673C9"/>
    <w:rsid w:val="629C0C28"/>
    <w:rsid w:val="62A85AE0"/>
    <w:rsid w:val="62AD7C47"/>
    <w:rsid w:val="62B20352"/>
    <w:rsid w:val="62EA5196"/>
    <w:rsid w:val="62F54EEA"/>
    <w:rsid w:val="62FF095A"/>
    <w:rsid w:val="63051831"/>
    <w:rsid w:val="63081B96"/>
    <w:rsid w:val="630A5099"/>
    <w:rsid w:val="63163A3E"/>
    <w:rsid w:val="632A74FB"/>
    <w:rsid w:val="632C7742"/>
    <w:rsid w:val="63663566"/>
    <w:rsid w:val="636D7690"/>
    <w:rsid w:val="637D60FD"/>
    <w:rsid w:val="63A1155A"/>
    <w:rsid w:val="63A97E40"/>
    <w:rsid w:val="63C828CF"/>
    <w:rsid w:val="63E26DE4"/>
    <w:rsid w:val="641206A9"/>
    <w:rsid w:val="64191A38"/>
    <w:rsid w:val="64283575"/>
    <w:rsid w:val="64375B1E"/>
    <w:rsid w:val="644C62A6"/>
    <w:rsid w:val="644E5FDB"/>
    <w:rsid w:val="645E38EF"/>
    <w:rsid w:val="645E7B37"/>
    <w:rsid w:val="647212AC"/>
    <w:rsid w:val="647749B0"/>
    <w:rsid w:val="64966A4E"/>
    <w:rsid w:val="649700EA"/>
    <w:rsid w:val="64BD6867"/>
    <w:rsid w:val="64D474C0"/>
    <w:rsid w:val="64D67DAB"/>
    <w:rsid w:val="64D72916"/>
    <w:rsid w:val="64D94D23"/>
    <w:rsid w:val="64F41B5D"/>
    <w:rsid w:val="64F719F3"/>
    <w:rsid w:val="64FD7409"/>
    <w:rsid w:val="650A288B"/>
    <w:rsid w:val="651A5A67"/>
    <w:rsid w:val="65291CEE"/>
    <w:rsid w:val="653364E4"/>
    <w:rsid w:val="653507C9"/>
    <w:rsid w:val="65362175"/>
    <w:rsid w:val="653A164C"/>
    <w:rsid w:val="65652664"/>
    <w:rsid w:val="65660CAD"/>
    <w:rsid w:val="656F3050"/>
    <w:rsid w:val="6578278E"/>
    <w:rsid w:val="65A240A9"/>
    <w:rsid w:val="65A63A25"/>
    <w:rsid w:val="65AA45D1"/>
    <w:rsid w:val="65C6799D"/>
    <w:rsid w:val="65D379C4"/>
    <w:rsid w:val="660364FC"/>
    <w:rsid w:val="6606029A"/>
    <w:rsid w:val="66384793"/>
    <w:rsid w:val="66575859"/>
    <w:rsid w:val="6665743E"/>
    <w:rsid w:val="666E2DA3"/>
    <w:rsid w:val="667775A6"/>
    <w:rsid w:val="668F7D8F"/>
    <w:rsid w:val="66935F55"/>
    <w:rsid w:val="66A27992"/>
    <w:rsid w:val="66AE5C4A"/>
    <w:rsid w:val="66B70551"/>
    <w:rsid w:val="66BE1D0A"/>
    <w:rsid w:val="66C33EDD"/>
    <w:rsid w:val="66FA1A80"/>
    <w:rsid w:val="66FE6CC3"/>
    <w:rsid w:val="67021623"/>
    <w:rsid w:val="670354A0"/>
    <w:rsid w:val="67095D94"/>
    <w:rsid w:val="670C6360"/>
    <w:rsid w:val="67561049"/>
    <w:rsid w:val="678673E4"/>
    <w:rsid w:val="67A66055"/>
    <w:rsid w:val="67A76458"/>
    <w:rsid w:val="67EB1D67"/>
    <w:rsid w:val="68070BFA"/>
    <w:rsid w:val="680C25A1"/>
    <w:rsid w:val="681C38A5"/>
    <w:rsid w:val="681F15E7"/>
    <w:rsid w:val="68202819"/>
    <w:rsid w:val="68251AF2"/>
    <w:rsid w:val="684664C5"/>
    <w:rsid w:val="684A3ABA"/>
    <w:rsid w:val="684B419A"/>
    <w:rsid w:val="685016F4"/>
    <w:rsid w:val="685E5C6B"/>
    <w:rsid w:val="6860453F"/>
    <w:rsid w:val="686D76FB"/>
    <w:rsid w:val="68802B56"/>
    <w:rsid w:val="6881307F"/>
    <w:rsid w:val="68833A9C"/>
    <w:rsid w:val="68916BB2"/>
    <w:rsid w:val="68A94512"/>
    <w:rsid w:val="68D370A0"/>
    <w:rsid w:val="68E86FD5"/>
    <w:rsid w:val="69230676"/>
    <w:rsid w:val="692C7858"/>
    <w:rsid w:val="69367481"/>
    <w:rsid w:val="6974345D"/>
    <w:rsid w:val="697F186F"/>
    <w:rsid w:val="699B6A4B"/>
    <w:rsid w:val="69A20D36"/>
    <w:rsid w:val="69B72B89"/>
    <w:rsid w:val="69C25BF2"/>
    <w:rsid w:val="69D73D9E"/>
    <w:rsid w:val="69E623BC"/>
    <w:rsid w:val="69F41DFD"/>
    <w:rsid w:val="69F60125"/>
    <w:rsid w:val="6A295817"/>
    <w:rsid w:val="6A331379"/>
    <w:rsid w:val="6A384AF8"/>
    <w:rsid w:val="6A505A87"/>
    <w:rsid w:val="6A617C95"/>
    <w:rsid w:val="6A6A5E7B"/>
    <w:rsid w:val="6A765B0A"/>
    <w:rsid w:val="6A7B30EC"/>
    <w:rsid w:val="6A8E0391"/>
    <w:rsid w:val="6A956CBF"/>
    <w:rsid w:val="6AAD166C"/>
    <w:rsid w:val="6AB12AAE"/>
    <w:rsid w:val="6ACD718A"/>
    <w:rsid w:val="6AD10330"/>
    <w:rsid w:val="6B0B4108"/>
    <w:rsid w:val="6B0D0146"/>
    <w:rsid w:val="6B367A4A"/>
    <w:rsid w:val="6B6F7D35"/>
    <w:rsid w:val="6B9F713E"/>
    <w:rsid w:val="6BE0108D"/>
    <w:rsid w:val="6BE96194"/>
    <w:rsid w:val="6BEB1F0C"/>
    <w:rsid w:val="6C027255"/>
    <w:rsid w:val="6C1274B0"/>
    <w:rsid w:val="6C1A634D"/>
    <w:rsid w:val="6C36777A"/>
    <w:rsid w:val="6C4D189E"/>
    <w:rsid w:val="6C4D5BC7"/>
    <w:rsid w:val="6C56520E"/>
    <w:rsid w:val="6C6F3E6A"/>
    <w:rsid w:val="6C7A4288"/>
    <w:rsid w:val="6C963D9E"/>
    <w:rsid w:val="6CBC11B2"/>
    <w:rsid w:val="6CDA3D2E"/>
    <w:rsid w:val="6CE041B3"/>
    <w:rsid w:val="6CF250F7"/>
    <w:rsid w:val="6D013069"/>
    <w:rsid w:val="6D1B4A0A"/>
    <w:rsid w:val="6D200E01"/>
    <w:rsid w:val="6D2A20F0"/>
    <w:rsid w:val="6D2B765B"/>
    <w:rsid w:val="6D2C3348"/>
    <w:rsid w:val="6D2D4F53"/>
    <w:rsid w:val="6D330720"/>
    <w:rsid w:val="6D5415F5"/>
    <w:rsid w:val="6D6A74D8"/>
    <w:rsid w:val="6D9914F3"/>
    <w:rsid w:val="6D9B0EF0"/>
    <w:rsid w:val="6DBE0F5A"/>
    <w:rsid w:val="6DD864C0"/>
    <w:rsid w:val="6DFF79E3"/>
    <w:rsid w:val="6E012965"/>
    <w:rsid w:val="6E13571D"/>
    <w:rsid w:val="6E1359F5"/>
    <w:rsid w:val="6E166FE8"/>
    <w:rsid w:val="6E186AAC"/>
    <w:rsid w:val="6E3556C0"/>
    <w:rsid w:val="6E4E5C70"/>
    <w:rsid w:val="6E7C509D"/>
    <w:rsid w:val="6E7C70AA"/>
    <w:rsid w:val="6E8B21E6"/>
    <w:rsid w:val="6EE22FA3"/>
    <w:rsid w:val="6EE65F1D"/>
    <w:rsid w:val="6EF54672"/>
    <w:rsid w:val="6F0532E4"/>
    <w:rsid w:val="6F2374A7"/>
    <w:rsid w:val="6F402EED"/>
    <w:rsid w:val="6F4C1707"/>
    <w:rsid w:val="6F5C54A9"/>
    <w:rsid w:val="6F7018F3"/>
    <w:rsid w:val="6FA31232"/>
    <w:rsid w:val="6FAC3760"/>
    <w:rsid w:val="6FC3432E"/>
    <w:rsid w:val="6FD350C6"/>
    <w:rsid w:val="700A0487"/>
    <w:rsid w:val="700C436B"/>
    <w:rsid w:val="70161521"/>
    <w:rsid w:val="70421899"/>
    <w:rsid w:val="704F233D"/>
    <w:rsid w:val="708C5058"/>
    <w:rsid w:val="709F1729"/>
    <w:rsid w:val="70F35DAA"/>
    <w:rsid w:val="70FC0717"/>
    <w:rsid w:val="711F175A"/>
    <w:rsid w:val="715659D8"/>
    <w:rsid w:val="715C6F4A"/>
    <w:rsid w:val="71600CA6"/>
    <w:rsid w:val="716D0A31"/>
    <w:rsid w:val="71735F4E"/>
    <w:rsid w:val="717F0862"/>
    <w:rsid w:val="718B461C"/>
    <w:rsid w:val="71A6299D"/>
    <w:rsid w:val="71A768D5"/>
    <w:rsid w:val="71B7727F"/>
    <w:rsid w:val="71F65166"/>
    <w:rsid w:val="71FA5587"/>
    <w:rsid w:val="72233A82"/>
    <w:rsid w:val="7224269F"/>
    <w:rsid w:val="722F2426"/>
    <w:rsid w:val="72574454"/>
    <w:rsid w:val="728A58AF"/>
    <w:rsid w:val="72D8539A"/>
    <w:rsid w:val="72DF3E4C"/>
    <w:rsid w:val="72FD2525"/>
    <w:rsid w:val="73463ECB"/>
    <w:rsid w:val="73552361"/>
    <w:rsid w:val="735E5B54"/>
    <w:rsid w:val="73702CF6"/>
    <w:rsid w:val="73765C93"/>
    <w:rsid w:val="73792C22"/>
    <w:rsid w:val="7389709B"/>
    <w:rsid w:val="738A025C"/>
    <w:rsid w:val="73A806E2"/>
    <w:rsid w:val="73AD3F4B"/>
    <w:rsid w:val="73C62F73"/>
    <w:rsid w:val="73CC69A7"/>
    <w:rsid w:val="73E85FB8"/>
    <w:rsid w:val="740B4292"/>
    <w:rsid w:val="741B0EB4"/>
    <w:rsid w:val="742C13B6"/>
    <w:rsid w:val="74616D35"/>
    <w:rsid w:val="74626AE3"/>
    <w:rsid w:val="747674B1"/>
    <w:rsid w:val="74962C31"/>
    <w:rsid w:val="74986E02"/>
    <w:rsid w:val="74C32BB9"/>
    <w:rsid w:val="74D1157A"/>
    <w:rsid w:val="74D83596"/>
    <w:rsid w:val="74E16458"/>
    <w:rsid w:val="74F14AC5"/>
    <w:rsid w:val="75122B03"/>
    <w:rsid w:val="75392853"/>
    <w:rsid w:val="75500729"/>
    <w:rsid w:val="755B7815"/>
    <w:rsid w:val="75691218"/>
    <w:rsid w:val="757A60AE"/>
    <w:rsid w:val="757D3009"/>
    <w:rsid w:val="758331B5"/>
    <w:rsid w:val="75AC3587"/>
    <w:rsid w:val="75B77CCE"/>
    <w:rsid w:val="75CC184C"/>
    <w:rsid w:val="75DB0CB3"/>
    <w:rsid w:val="75E874BC"/>
    <w:rsid w:val="75E87F4B"/>
    <w:rsid w:val="75EA6D90"/>
    <w:rsid w:val="75EF74B0"/>
    <w:rsid w:val="75FB2773"/>
    <w:rsid w:val="76046C94"/>
    <w:rsid w:val="76065B94"/>
    <w:rsid w:val="761D53B8"/>
    <w:rsid w:val="762E7539"/>
    <w:rsid w:val="76302934"/>
    <w:rsid w:val="763224E5"/>
    <w:rsid w:val="763A771E"/>
    <w:rsid w:val="76481D09"/>
    <w:rsid w:val="765C0A1A"/>
    <w:rsid w:val="76636B42"/>
    <w:rsid w:val="76650B0D"/>
    <w:rsid w:val="76755C2D"/>
    <w:rsid w:val="768A40CF"/>
    <w:rsid w:val="769C56C3"/>
    <w:rsid w:val="76B94AFE"/>
    <w:rsid w:val="76BD26F7"/>
    <w:rsid w:val="76D44A1D"/>
    <w:rsid w:val="76E67427"/>
    <w:rsid w:val="76EA3433"/>
    <w:rsid w:val="76F346C7"/>
    <w:rsid w:val="76FD1DA6"/>
    <w:rsid w:val="77040325"/>
    <w:rsid w:val="77140889"/>
    <w:rsid w:val="771527C9"/>
    <w:rsid w:val="773D3682"/>
    <w:rsid w:val="775841CD"/>
    <w:rsid w:val="775E356E"/>
    <w:rsid w:val="77B84C6C"/>
    <w:rsid w:val="77C854D7"/>
    <w:rsid w:val="77E51564"/>
    <w:rsid w:val="77ED174B"/>
    <w:rsid w:val="77FE2261"/>
    <w:rsid w:val="78353B7E"/>
    <w:rsid w:val="783F4A97"/>
    <w:rsid w:val="78571BF1"/>
    <w:rsid w:val="786225E1"/>
    <w:rsid w:val="78683B2C"/>
    <w:rsid w:val="788A3BA9"/>
    <w:rsid w:val="789308A9"/>
    <w:rsid w:val="78A27E89"/>
    <w:rsid w:val="78AE679B"/>
    <w:rsid w:val="78CA10FB"/>
    <w:rsid w:val="78CC22AE"/>
    <w:rsid w:val="78D93E55"/>
    <w:rsid w:val="78DF3AD1"/>
    <w:rsid w:val="78E94AE7"/>
    <w:rsid w:val="790841B5"/>
    <w:rsid w:val="795B73EF"/>
    <w:rsid w:val="796F1C73"/>
    <w:rsid w:val="79780B57"/>
    <w:rsid w:val="799B56BE"/>
    <w:rsid w:val="79AF591A"/>
    <w:rsid w:val="79B778D1"/>
    <w:rsid w:val="79C33D8B"/>
    <w:rsid w:val="79C8388C"/>
    <w:rsid w:val="79D166F6"/>
    <w:rsid w:val="79DF0BD6"/>
    <w:rsid w:val="79ED32F3"/>
    <w:rsid w:val="79F2426B"/>
    <w:rsid w:val="79F441DF"/>
    <w:rsid w:val="79F933FD"/>
    <w:rsid w:val="79FE105C"/>
    <w:rsid w:val="79FF36AB"/>
    <w:rsid w:val="7A2134D3"/>
    <w:rsid w:val="7A3C1B84"/>
    <w:rsid w:val="7A4723EC"/>
    <w:rsid w:val="7A4B626B"/>
    <w:rsid w:val="7A505D44"/>
    <w:rsid w:val="7A513882"/>
    <w:rsid w:val="7A5B771E"/>
    <w:rsid w:val="7A716556"/>
    <w:rsid w:val="7A883465"/>
    <w:rsid w:val="7A8C2E05"/>
    <w:rsid w:val="7A8E473B"/>
    <w:rsid w:val="7A952124"/>
    <w:rsid w:val="7A9D6AC7"/>
    <w:rsid w:val="7AA03EC1"/>
    <w:rsid w:val="7AAC6D0A"/>
    <w:rsid w:val="7AAC7AD1"/>
    <w:rsid w:val="7AAF5803"/>
    <w:rsid w:val="7ABD1363"/>
    <w:rsid w:val="7ABD2CC5"/>
    <w:rsid w:val="7AC503EC"/>
    <w:rsid w:val="7B037E04"/>
    <w:rsid w:val="7B330B53"/>
    <w:rsid w:val="7B430CF1"/>
    <w:rsid w:val="7B562899"/>
    <w:rsid w:val="7B5D1A9B"/>
    <w:rsid w:val="7B8D7093"/>
    <w:rsid w:val="7BE25E9B"/>
    <w:rsid w:val="7BFB1681"/>
    <w:rsid w:val="7BFF4EDF"/>
    <w:rsid w:val="7C3068C2"/>
    <w:rsid w:val="7C586AA2"/>
    <w:rsid w:val="7C741AA9"/>
    <w:rsid w:val="7C80044E"/>
    <w:rsid w:val="7CD63E39"/>
    <w:rsid w:val="7CDC473F"/>
    <w:rsid w:val="7CF97190"/>
    <w:rsid w:val="7D047146"/>
    <w:rsid w:val="7D185A54"/>
    <w:rsid w:val="7D1F2A20"/>
    <w:rsid w:val="7D1F30F6"/>
    <w:rsid w:val="7D3F6AEA"/>
    <w:rsid w:val="7D4B73F1"/>
    <w:rsid w:val="7D55577C"/>
    <w:rsid w:val="7D697023"/>
    <w:rsid w:val="7D787377"/>
    <w:rsid w:val="7D87580C"/>
    <w:rsid w:val="7DA04A65"/>
    <w:rsid w:val="7DAE4B47"/>
    <w:rsid w:val="7DD00F61"/>
    <w:rsid w:val="7DD30A52"/>
    <w:rsid w:val="7DD54240"/>
    <w:rsid w:val="7DDB3462"/>
    <w:rsid w:val="7DE2343E"/>
    <w:rsid w:val="7DF2516B"/>
    <w:rsid w:val="7E127F7F"/>
    <w:rsid w:val="7E273153"/>
    <w:rsid w:val="7E461A55"/>
    <w:rsid w:val="7E4C610E"/>
    <w:rsid w:val="7E543940"/>
    <w:rsid w:val="7E8001F0"/>
    <w:rsid w:val="7EA44280"/>
    <w:rsid w:val="7EAA1E4B"/>
    <w:rsid w:val="7ECF4994"/>
    <w:rsid w:val="7ED147D8"/>
    <w:rsid w:val="7ED635B5"/>
    <w:rsid w:val="7F1605CA"/>
    <w:rsid w:val="7F2826D7"/>
    <w:rsid w:val="7F2A46A1"/>
    <w:rsid w:val="7F2C666B"/>
    <w:rsid w:val="7F3C76A8"/>
    <w:rsid w:val="7F4F03A7"/>
    <w:rsid w:val="7F567244"/>
    <w:rsid w:val="7F6C7FEA"/>
    <w:rsid w:val="7F8A2CA4"/>
    <w:rsid w:val="7FA300A9"/>
    <w:rsid w:val="7FCB7C32"/>
    <w:rsid w:val="7FDB3BED"/>
    <w:rsid w:val="7FE57C34"/>
    <w:rsid w:val="7FE707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57"/>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58"/>
    <w:qFormat/>
    <w:uiPriority w:val="0"/>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59"/>
    <w:qFormat/>
    <w:uiPriority w:val="0"/>
    <w:pPr>
      <w:keepNext/>
      <w:keepLines/>
      <w:numPr>
        <w:ilvl w:val="3"/>
        <w:numId w:val="1"/>
      </w:numPr>
      <w:spacing w:before="280" w:after="290" w:line="376" w:lineRule="auto"/>
      <w:ind w:firstLine="0" w:firstLineChars="0"/>
      <w:outlineLvl w:val="3"/>
    </w:pPr>
    <w:rPr>
      <w:b/>
      <w:bCs/>
      <w:szCs w:val="28"/>
    </w:rPr>
  </w:style>
  <w:style w:type="paragraph" w:styleId="6">
    <w:name w:val="heading 5"/>
    <w:basedOn w:val="1"/>
    <w:next w:val="1"/>
    <w:link w:val="60"/>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61"/>
    <w:qFormat/>
    <w:uiPriority w:val="0"/>
    <w:pPr>
      <w:keepNext/>
      <w:keepLines/>
      <w:numPr>
        <w:ilvl w:val="5"/>
        <w:numId w:val="1"/>
      </w:numPr>
      <w:spacing w:before="240" w:after="64" w:line="320" w:lineRule="auto"/>
      <w:ind w:firstLineChars="0"/>
      <w:outlineLvl w:val="5"/>
    </w:pPr>
    <w:rPr>
      <w:b/>
      <w:bCs/>
    </w:rPr>
  </w:style>
  <w:style w:type="paragraph" w:styleId="8">
    <w:name w:val="heading 7"/>
    <w:basedOn w:val="1"/>
    <w:next w:val="1"/>
    <w:qFormat/>
    <w:uiPriority w:val="0"/>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50">
    <w:name w:val="Default Paragraph Font"/>
    <w:semiHidden/>
    <w:qFormat/>
    <w:uiPriority w:val="0"/>
  </w:style>
  <w:style w:type="table" w:default="1" w:styleId="48">
    <w:name w:val="Normal Table"/>
    <w:semiHidden/>
    <w:qFormat/>
    <w:uiPriority w:val="0"/>
    <w:tblPr>
      <w:tblCellMar>
        <w:top w:w="0" w:type="dxa"/>
        <w:left w:w="108" w:type="dxa"/>
        <w:bottom w:w="0" w:type="dxa"/>
        <w:right w:w="108" w:type="dxa"/>
      </w:tblCellMar>
    </w:tblPr>
  </w:style>
  <w:style w:type="paragraph" w:styleId="11">
    <w:name w:val="List 3"/>
    <w:basedOn w:val="1"/>
    <w:qFormat/>
    <w:uiPriority w:val="0"/>
    <w:pPr>
      <w:spacing w:line="240" w:lineRule="auto"/>
      <w:ind w:left="100" w:leftChars="400" w:hanging="200" w:hangingChars="200"/>
    </w:pPr>
    <w:rPr>
      <w:kern w:val="2"/>
      <w:sz w:val="21"/>
      <w:szCs w:val="20"/>
    </w:rPr>
  </w:style>
  <w:style w:type="paragraph" w:styleId="12">
    <w:name w:val="toc 7"/>
    <w:basedOn w:val="1"/>
    <w:next w:val="1"/>
    <w:semiHidden/>
    <w:qFormat/>
    <w:uiPriority w:val="0"/>
    <w:pPr>
      <w:ind w:left="1260"/>
      <w:jc w:val="left"/>
    </w:pPr>
    <w:rPr>
      <w:szCs w:val="21"/>
    </w:rPr>
  </w:style>
  <w:style w:type="paragraph" w:styleId="13">
    <w:name w:val="List Bullet 4"/>
    <w:basedOn w:val="1"/>
    <w:qFormat/>
    <w:uiPriority w:val="0"/>
    <w:pPr>
      <w:tabs>
        <w:tab w:val="left" w:pos="360"/>
      </w:tabs>
      <w:spacing w:line="240" w:lineRule="auto"/>
      <w:ind w:left="360" w:firstLine="0" w:firstLineChars="0"/>
    </w:pPr>
    <w:rPr>
      <w:kern w:val="2"/>
      <w:sz w:val="21"/>
      <w:szCs w:val="20"/>
    </w:rPr>
  </w:style>
  <w:style w:type="paragraph" w:styleId="14">
    <w:name w:val="Normal Indent"/>
    <w:basedOn w:val="1"/>
    <w:qFormat/>
    <w:uiPriority w:val="0"/>
    <w:pPr>
      <w:ind w:firstLine="420"/>
    </w:pPr>
    <w:rPr>
      <w:sz w:val="24"/>
      <w:szCs w:val="20"/>
    </w:rPr>
  </w:style>
  <w:style w:type="paragraph" w:styleId="15">
    <w:name w:val="Document Map"/>
    <w:basedOn w:val="1"/>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cs="Arial"/>
      <w:b/>
      <w:bCs/>
      <w:sz w:val="24"/>
    </w:rPr>
  </w:style>
  <w:style w:type="paragraph" w:styleId="17">
    <w:name w:val="annotation text"/>
    <w:basedOn w:val="1"/>
    <w:link w:val="62"/>
    <w:semiHidden/>
    <w:qFormat/>
    <w:uiPriority w:val="0"/>
    <w:pPr>
      <w:spacing w:line="240" w:lineRule="auto"/>
      <w:ind w:firstLine="0" w:firstLineChars="0"/>
      <w:jc w:val="left"/>
    </w:pPr>
    <w:rPr>
      <w:kern w:val="2"/>
      <w:sz w:val="21"/>
      <w:szCs w:val="20"/>
    </w:rPr>
  </w:style>
  <w:style w:type="paragraph" w:styleId="18">
    <w:name w:val="Body Text 3"/>
    <w:basedOn w:val="1"/>
    <w:qFormat/>
    <w:uiPriority w:val="0"/>
    <w:pPr>
      <w:spacing w:after="120"/>
    </w:pPr>
    <w:rPr>
      <w:sz w:val="16"/>
      <w:szCs w:val="16"/>
    </w:rPr>
  </w:style>
  <w:style w:type="paragraph" w:styleId="19">
    <w:name w:val="List Bullet 3"/>
    <w:basedOn w:val="1"/>
    <w:qFormat/>
    <w:uiPriority w:val="0"/>
    <w:pPr>
      <w:tabs>
        <w:tab w:val="left" w:pos="360"/>
      </w:tabs>
      <w:ind w:left="360" w:hanging="360" w:firstLineChars="0"/>
    </w:pPr>
    <w:rPr>
      <w:sz w:val="24"/>
      <w:szCs w:val="20"/>
    </w:rPr>
  </w:style>
  <w:style w:type="paragraph" w:styleId="20">
    <w:name w:val="Body Text"/>
    <w:basedOn w:val="1"/>
    <w:qFormat/>
    <w:uiPriority w:val="0"/>
    <w:pPr>
      <w:spacing w:after="120" w:line="360" w:lineRule="auto"/>
      <w:ind w:firstLine="200" w:firstLineChars="200"/>
    </w:pPr>
    <w:rPr>
      <w:sz w:val="24"/>
    </w:rPr>
  </w:style>
  <w:style w:type="paragraph" w:styleId="21">
    <w:name w:val="Body Text Indent"/>
    <w:basedOn w:val="1"/>
    <w:qFormat/>
    <w:uiPriority w:val="0"/>
    <w:pPr>
      <w:spacing w:after="120"/>
      <w:ind w:left="420" w:leftChars="200"/>
    </w:pPr>
  </w:style>
  <w:style w:type="paragraph" w:styleId="22">
    <w:name w:val="List 2"/>
    <w:basedOn w:val="1"/>
    <w:qFormat/>
    <w:uiPriority w:val="0"/>
    <w:pPr>
      <w:tabs>
        <w:tab w:val="left" w:pos="644"/>
      </w:tabs>
      <w:ind w:left="567" w:hanging="283" w:firstLineChars="0"/>
    </w:pPr>
    <w:rPr>
      <w:rFonts w:ascii="宋体" w:hAnsi="Arial"/>
      <w:kern w:val="2"/>
      <w:szCs w:val="20"/>
    </w:rPr>
  </w:style>
  <w:style w:type="paragraph" w:styleId="23">
    <w:name w:val="List Bullet 2"/>
    <w:basedOn w:val="1"/>
    <w:qFormat/>
    <w:uiPriority w:val="0"/>
    <w:pPr>
      <w:tabs>
        <w:tab w:val="left" w:pos="624"/>
      </w:tabs>
      <w:ind w:left="624" w:hanging="375"/>
    </w:pPr>
  </w:style>
  <w:style w:type="paragraph" w:styleId="24">
    <w:name w:val="toc 5"/>
    <w:basedOn w:val="1"/>
    <w:next w:val="1"/>
    <w:semiHidden/>
    <w:qFormat/>
    <w:uiPriority w:val="0"/>
    <w:pPr>
      <w:ind w:left="840"/>
      <w:jc w:val="left"/>
    </w:pPr>
    <w:rPr>
      <w:szCs w:val="21"/>
    </w:rPr>
  </w:style>
  <w:style w:type="paragraph" w:styleId="25">
    <w:name w:val="toc 3"/>
    <w:basedOn w:val="1"/>
    <w:next w:val="1"/>
    <w:qFormat/>
    <w:uiPriority w:val="39"/>
    <w:pPr>
      <w:ind w:left="420"/>
      <w:jc w:val="left"/>
    </w:pPr>
    <w:rPr>
      <w:i/>
      <w:iCs/>
    </w:rPr>
  </w:style>
  <w:style w:type="paragraph" w:styleId="26">
    <w:name w:val="Plain Text"/>
    <w:basedOn w:val="1"/>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semiHidden/>
    <w:qFormat/>
    <w:uiPriority w:val="0"/>
    <w:pPr>
      <w:ind w:left="1470"/>
      <w:jc w:val="left"/>
    </w:pPr>
    <w:rPr>
      <w:szCs w:val="21"/>
    </w:rPr>
  </w:style>
  <w:style w:type="paragraph" w:styleId="28">
    <w:name w:val="Date"/>
    <w:basedOn w:val="1"/>
    <w:next w:val="1"/>
    <w:qFormat/>
    <w:uiPriority w:val="0"/>
    <w:pPr>
      <w:ind w:left="100" w:leftChars="2500"/>
    </w:pPr>
    <w:rPr>
      <w:rFonts w:ascii="楷体_GB2312" w:hAnsi="宋体" w:eastAsia="楷体_GB2312"/>
      <w:b/>
      <w:sz w:val="36"/>
    </w:rPr>
  </w:style>
  <w:style w:type="paragraph" w:styleId="29">
    <w:name w:val="Body Text Indent 2"/>
    <w:basedOn w:val="1"/>
    <w:qFormat/>
    <w:uiPriority w:val="0"/>
    <w:pPr>
      <w:spacing w:after="120" w:line="360" w:lineRule="auto"/>
      <w:ind w:firstLine="480" w:firstLineChars="200"/>
    </w:pPr>
    <w:rPr>
      <w:rFonts w:ascii="宋体" w:hAnsi="宋体"/>
      <w:sz w:val="24"/>
    </w:rPr>
  </w:style>
  <w:style w:type="paragraph" w:styleId="30">
    <w:name w:val="Balloon Text"/>
    <w:basedOn w:val="1"/>
    <w:link w:val="63"/>
    <w:qFormat/>
    <w:uiPriority w:val="0"/>
    <w:pPr>
      <w:spacing w:line="240" w:lineRule="auto"/>
    </w:pPr>
    <w:rPr>
      <w:sz w:val="18"/>
      <w:szCs w:val="18"/>
    </w:rPr>
  </w:style>
  <w:style w:type="paragraph" w:styleId="31">
    <w:name w:val="footer"/>
    <w:basedOn w:val="1"/>
    <w:qFormat/>
    <w:uiPriority w:val="0"/>
    <w:pPr>
      <w:tabs>
        <w:tab w:val="center" w:pos="4153"/>
        <w:tab w:val="right" w:pos="8306"/>
      </w:tabs>
      <w:snapToGrid w:val="0"/>
      <w:spacing w:line="360" w:lineRule="auto"/>
      <w:jc w:val="left"/>
    </w:pPr>
    <w:rPr>
      <w:sz w:val="18"/>
      <w:szCs w:val="20"/>
    </w:rPr>
  </w:style>
  <w:style w:type="paragraph" w:styleId="32">
    <w:name w:val="header"/>
    <w:basedOn w:val="1"/>
    <w:qFormat/>
    <w:uiPriority w:val="0"/>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qFormat/>
    <w:uiPriority w:val="39"/>
    <w:pPr>
      <w:spacing w:before="120" w:after="120"/>
      <w:ind w:firstLine="0" w:firstLineChars="0"/>
      <w:jc w:val="left"/>
    </w:pPr>
    <w:rPr>
      <w:b/>
      <w:bCs/>
      <w:caps/>
    </w:rPr>
  </w:style>
  <w:style w:type="paragraph" w:styleId="34">
    <w:name w:val="toc 4"/>
    <w:basedOn w:val="1"/>
    <w:next w:val="1"/>
    <w:semiHidden/>
    <w:qFormat/>
    <w:uiPriority w:val="0"/>
    <w:pPr>
      <w:ind w:left="630"/>
      <w:jc w:val="left"/>
    </w:pPr>
    <w:rPr>
      <w:szCs w:val="21"/>
    </w:rPr>
  </w:style>
  <w:style w:type="paragraph" w:styleId="35">
    <w:name w:val="index heading"/>
    <w:basedOn w:val="1"/>
    <w:next w:val="36"/>
    <w:semiHidden/>
    <w:qFormat/>
    <w:uiPriority w:val="0"/>
    <w:pPr>
      <w:spacing w:line="240" w:lineRule="auto"/>
      <w:ind w:firstLine="0" w:firstLineChars="0"/>
    </w:pPr>
    <w:rPr>
      <w:kern w:val="2"/>
      <w:sz w:val="21"/>
      <w:szCs w:val="20"/>
    </w:rPr>
  </w:style>
  <w:style w:type="paragraph" w:styleId="36">
    <w:name w:val="index 1"/>
    <w:basedOn w:val="1"/>
    <w:next w:val="1"/>
    <w:semiHidden/>
    <w:qFormat/>
    <w:uiPriority w:val="0"/>
    <w:pPr>
      <w:ind w:firstLine="0" w:firstLineChars="0"/>
    </w:pPr>
    <w:rPr>
      <w:kern w:val="2"/>
      <w:u w:val="single"/>
    </w:rPr>
  </w:style>
  <w:style w:type="paragraph" w:styleId="37">
    <w:name w:val="List"/>
    <w:basedOn w:val="1"/>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semiHidden/>
    <w:qFormat/>
    <w:uiPriority w:val="0"/>
    <w:pPr>
      <w:ind w:left="1050"/>
      <w:jc w:val="left"/>
    </w:pPr>
    <w:rPr>
      <w:szCs w:val="21"/>
    </w:rPr>
  </w:style>
  <w:style w:type="paragraph" w:styleId="39">
    <w:name w:val="Body Text Indent 3"/>
    <w:basedOn w:val="1"/>
    <w:qFormat/>
    <w:uiPriority w:val="0"/>
    <w:pPr>
      <w:spacing w:line="360" w:lineRule="auto"/>
      <w:ind w:firstLine="480"/>
    </w:pPr>
    <w:rPr>
      <w:rFonts w:ascii="宋体" w:hAnsi="宋体"/>
      <w:color w:val="FF6600"/>
      <w:sz w:val="24"/>
    </w:rPr>
  </w:style>
  <w:style w:type="paragraph" w:styleId="40">
    <w:name w:val="toc 2"/>
    <w:basedOn w:val="1"/>
    <w:next w:val="1"/>
    <w:qFormat/>
    <w:uiPriority w:val="39"/>
    <w:pPr>
      <w:jc w:val="left"/>
    </w:pPr>
    <w:rPr>
      <w:smallCaps/>
    </w:rPr>
  </w:style>
  <w:style w:type="paragraph" w:styleId="41">
    <w:name w:val="toc 9"/>
    <w:basedOn w:val="1"/>
    <w:next w:val="1"/>
    <w:semiHidden/>
    <w:qFormat/>
    <w:uiPriority w:val="0"/>
    <w:pPr>
      <w:ind w:left="1680"/>
      <w:jc w:val="left"/>
    </w:pPr>
    <w:rPr>
      <w:szCs w:val="21"/>
    </w:rPr>
  </w:style>
  <w:style w:type="paragraph" w:styleId="42">
    <w:name w:val="List Continue 2"/>
    <w:basedOn w:val="1"/>
    <w:qFormat/>
    <w:uiPriority w:val="0"/>
    <w:pPr>
      <w:spacing w:after="120" w:line="240" w:lineRule="auto"/>
      <w:ind w:left="840" w:leftChars="400" w:firstLine="0" w:firstLineChars="0"/>
    </w:pPr>
    <w:rPr>
      <w:kern w:val="2"/>
      <w:sz w:val="21"/>
      <w:szCs w:val="20"/>
    </w:rPr>
  </w:style>
  <w:style w:type="paragraph" w:styleId="4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qFormat/>
    <w:uiPriority w:val="99"/>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qFormat/>
    <w:uiPriority w:val="0"/>
    <w:pPr>
      <w:spacing w:after="120" w:line="240" w:lineRule="auto"/>
      <w:ind w:left="1260" w:leftChars="600" w:firstLine="0" w:firstLineChars="0"/>
    </w:pPr>
    <w:rPr>
      <w:kern w:val="2"/>
      <w:sz w:val="21"/>
      <w:szCs w:val="20"/>
    </w:rPr>
  </w:style>
  <w:style w:type="paragraph" w:styleId="46">
    <w:name w:val="annotation subject"/>
    <w:basedOn w:val="17"/>
    <w:next w:val="17"/>
    <w:link w:val="64"/>
    <w:qFormat/>
    <w:uiPriority w:val="0"/>
    <w:pPr>
      <w:spacing w:line="360" w:lineRule="auto"/>
      <w:ind w:firstLine="200" w:firstLineChars="200"/>
      <w:jc w:val="both"/>
    </w:pPr>
    <w:rPr>
      <w:b/>
      <w:bCs/>
      <w:kern w:val="0"/>
      <w:sz w:val="20"/>
    </w:rPr>
  </w:style>
  <w:style w:type="paragraph" w:styleId="47">
    <w:name w:val="Body Text First Indent"/>
    <w:basedOn w:val="1"/>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9">
    <w:name w:val="Table Grid"/>
    <w:basedOn w:val="48"/>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1">
    <w:name w:val="page number"/>
    <w:qFormat/>
    <w:uiPriority w:val="0"/>
  </w:style>
  <w:style w:type="character" w:styleId="52">
    <w:name w:val="FollowedHyperlink"/>
    <w:qFormat/>
    <w:uiPriority w:val="0"/>
    <w:rPr>
      <w:color w:val="800080"/>
      <w:u w:val="single"/>
    </w:rPr>
  </w:style>
  <w:style w:type="character" w:styleId="53">
    <w:name w:val="Emphasis"/>
    <w:qFormat/>
    <w:uiPriority w:val="20"/>
    <w:rPr>
      <w:color w:val="CC0000"/>
    </w:rPr>
  </w:style>
  <w:style w:type="character" w:styleId="54">
    <w:name w:val="Hyperlink"/>
    <w:basedOn w:val="50"/>
    <w:qFormat/>
    <w:uiPriority w:val="99"/>
    <w:rPr>
      <w:color w:val="0000FF"/>
      <w:u w:val="single"/>
    </w:rPr>
  </w:style>
  <w:style w:type="character" w:styleId="55">
    <w:name w:val="HTML Code"/>
    <w:basedOn w:val="50"/>
    <w:qFormat/>
    <w:uiPriority w:val="0"/>
    <w:rPr>
      <w:rFonts w:ascii="Courier New" w:hAnsi="Courier New"/>
      <w:sz w:val="20"/>
    </w:rPr>
  </w:style>
  <w:style w:type="character" w:styleId="56">
    <w:name w:val="annotation reference"/>
    <w:qFormat/>
    <w:uiPriority w:val="0"/>
    <w:rPr>
      <w:sz w:val="21"/>
      <w:szCs w:val="21"/>
    </w:rPr>
  </w:style>
  <w:style w:type="character" w:customStyle="1" w:styleId="57">
    <w:name w:val="Heading 2 Char"/>
    <w:link w:val="3"/>
    <w:qFormat/>
    <w:uiPriority w:val="0"/>
    <w:rPr>
      <w:rFonts w:ascii="Arial" w:hAnsi="Arial" w:eastAsia="黑体"/>
      <w:b/>
      <w:bCs/>
      <w:sz w:val="32"/>
      <w:szCs w:val="32"/>
    </w:rPr>
  </w:style>
  <w:style w:type="character" w:customStyle="1" w:styleId="58">
    <w:name w:val="Heading 3 Char"/>
    <w:link w:val="4"/>
    <w:qFormat/>
    <w:uiPriority w:val="0"/>
    <w:rPr>
      <w:b/>
      <w:bCs/>
      <w:snapToGrid/>
      <w:sz w:val="28"/>
      <w:szCs w:val="32"/>
    </w:rPr>
  </w:style>
  <w:style w:type="character" w:customStyle="1" w:styleId="59">
    <w:name w:val="Heading 4 Char"/>
    <w:link w:val="5"/>
    <w:qFormat/>
    <w:uiPriority w:val="0"/>
    <w:rPr>
      <w:b/>
      <w:bCs/>
      <w:sz w:val="24"/>
      <w:szCs w:val="28"/>
    </w:rPr>
  </w:style>
  <w:style w:type="character" w:customStyle="1" w:styleId="60">
    <w:name w:val="Heading 5 Char"/>
    <w:link w:val="6"/>
    <w:qFormat/>
    <w:uiPriority w:val="0"/>
    <w:rPr>
      <w:b/>
      <w:bCs/>
      <w:sz w:val="24"/>
      <w:szCs w:val="28"/>
    </w:rPr>
  </w:style>
  <w:style w:type="character" w:customStyle="1" w:styleId="61">
    <w:name w:val="Heading 6 Char"/>
    <w:link w:val="7"/>
    <w:qFormat/>
    <w:uiPriority w:val="0"/>
    <w:rPr>
      <w:b/>
      <w:bCs/>
      <w:sz w:val="24"/>
      <w:szCs w:val="24"/>
    </w:rPr>
  </w:style>
  <w:style w:type="character" w:customStyle="1" w:styleId="62">
    <w:name w:val="Comment Text Char"/>
    <w:link w:val="17"/>
    <w:semiHidden/>
    <w:qFormat/>
    <w:uiPriority w:val="0"/>
    <w:rPr>
      <w:kern w:val="2"/>
      <w:sz w:val="21"/>
    </w:rPr>
  </w:style>
  <w:style w:type="character" w:customStyle="1" w:styleId="63">
    <w:name w:val="Balloon Text Char"/>
    <w:link w:val="30"/>
    <w:qFormat/>
    <w:uiPriority w:val="0"/>
    <w:rPr>
      <w:sz w:val="18"/>
      <w:szCs w:val="18"/>
    </w:rPr>
  </w:style>
  <w:style w:type="character" w:customStyle="1" w:styleId="64">
    <w:name w:val="Comment Subject Char"/>
    <w:link w:val="46"/>
    <w:qFormat/>
    <w:uiPriority w:val="0"/>
    <w:rPr>
      <w:b/>
      <w:bCs/>
      <w:kern w:val="2"/>
      <w:sz w:val="21"/>
    </w:rPr>
  </w:style>
  <w:style w:type="character" w:customStyle="1" w:styleId="65">
    <w:name w:val="Alt+X2 Cha"/>
    <w:qFormat/>
    <w:uiPriority w:val="0"/>
    <w:rPr>
      <w:rFonts w:ascii="宋体" w:hAnsi="宋体" w:eastAsia="宋体"/>
      <w:bCs/>
      <w:kern w:val="2"/>
      <w:sz w:val="24"/>
      <w:szCs w:val="24"/>
      <w:lang w:val="en-US" w:eastAsia="zh-CN" w:bidi="ar-SA"/>
    </w:rPr>
  </w:style>
  <w:style w:type="character" w:customStyle="1" w:styleId="66">
    <w:name w:val="p11"/>
    <w:qFormat/>
    <w:uiPriority w:val="0"/>
  </w:style>
  <w:style w:type="character" w:customStyle="1" w:styleId="67">
    <w:name w:val="QB表 Char Char"/>
    <w:link w:val="68"/>
    <w:qFormat/>
    <w:uiPriority w:val="0"/>
    <w:rPr>
      <w:rFonts w:ascii="宋体"/>
      <w:sz w:val="21"/>
    </w:rPr>
  </w:style>
  <w:style w:type="paragraph" w:customStyle="1" w:styleId="68">
    <w:name w:val="QB表"/>
    <w:basedOn w:val="69"/>
    <w:next w:val="69"/>
    <w:link w:val="67"/>
    <w:qFormat/>
    <w:uiPriority w:val="0"/>
    <w:pPr>
      <w:ind w:firstLine="0" w:firstLineChars="0"/>
      <w:jc w:val="center"/>
    </w:pPr>
  </w:style>
  <w:style w:type="paragraph" w:customStyle="1" w:styleId="69">
    <w:name w:val="QB正文"/>
    <w:basedOn w:val="1"/>
    <w:link w:val="70"/>
    <w:qFormat/>
    <w:uiPriority w:val="0"/>
    <w:pPr>
      <w:widowControl/>
      <w:autoSpaceDE w:val="0"/>
      <w:autoSpaceDN w:val="0"/>
      <w:spacing w:line="240" w:lineRule="auto"/>
    </w:pPr>
    <w:rPr>
      <w:rFonts w:ascii="宋体"/>
      <w:sz w:val="21"/>
      <w:szCs w:val="20"/>
    </w:rPr>
  </w:style>
  <w:style w:type="character" w:customStyle="1" w:styleId="70">
    <w:name w:val="QB正文 Char"/>
    <w:link w:val="69"/>
    <w:qFormat/>
    <w:uiPriority w:val="0"/>
    <w:rPr>
      <w:rFonts w:ascii="宋体"/>
      <w:sz w:val="21"/>
    </w:rPr>
  </w:style>
  <w:style w:type="character" w:customStyle="1" w:styleId="71">
    <w:name w:val="p111"/>
    <w:qFormat/>
    <w:uiPriority w:val="0"/>
    <w:rPr>
      <w:rFonts w:hint="default" w:ascii="_x000B__x000C_" w:hAnsi="_x000B__x000C_"/>
      <w:color w:val="000000"/>
      <w:sz w:val="22"/>
      <w:szCs w:val="22"/>
      <w:u w:val="none"/>
    </w:rPr>
  </w:style>
  <w:style w:type="paragraph" w:customStyle="1" w:styleId="72">
    <w:name w:val="WPSOffice手动目录 3"/>
    <w:qFormat/>
    <w:uiPriority w:val="0"/>
    <w:pPr>
      <w:ind w:leftChars="400"/>
    </w:pPr>
    <w:rPr>
      <w:rFonts w:ascii="Times New Roman" w:hAnsi="Times New Roman" w:eastAsia="宋体" w:cs="Times New Roman"/>
      <w:lang w:val="en-US" w:eastAsia="zh-CN" w:bidi="ar-SA"/>
    </w:rPr>
  </w:style>
  <w:style w:type="paragraph" w:customStyle="1" w:styleId="73">
    <w:name w:val="表格项目符号 2"/>
    <w:basedOn w:val="23"/>
    <w:qFormat/>
    <w:uiPriority w:val="0"/>
    <w:pPr>
      <w:snapToGrid w:val="0"/>
      <w:spacing w:line="300" w:lineRule="auto"/>
      <w:ind w:left="623" w:hanging="374" w:firstLineChars="0"/>
    </w:pPr>
    <w:rPr>
      <w:kern w:val="2"/>
      <w:sz w:val="21"/>
    </w:rPr>
  </w:style>
  <w:style w:type="paragraph" w:customStyle="1" w:styleId="74">
    <w:name w:val="author"/>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75">
    <w:name w:val="fg项目菱形"/>
    <w:basedOn w:val="16"/>
    <w:qFormat/>
    <w:uiPriority w:val="0"/>
    <w:pPr>
      <w:tabs>
        <w:tab w:val="left" w:pos="1980"/>
      </w:tabs>
      <w:spacing w:before="0"/>
      <w:ind w:left="1979" w:hanging="357"/>
    </w:pPr>
    <w:rPr>
      <w:rFonts w:cs="Times New Roman"/>
      <w:b w:val="0"/>
      <w:bCs w:val="0"/>
      <w:sz w:val="21"/>
    </w:rPr>
  </w:style>
  <w:style w:type="paragraph" w:customStyle="1" w:styleId="76">
    <w:name w:val="hangju"/>
    <w:basedOn w:val="1"/>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77">
    <w:name w:val="列 表"/>
    <w:basedOn w:val="1"/>
    <w:qFormat/>
    <w:uiPriority w:val="0"/>
    <w:pPr>
      <w:numPr>
        <w:ilvl w:val="0"/>
        <w:numId w:val="3"/>
      </w:numPr>
    </w:pPr>
    <w:rPr>
      <w:rFonts w:ascii="Courier New" w:hAnsi="Courier New" w:eastAsia="楷体_GB2312"/>
      <w:sz w:val="24"/>
    </w:rPr>
  </w:style>
  <w:style w:type="paragraph" w:customStyle="1" w:styleId="78">
    <w:name w:val="样式3 Char"/>
    <w:basedOn w:val="14"/>
    <w:qFormat/>
    <w:uiPriority w:val="0"/>
    <w:pPr>
      <w:ind w:firstLine="480"/>
    </w:pPr>
    <w:rPr>
      <w:rFonts w:ascii="黑体" w:hAnsi="宋体" w:eastAsia="黑体"/>
      <w:bCs/>
      <w:color w:val="0000FF"/>
      <w:kern w:val="2"/>
      <w:szCs w:val="24"/>
    </w:rPr>
  </w:style>
  <w:style w:type="paragraph" w:customStyle="1" w:styleId="79">
    <w:name w:val="xl41"/>
    <w:basedOn w:val="1"/>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80">
    <w:name w:val=" Char Char1 Char Char1 Char Char1"/>
    <w:basedOn w:val="1"/>
    <w:qFormat/>
    <w:uiPriority w:val="0"/>
    <w:pPr>
      <w:spacing w:line="240" w:lineRule="auto"/>
      <w:ind w:firstLine="0" w:firstLineChars="0"/>
    </w:pPr>
    <w:rPr>
      <w:rFonts w:ascii="Tahoma" w:hAnsi="Tahoma"/>
      <w:kern w:val="2"/>
    </w:rPr>
  </w:style>
  <w:style w:type="paragraph" w:customStyle="1" w:styleId="81">
    <w:name w:val="text"/>
    <w:basedOn w:val="1"/>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82">
    <w:name w:val="l18"/>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83">
    <w:name w:val="文档正文"/>
    <w:basedOn w:val="1"/>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84">
    <w:name w:val="答后"/>
    <w:basedOn w:val="14"/>
    <w:qFormat/>
    <w:uiPriority w:val="0"/>
    <w:pPr>
      <w:ind w:firstLine="720" w:firstLineChars="300"/>
    </w:pPr>
    <w:rPr>
      <w:rFonts w:ascii="黑体" w:hAnsi="宋体" w:eastAsia="黑体"/>
      <w:color w:val="0000FF"/>
      <w:szCs w:val="24"/>
    </w:rPr>
  </w:style>
  <w:style w:type="paragraph" w:customStyle="1" w:styleId="85">
    <w:name w:val="表格字体"/>
    <w:basedOn w:val="83"/>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6">
    <w:name w:val="正文6"/>
    <w:basedOn w:val="1"/>
    <w:qFormat/>
    <w:uiPriority w:val="0"/>
    <w:pPr>
      <w:numPr>
        <w:ilvl w:val="0"/>
        <w:numId w:val="4"/>
      </w:numPr>
      <w:spacing w:before="60" w:after="60"/>
    </w:pPr>
    <w:rPr>
      <w:sz w:val="24"/>
    </w:rPr>
  </w:style>
  <w:style w:type="paragraph" w:customStyle="1" w:styleId="87">
    <w:name w:val="Reader's comments"/>
    <w:basedOn w:val="1"/>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customStyle="1" w:styleId="88">
    <w:name w:val="样式3"/>
    <w:basedOn w:val="14"/>
    <w:qFormat/>
    <w:uiPriority w:val="0"/>
    <w:pPr>
      <w:ind w:firstLine="480"/>
    </w:pPr>
    <w:rPr>
      <w:rFonts w:ascii="黑体" w:hAnsi="宋体" w:eastAsia="黑体"/>
      <w:color w:val="0000FF"/>
      <w:szCs w:val="24"/>
    </w:rPr>
  </w:style>
  <w:style w:type="paragraph" w:customStyle="1" w:styleId="89">
    <w:name w:val="样式 样式 样式7-例-斜体正文 + (符号) 宋体 自动设置 首行缩进:  2 字符 + 首行缩进:  2 字符"/>
    <w:basedOn w:val="1"/>
    <w:qFormat/>
    <w:uiPriority w:val="0"/>
    <w:pPr>
      <w:adjustRightInd w:val="0"/>
      <w:spacing w:line="240" w:lineRule="auto"/>
      <w:ind w:firstLine="480"/>
      <w:textAlignment w:val="baseline"/>
    </w:pPr>
    <w:rPr>
      <w:rFonts w:ascii="宋体" w:hAnsi="宋体" w:cs="宋体"/>
      <w:i/>
      <w:iCs/>
      <w:sz w:val="21"/>
      <w:szCs w:val="20"/>
    </w:rPr>
  </w:style>
  <w:style w:type="paragraph" w:styleId="90">
    <w:name w:val="List Paragraph"/>
    <w:basedOn w:val="1"/>
    <w:qFormat/>
    <w:uiPriority w:val="34"/>
    <w:pPr>
      <w:ind w:firstLine="420"/>
    </w:pPr>
  </w:style>
  <w:style w:type="paragraph" w:customStyle="1" w:styleId="91">
    <w:name w:val="正文7"/>
    <w:basedOn w:val="86"/>
    <w:qFormat/>
    <w:uiPriority w:val="0"/>
    <w:pPr>
      <w:numPr>
        <w:ilvl w:val="0"/>
        <w:numId w:val="5"/>
      </w:numPr>
      <w:tabs>
        <w:tab w:val="left" w:pos="360"/>
        <w:tab w:val="clear" w:pos="820"/>
      </w:tabs>
      <w:ind w:left="720"/>
    </w:pPr>
  </w:style>
  <w:style w:type="paragraph" w:customStyle="1" w:styleId="92">
    <w:name w:val="样式"/>
    <w:basedOn w:val="1"/>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93">
    <w:name w:val="答"/>
    <w:basedOn w:val="1"/>
    <w:qFormat/>
    <w:uiPriority w:val="0"/>
    <w:pPr>
      <w:ind w:left="360"/>
    </w:pPr>
    <w:rPr>
      <w:b/>
      <w:bCs/>
      <w:color w:val="0000FF"/>
    </w:rPr>
  </w:style>
  <w:style w:type="paragraph" w:customStyle="1" w:styleId="94">
    <w:name w:val="样式 正文缩进正文（首行缩进两字）表正文正文非缩进标题4 + 行距: 1.5 倍行距"/>
    <w:basedOn w:val="14"/>
    <w:qFormat/>
    <w:uiPriority w:val="0"/>
    <w:pPr>
      <w:ind w:firstLine="1260" w:firstLineChars="508"/>
      <w:jc w:val="left"/>
    </w:pPr>
    <w:rPr>
      <w:rFonts w:hAnsi="宋体" w:cs="Arial"/>
      <w:spacing w:val="4"/>
      <w:kern w:val="2"/>
    </w:rPr>
  </w:style>
  <w:style w:type="paragraph" w:customStyle="1" w:styleId="95">
    <w:name w:val="表格内容"/>
    <w:basedOn w:val="1"/>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96">
    <w:name w:val="样式1"/>
    <w:basedOn w:val="1"/>
    <w:qFormat/>
    <w:uiPriority w:val="0"/>
    <w:pPr>
      <w:adjustRightInd w:val="0"/>
      <w:spacing w:line="360" w:lineRule="atLeast"/>
      <w:ind w:firstLine="0" w:firstLineChars="0"/>
      <w:jc w:val="distribute"/>
      <w:textAlignment w:val="baseline"/>
    </w:pPr>
    <w:rPr>
      <w:rFonts w:ascii="宋体"/>
      <w:b/>
      <w:szCs w:val="20"/>
    </w:rPr>
  </w:style>
  <w:style w:type="paragraph" w:customStyle="1" w:styleId="97">
    <w:name w:val="Medium List 2 - Accent 21"/>
    <w:qFormat/>
    <w:uiPriority w:val="71"/>
    <w:rPr>
      <w:rFonts w:ascii="Times New Roman" w:hAnsi="Times New Roman" w:eastAsia="宋体" w:cs="Times New Roman"/>
      <w:sz w:val="24"/>
      <w:szCs w:val="24"/>
      <w:lang w:val="en-US" w:eastAsia="zh-CN" w:bidi="ar-SA"/>
    </w:rPr>
  </w:style>
  <w:style w:type="paragraph" w:customStyle="1" w:styleId="98">
    <w:name w:val="样式4"/>
    <w:basedOn w:val="1"/>
    <w:qFormat/>
    <w:uiPriority w:val="0"/>
    <w:pPr>
      <w:adjustRightInd w:val="0"/>
      <w:spacing w:line="360" w:lineRule="atLeast"/>
      <w:ind w:firstLine="0" w:firstLineChars="0"/>
      <w:jc w:val="center"/>
    </w:pPr>
    <w:rPr>
      <w:rFonts w:hint="eastAsia" w:ascii="宋体"/>
      <w:b/>
      <w:szCs w:val="20"/>
    </w:rPr>
  </w:style>
  <w:style w:type="paragraph" w:customStyle="1" w:styleId="99">
    <w:name w:val="标号"/>
    <w:basedOn w:val="1"/>
    <w:qFormat/>
    <w:uiPriority w:val="0"/>
    <w:pPr>
      <w:ind w:firstLine="0" w:firstLineChars="0"/>
    </w:pPr>
    <w:rPr>
      <w:kern w:val="2"/>
      <w:szCs w:val="20"/>
    </w:rPr>
  </w:style>
  <w:style w:type="paragraph" w:customStyle="1" w:styleId="100">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101">
    <w:name w:val="正文5"/>
    <w:basedOn w:val="1"/>
    <w:qFormat/>
    <w:uiPriority w:val="0"/>
    <w:pPr>
      <w:tabs>
        <w:tab w:val="left" w:pos="360"/>
      </w:tabs>
      <w:spacing w:before="60" w:after="60"/>
      <w:ind w:left="920" w:leftChars="500" w:hanging="360"/>
    </w:pPr>
    <w:rPr>
      <w:sz w:val="24"/>
    </w:rPr>
  </w:style>
  <w:style w:type="paragraph" w:customStyle="1" w:styleId="102">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103">
    <w:name w:val="样式 样式7-例-斜体正文 + 自动设置 首行缩进:  2 字符"/>
    <w:basedOn w:val="1"/>
    <w:qFormat/>
    <w:uiPriority w:val="0"/>
    <w:pPr>
      <w:adjustRightInd w:val="0"/>
      <w:spacing w:line="240" w:lineRule="auto"/>
      <w:textAlignment w:val="baseline"/>
    </w:pPr>
    <w:rPr>
      <w:rFonts w:ascii="宋体" w:cs="宋体"/>
      <w:i/>
      <w:iCs/>
      <w:szCs w:val="20"/>
    </w:rPr>
  </w:style>
  <w:style w:type="paragraph" w:customStyle="1" w:styleId="104">
    <w:name w:val="Plain Text1"/>
    <w:basedOn w:val="1"/>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105">
    <w:name w:val="标题9"/>
    <w:basedOn w:val="1"/>
    <w:qFormat/>
    <w:uiPriority w:val="0"/>
    <w:pPr>
      <w:ind w:firstLine="0" w:firstLineChars="0"/>
    </w:pPr>
    <w:rPr>
      <w:sz w:val="21"/>
      <w:szCs w:val="20"/>
    </w:rPr>
  </w:style>
  <w:style w:type="paragraph" w:customStyle="1" w:styleId="106">
    <w:name w:val="WPSOffice手动目录 2"/>
    <w:qFormat/>
    <w:uiPriority w:val="0"/>
    <w:pPr>
      <w:ind w:leftChars="200"/>
    </w:pPr>
    <w:rPr>
      <w:rFonts w:ascii="Times New Roman" w:hAnsi="Times New Roman" w:eastAsia="宋体" w:cs="Times New Roman"/>
      <w:lang w:val="en-US" w:eastAsia="zh-CN" w:bidi="ar-SA"/>
    </w:rPr>
  </w:style>
  <w:style w:type="paragraph" w:customStyle="1" w:styleId="107">
    <w:name w:val="WPSOffice手动目录 1"/>
    <w:qFormat/>
    <w:uiPriority w:val="0"/>
    <w:rPr>
      <w:rFonts w:ascii="Times New Roman" w:hAnsi="Times New Roman" w:eastAsia="宋体" w:cs="Times New Roman"/>
      <w:lang w:val="en-US" w:eastAsia="zh-CN" w:bidi="ar-SA"/>
    </w:rPr>
  </w:style>
  <w:style w:type="paragraph" w:customStyle="1" w:styleId="108">
    <w:name w:val="表格"/>
    <w:basedOn w:val="2"/>
    <w:qFormat/>
    <w:uiPriority w:val="0"/>
    <w:pPr>
      <w:keepLines w:val="0"/>
      <w:widowControl/>
      <w:numPr>
        <w:ilvl w:val="0"/>
        <w:numId w:val="6"/>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109">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110">
    <w:name w:val="正文4"/>
    <w:basedOn w:val="1"/>
    <w:qFormat/>
    <w:uiPriority w:val="0"/>
    <w:pPr>
      <w:spacing w:before="60" w:after="60" w:line="360" w:lineRule="auto"/>
      <w:ind w:firstLine="540" w:firstLineChars="225"/>
    </w:pPr>
    <w:rPr>
      <w:sz w:val="24"/>
    </w:rPr>
  </w:style>
  <w:style w:type="paragraph" w:customStyle="1" w:styleId="111">
    <w:name w:val="fg项目星号"/>
    <w:basedOn w:val="21"/>
    <w:qFormat/>
    <w:uiPriority w:val="0"/>
    <w:pPr>
      <w:numPr>
        <w:ilvl w:val="0"/>
        <w:numId w:val="7"/>
      </w:numPr>
      <w:spacing w:after="0"/>
      <w:ind w:leftChars="0"/>
    </w:pPr>
    <w:rPr>
      <w:szCs w:val="20"/>
    </w:rPr>
  </w:style>
  <w:style w:type="paragraph" w:customStyle="1" w:styleId="112">
    <w:name w:val="编号"/>
    <w:basedOn w:val="14"/>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113">
    <w:name w:val="样式3 Char Char Char"/>
    <w:basedOn w:val="14"/>
    <w:qFormat/>
    <w:uiPriority w:val="0"/>
    <w:pPr>
      <w:ind w:firstLine="480"/>
    </w:pPr>
    <w:rPr>
      <w:rFonts w:ascii="黑体" w:hAnsi="宋体" w:eastAsia="黑体"/>
      <w:color w:val="0000FF"/>
      <w:kern w:val="2"/>
      <w:szCs w:val="24"/>
    </w:rPr>
  </w:style>
  <w:style w:type="paragraph" w:customStyle="1" w:styleId="114">
    <w:name w:val="TableItem5"/>
    <w:basedOn w:val="1"/>
    <w:qFormat/>
    <w:uiPriority w:val="0"/>
    <w:pPr>
      <w:spacing w:before="20" w:after="20" w:line="320" w:lineRule="atLeast"/>
      <w:ind w:firstLine="0" w:firstLineChars="0"/>
      <w:jc w:val="left"/>
    </w:pPr>
    <w:rPr>
      <w:rFonts w:ascii="Arial" w:hAnsi="Arial"/>
      <w:kern w:val="2"/>
      <w:sz w:val="21"/>
      <w:szCs w:val="20"/>
    </w:rPr>
  </w:style>
  <w:style w:type="paragraph" w:customStyle="1" w:styleId="115">
    <w:name w:val="_Style 23"/>
    <w:qFormat/>
    <w:uiPriority w:val="0"/>
    <w:pPr>
      <w:spacing w:after="200" w:line="276"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16527</Words>
  <Characters>49832</Characters>
  <Lines>619</Lines>
  <Paragraphs>174</Paragraphs>
  <TotalTime>19</TotalTime>
  <ScaleCrop>false</ScaleCrop>
  <LinksUpToDate>false</LinksUpToDate>
  <CharactersWithSpaces>54333</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2019-07-22T03:18:00Z</dcterms:created>
  <dc:creator>杨春萍</dc:creator>
  <cp:lastModifiedBy>ф</cp:lastModifiedBy>
  <cp:lastPrinted>2019-08-01T10:31:00Z</cp:lastPrinted>
  <dcterms:modified xsi:type="dcterms:W3CDTF">2023-09-25T09:24:07Z</dcterms:modified>
  <dc:title>需求规格说明书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8D0F9334270F4CB592E4E82B6E3CF070_13</vt:lpwstr>
  </property>
</Properties>
</file>