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00625" w14:textId="4CAF92E6" w:rsidR="0092200C" w:rsidRPr="00613885" w:rsidRDefault="0092200C">
      <w:pPr>
        <w:rPr>
          <w:lang w:val="ru-RU"/>
        </w:rPr>
      </w:pPr>
      <w:r w:rsidRPr="00613885">
        <w:rPr>
          <w:lang w:val="en-US"/>
        </w:rPr>
        <w:t>FAQ</w:t>
      </w:r>
      <w:r w:rsidRPr="00613885">
        <w:rPr>
          <w:lang w:val="ru-RU"/>
        </w:rPr>
        <w:t xml:space="preserve"> генераторов</w:t>
      </w:r>
    </w:p>
    <w:p w14:paraId="1652256D" w14:textId="05E45190" w:rsidR="0092200C" w:rsidRPr="00613885" w:rsidRDefault="0092200C" w:rsidP="0092200C">
      <w:pPr>
        <w:pStyle w:val="ListParagraph"/>
        <w:numPr>
          <w:ilvl w:val="0"/>
          <w:numId w:val="1"/>
        </w:numPr>
        <w:rPr>
          <w:lang w:val="ru-RU"/>
        </w:rPr>
      </w:pPr>
      <w:r w:rsidRPr="00613885">
        <w:rPr>
          <w:lang w:val="ru-RU"/>
        </w:rPr>
        <w:t>Какие типы и марки генераторов вы обслуживаете?</w:t>
      </w:r>
    </w:p>
    <w:p w14:paraId="078B6CAA" w14:textId="21555DAC" w:rsidR="0092200C" w:rsidRPr="00613885" w:rsidRDefault="0092200C" w:rsidP="0092200C">
      <w:pPr>
        <w:pStyle w:val="ListParagraph"/>
        <w:numPr>
          <w:ilvl w:val="1"/>
          <w:numId w:val="1"/>
        </w:numPr>
        <w:rPr>
          <w:lang w:val="ru-RU"/>
        </w:rPr>
      </w:pPr>
      <w:r w:rsidRPr="00613885">
        <w:rPr>
          <w:lang w:val="ru-RU"/>
        </w:rPr>
        <w:t>Мы работаем с бензиновыми и дизельными генераторами для бытовых и промышленных задач мощностью до 4000кВА</w:t>
      </w:r>
      <w:r w:rsidR="00026F6D" w:rsidRPr="00613885">
        <w:rPr>
          <w:lang w:val="ru-RU"/>
        </w:rPr>
        <w:t xml:space="preserve"> на двигателях </w:t>
      </w:r>
      <w:r w:rsidR="00026F6D" w:rsidRPr="00613885">
        <w:rPr>
          <w:lang w:val="en-US"/>
        </w:rPr>
        <w:t>AKSA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Cummins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Perkins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Volvo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John</w:t>
      </w:r>
      <w:r w:rsidR="00026F6D" w:rsidRPr="00613885">
        <w:rPr>
          <w:lang w:val="ru-RU"/>
        </w:rPr>
        <w:t xml:space="preserve"> </w:t>
      </w:r>
      <w:r w:rsidR="00026F6D" w:rsidRPr="00613885">
        <w:rPr>
          <w:lang w:val="en-US"/>
        </w:rPr>
        <w:t>Deere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Deutz</w:t>
      </w:r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Mitsubishi</w:t>
      </w:r>
      <w:r w:rsidR="00026F6D" w:rsidRPr="00613885">
        <w:rPr>
          <w:lang w:val="ru-RU"/>
        </w:rPr>
        <w:t xml:space="preserve">, </w:t>
      </w:r>
      <w:proofErr w:type="spellStart"/>
      <w:r w:rsidR="00026F6D" w:rsidRPr="00613885">
        <w:rPr>
          <w:lang w:val="en-US"/>
        </w:rPr>
        <w:t>Weichai</w:t>
      </w:r>
      <w:proofErr w:type="spellEnd"/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Baudouin</w:t>
      </w:r>
      <w:r w:rsidR="00026F6D" w:rsidRPr="00613885">
        <w:rPr>
          <w:lang w:val="ru-RU"/>
        </w:rPr>
        <w:t xml:space="preserve">, </w:t>
      </w:r>
      <w:proofErr w:type="spellStart"/>
      <w:r w:rsidR="00026F6D" w:rsidRPr="00613885">
        <w:rPr>
          <w:lang w:val="en-US"/>
        </w:rPr>
        <w:t>Yuchai</w:t>
      </w:r>
      <w:proofErr w:type="spellEnd"/>
      <w:r w:rsidR="00026F6D" w:rsidRPr="00613885">
        <w:rPr>
          <w:lang w:val="ru-RU"/>
        </w:rPr>
        <w:t xml:space="preserve">, </w:t>
      </w:r>
      <w:r w:rsidR="00026F6D" w:rsidRPr="00613885">
        <w:rPr>
          <w:lang w:val="en-US"/>
        </w:rPr>
        <w:t>Ricardo</w:t>
      </w:r>
      <w:r w:rsidR="00026F6D" w:rsidRPr="00613885">
        <w:rPr>
          <w:lang w:val="ru-RU"/>
        </w:rPr>
        <w:t xml:space="preserve"> и других китайских двигателях, а также панелях управления </w:t>
      </w:r>
      <w:r w:rsidR="00026F6D" w:rsidRPr="00613885">
        <w:rPr>
          <w:lang w:val="en-US"/>
        </w:rPr>
        <w:t>DSE</w:t>
      </w:r>
      <w:r w:rsidR="00026F6D" w:rsidRPr="00613885">
        <w:rPr>
          <w:lang w:val="ru-RU"/>
        </w:rPr>
        <w:t xml:space="preserve">, </w:t>
      </w:r>
      <w:proofErr w:type="spellStart"/>
      <w:r w:rsidR="00026F6D" w:rsidRPr="00613885">
        <w:rPr>
          <w:lang w:val="en-US"/>
        </w:rPr>
        <w:t>ComAp</w:t>
      </w:r>
      <w:proofErr w:type="spellEnd"/>
      <w:r w:rsidR="00026F6D" w:rsidRPr="00613885">
        <w:rPr>
          <w:lang w:val="ru-RU"/>
        </w:rPr>
        <w:t xml:space="preserve"> и </w:t>
      </w:r>
      <w:proofErr w:type="spellStart"/>
      <w:r w:rsidR="00026F6D" w:rsidRPr="00613885">
        <w:rPr>
          <w:lang w:val="en-US"/>
        </w:rPr>
        <w:t>SmartGen</w:t>
      </w:r>
      <w:proofErr w:type="spellEnd"/>
      <w:r w:rsidRPr="00613885">
        <w:rPr>
          <w:lang w:val="ru-RU"/>
        </w:rPr>
        <w:t>. Для уточнения достаточно передать название модели и серийный номер либо фотографию заводской таблички</w:t>
      </w:r>
      <w:r w:rsidR="00026F6D" w:rsidRPr="00613885">
        <w:rPr>
          <w:lang w:val="ru-RU"/>
        </w:rPr>
        <w:t>.</w:t>
      </w:r>
    </w:p>
    <w:p w14:paraId="1D804F4F" w14:textId="3BE627A3" w:rsidR="0092200C" w:rsidRPr="00613885" w:rsidRDefault="0092200C" w:rsidP="0092200C">
      <w:pPr>
        <w:pStyle w:val="ListParagraph"/>
        <w:numPr>
          <w:ilvl w:val="0"/>
          <w:numId w:val="1"/>
        </w:numPr>
        <w:rPr>
          <w:lang w:val="ru-RU"/>
        </w:rPr>
      </w:pPr>
      <w:r w:rsidRPr="00613885">
        <w:rPr>
          <w:lang w:val="ru-RU"/>
        </w:rPr>
        <w:t>Что входит в установку и подключение генератора?</w:t>
      </w:r>
    </w:p>
    <w:p w14:paraId="79AEDB0D" w14:textId="77777777" w:rsidR="00C24234" w:rsidRDefault="00026F6D" w:rsidP="00C24234">
      <w:pPr>
        <w:pStyle w:val="ListParagraph"/>
        <w:numPr>
          <w:ilvl w:val="1"/>
          <w:numId w:val="1"/>
        </w:numPr>
      </w:pPr>
      <w:r w:rsidRPr="00613885">
        <w:t>Работы начинаются с осмотра объекта, оценки нагрузки и выбора места установки. Затем подготавливают площадку, размещают генератор и подключают его к системе электроснабжения. В зависимости от модели и проекта предусматривают подключение топлива и системы автоматического переключения питания. Завершающие этапы — проверка соединений, настройка, пробный запуск и инструктаж по эксплуатации. Состав работ и сроки определяют после оценки условий на объекте</w:t>
      </w:r>
    </w:p>
    <w:p w14:paraId="2D8B955D" w14:textId="3FA33A19" w:rsidR="0092200C" w:rsidRPr="00613885" w:rsidRDefault="0092200C" w:rsidP="0092200C">
      <w:pPr>
        <w:pStyle w:val="ListParagraph"/>
        <w:numPr>
          <w:ilvl w:val="0"/>
          <w:numId w:val="1"/>
        </w:numPr>
        <w:rPr>
          <w:lang w:val="ru-RU"/>
        </w:rPr>
      </w:pPr>
      <w:r w:rsidRPr="00613885">
        <w:rPr>
          <w:lang w:val="ru-RU"/>
        </w:rPr>
        <w:t>Что входит в техническое обслуживание генератора?</w:t>
      </w:r>
    </w:p>
    <w:p w14:paraId="1CB0B427" w14:textId="4027092A" w:rsidR="0092200C" w:rsidRPr="00613885" w:rsidRDefault="0092200C" w:rsidP="0092200C">
      <w:pPr>
        <w:pStyle w:val="ListParagraph"/>
        <w:numPr>
          <w:ilvl w:val="1"/>
          <w:numId w:val="1"/>
        </w:numPr>
        <w:rPr>
          <w:lang w:val="ru-RU"/>
        </w:rPr>
      </w:pPr>
      <w:r w:rsidRPr="00613885">
        <w:rPr>
          <w:lang w:val="ru-RU"/>
        </w:rPr>
        <w:t>Состав ТО зависит от модели, наработки и состояния оборудования. Обычно он включает проверку двигателя, аккумулятора, топливной системы, электрических соединений и автоматики, а также замену масла и фильтров по регламенту. Если предусмотрена система жидкостного охлаждения, проверяют и её. После обслуживания выполняют контрольный запуск и проверяют основные параметры работы.</w:t>
      </w:r>
    </w:p>
    <w:p w14:paraId="104DC002" w14:textId="77777777" w:rsidR="00C24234" w:rsidRPr="00C24234" w:rsidRDefault="00C24234" w:rsidP="00C24234">
      <w:pPr>
        <w:pStyle w:val="ListParagraph"/>
        <w:numPr>
          <w:ilvl w:val="0"/>
          <w:numId w:val="1"/>
        </w:numPr>
      </w:pPr>
      <w:r w:rsidRPr="00C24234">
        <w:rPr>
          <w:lang w:val="ru-RU"/>
        </w:rPr>
        <w:t>Сколько времени занимает техническое обслуживание?</w:t>
      </w:r>
    </w:p>
    <w:p w14:paraId="11CBBC02" w14:textId="77777777" w:rsidR="00C24234" w:rsidRPr="00C24234" w:rsidRDefault="00C24234" w:rsidP="00C24234">
      <w:pPr>
        <w:pStyle w:val="ListParagraph"/>
        <w:numPr>
          <w:ilvl w:val="1"/>
          <w:numId w:val="1"/>
        </w:numPr>
        <w:rPr>
          <w:lang w:val="ru-RU"/>
        </w:rPr>
      </w:pPr>
      <w:r w:rsidRPr="00C24234">
        <w:rPr>
          <w:lang w:val="ru-RU"/>
        </w:rPr>
        <w:t xml:space="preserve">Плановое ТО генератора мощностью до 500 </w:t>
      </w:r>
      <w:proofErr w:type="spellStart"/>
      <w:r w:rsidRPr="00C24234">
        <w:rPr>
          <w:lang w:val="ru-RU"/>
        </w:rPr>
        <w:t>кВА</w:t>
      </w:r>
      <w:proofErr w:type="spellEnd"/>
      <w:r w:rsidRPr="00C24234">
        <w:rPr>
          <w:lang w:val="ru-RU"/>
        </w:rPr>
        <w:t xml:space="preserve"> обычно занимает от двух до четырёх часов, для более мощных установок — до одного рабочего дня. Точный срок специалист назовёт после осмотра.</w:t>
      </w:r>
    </w:p>
    <w:p w14:paraId="4AF498FC" w14:textId="544F056E" w:rsidR="0092200C" w:rsidRPr="00613885" w:rsidRDefault="00613885" w:rsidP="0092200C">
      <w:pPr>
        <w:pStyle w:val="ListParagraph"/>
        <w:numPr>
          <w:ilvl w:val="0"/>
          <w:numId w:val="1"/>
        </w:numPr>
        <w:rPr>
          <w:lang w:val="ru-RU"/>
        </w:rPr>
      </w:pPr>
      <w:r w:rsidRPr="00613885">
        <w:rPr>
          <w:lang w:val="ru-RU"/>
        </w:rPr>
        <w:t>Можно ли заключить договор на регулярное обслуживание?</w:t>
      </w:r>
    </w:p>
    <w:p w14:paraId="12D9FBE6" w14:textId="651E7A23" w:rsidR="00613885" w:rsidRPr="00613885" w:rsidRDefault="00613885" w:rsidP="00613885">
      <w:pPr>
        <w:pStyle w:val="ListParagraph"/>
        <w:numPr>
          <w:ilvl w:val="1"/>
          <w:numId w:val="1"/>
        </w:numPr>
        <w:rPr>
          <w:lang w:val="ru-RU"/>
        </w:rPr>
      </w:pPr>
      <w:r w:rsidRPr="00613885">
        <w:rPr>
          <w:lang w:val="ru-RU"/>
        </w:rPr>
        <w:t>Да, можно заключить договор на плановое техническое обслуживание. В этом случае работы выполняются по согласованному графику, а регламент, периодичность и состав работ фиксируются заранее.</w:t>
      </w:r>
    </w:p>
    <w:p w14:paraId="0D3BA4A1" w14:textId="2AEE135C" w:rsidR="00613885" w:rsidRPr="00C24234" w:rsidRDefault="00C24234" w:rsidP="00613885">
      <w:pPr>
        <w:pStyle w:val="ListParagraph"/>
        <w:numPr>
          <w:ilvl w:val="0"/>
          <w:numId w:val="1"/>
        </w:numPr>
        <w:rPr>
          <w:lang w:val="ru-RU"/>
        </w:rPr>
      </w:pPr>
      <w:r w:rsidRPr="00C24234">
        <w:t>Даёте ли вы гарантию на выполненные работы?</w:t>
      </w:r>
    </w:p>
    <w:p w14:paraId="68B1C0D8" w14:textId="32661926" w:rsidR="00C24234" w:rsidRDefault="00C24234" w:rsidP="00C24234">
      <w:pPr>
        <w:pStyle w:val="ListParagraph"/>
        <w:numPr>
          <w:ilvl w:val="1"/>
          <w:numId w:val="1"/>
        </w:numPr>
        <w:rPr>
          <w:lang w:val="ru-RU"/>
        </w:rPr>
      </w:pPr>
      <w:r w:rsidRPr="00C24234">
        <w:rPr>
          <w:lang w:val="ru-RU"/>
        </w:rPr>
        <w:t>Да. На работы и установленные запчасти предоставляется гарантия</w:t>
      </w:r>
      <w:r>
        <w:rPr>
          <w:lang w:val="ru-RU"/>
        </w:rPr>
        <w:t xml:space="preserve"> до 1 года</w:t>
      </w:r>
      <w:r w:rsidRPr="00C24234">
        <w:rPr>
          <w:lang w:val="ru-RU"/>
        </w:rPr>
        <w:t>.</w:t>
      </w:r>
    </w:p>
    <w:p w14:paraId="3A0C068E" w14:textId="01AD1957" w:rsidR="00C24234" w:rsidRPr="00613885" w:rsidRDefault="00C24234" w:rsidP="00C24234">
      <w:pPr>
        <w:pStyle w:val="ListParagraph"/>
        <w:numPr>
          <w:ilvl w:val="0"/>
          <w:numId w:val="1"/>
        </w:numPr>
        <w:rPr>
          <w:lang w:val="ru-RU"/>
        </w:rPr>
      </w:pPr>
      <w:r w:rsidRPr="00613885">
        <w:rPr>
          <w:lang w:val="ru-RU"/>
        </w:rPr>
        <w:lastRenderedPageBreak/>
        <w:t>Что делать, если генератор не запускается, глохнет или не выдаёт напряжение?</w:t>
      </w:r>
    </w:p>
    <w:p w14:paraId="7A644ADA" w14:textId="77777777" w:rsidR="00C24234" w:rsidRPr="00613885" w:rsidRDefault="00C24234" w:rsidP="00C24234">
      <w:pPr>
        <w:pStyle w:val="ListParagraph"/>
        <w:numPr>
          <w:ilvl w:val="1"/>
          <w:numId w:val="1"/>
        </w:numPr>
        <w:rPr>
          <w:lang w:val="ru-RU"/>
        </w:rPr>
      </w:pPr>
      <w:r w:rsidRPr="00613885">
        <w:rPr>
          <w:lang w:val="ru-RU"/>
        </w:rPr>
        <w:t>Зафиксируйте симптомы и код ошибки, если он отображается на панели, и обратитесь к нам для диагностики. Сообщите марку, модель, наработку и дату последнего обслуживания — это поможет быстрее разобраться в ситуации. При аварийных сигналах, утечках или необычных звуках прекратите эксплуатацию. Причину неисправности и необходимый ремонт определяют после проверки оборудования.</w:t>
      </w:r>
    </w:p>
    <w:p w14:paraId="2D83F2F2" w14:textId="77777777" w:rsidR="00C24234" w:rsidRPr="00C24234" w:rsidRDefault="00C24234" w:rsidP="00C24234">
      <w:pPr>
        <w:rPr>
          <w:lang w:val="ru-RU"/>
        </w:rPr>
      </w:pPr>
    </w:p>
    <w:sectPr w:rsidR="00C24234" w:rsidRPr="00C24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A7620F"/>
    <w:multiLevelType w:val="hybridMultilevel"/>
    <w:tmpl w:val="6AE43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878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0C"/>
    <w:rsid w:val="00026F6D"/>
    <w:rsid w:val="003F754D"/>
    <w:rsid w:val="00613885"/>
    <w:rsid w:val="0092200C"/>
    <w:rsid w:val="009933B5"/>
    <w:rsid w:val="00AB4C92"/>
    <w:rsid w:val="00C2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1987F"/>
  <w15:chartTrackingRefBased/>
  <w15:docId w15:val="{900AB442-8C6E-FB45-A42D-CFF1D396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322</Words>
  <Characters>2126</Characters>
  <Application>Microsoft Office Word</Application>
  <DocSecurity>0</DocSecurity>
  <Lines>44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3</cp:revision>
  <dcterms:created xsi:type="dcterms:W3CDTF">2026-09-27T17:59:00Z</dcterms:created>
  <dcterms:modified xsi:type="dcterms:W3CDTF">2026-10-11T13:56:00Z</dcterms:modified>
</cp:coreProperties>
</file>