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63521" w:rsidRDefault="00D6352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rsidR="00D63521">
        <w:tc>
          <w:tcPr>
            <w:tcW w:w="3165" w:type="dxa"/>
            <w:shd w:val="clear" w:color="auto" w:fill="1155CC"/>
            <w:tcMar>
              <w:top w:w="100" w:type="dxa"/>
              <w:left w:w="100" w:type="dxa"/>
              <w:bottom w:w="100" w:type="dxa"/>
              <w:right w:w="100" w:type="dxa"/>
            </w:tcMar>
          </w:tcPr>
          <w:p w:rsidR="00D63521" w:rsidRDefault="006B639E">
            <w:pPr>
              <w:widowControl w:val="0"/>
              <w:spacing w:line="240" w:lineRule="auto"/>
            </w:pPr>
            <w:r>
              <w:rPr>
                <w:b/>
                <w:color w:val="FFFFFF"/>
                <w:shd w:val="clear" w:color="auto" w:fill="1155CC"/>
              </w:rPr>
              <w:t>Title</w:t>
            </w:r>
          </w:p>
        </w:tc>
        <w:tc>
          <w:tcPr>
            <w:tcW w:w="6195" w:type="dxa"/>
            <w:tcMar>
              <w:top w:w="100" w:type="dxa"/>
              <w:left w:w="100" w:type="dxa"/>
              <w:bottom w:w="100" w:type="dxa"/>
              <w:right w:w="100" w:type="dxa"/>
            </w:tcMar>
          </w:tcPr>
          <w:p w:rsidR="00D63521" w:rsidRDefault="003F640D">
            <w:pPr>
              <w:widowControl w:val="0"/>
              <w:spacing w:line="240" w:lineRule="auto"/>
            </w:pPr>
            <w:r>
              <w:rPr>
                <w:color w:val="0070C0"/>
              </w:rPr>
              <w:t xml:space="preserve">Baseline National Centers </w:t>
            </w:r>
            <w:proofErr w:type="spellStart"/>
            <w:r>
              <w:rPr>
                <w:color w:val="0070C0"/>
              </w:rPr>
              <w:t>Perpsective</w:t>
            </w:r>
            <w:proofErr w:type="spellEnd"/>
            <w:r>
              <w:rPr>
                <w:color w:val="0070C0"/>
              </w:rPr>
              <w:t xml:space="preserve"> Checkout</w:t>
            </w:r>
          </w:p>
        </w:tc>
      </w:tr>
      <w:tr w:rsidR="00D63521">
        <w:tc>
          <w:tcPr>
            <w:tcW w:w="3165" w:type="dxa"/>
            <w:shd w:val="clear" w:color="auto" w:fill="1155CC"/>
            <w:tcMar>
              <w:top w:w="100" w:type="dxa"/>
              <w:left w:w="100" w:type="dxa"/>
              <w:bottom w:w="100" w:type="dxa"/>
              <w:right w:w="100" w:type="dxa"/>
            </w:tcMar>
          </w:tcPr>
          <w:p w:rsidR="00D63521" w:rsidRDefault="006B639E">
            <w:pPr>
              <w:widowControl w:val="0"/>
              <w:spacing w:line="240" w:lineRule="auto"/>
            </w:pPr>
            <w:r>
              <w:rPr>
                <w:b/>
                <w:color w:val="FFFFFF"/>
                <w:shd w:val="clear" w:color="auto" w:fill="1155CC"/>
              </w:rPr>
              <w:t>Test Case Author</w:t>
            </w:r>
          </w:p>
        </w:tc>
        <w:tc>
          <w:tcPr>
            <w:tcW w:w="6195" w:type="dxa"/>
            <w:tcMar>
              <w:top w:w="100" w:type="dxa"/>
              <w:left w:w="100" w:type="dxa"/>
              <w:bottom w:w="100" w:type="dxa"/>
              <w:right w:w="100" w:type="dxa"/>
            </w:tcMar>
          </w:tcPr>
          <w:p w:rsidR="00D63521" w:rsidRDefault="006B639E">
            <w:pPr>
              <w:widowControl w:val="0"/>
              <w:spacing w:line="240" w:lineRule="auto"/>
            </w:pPr>
            <w:r>
              <w:rPr>
                <w:color w:val="4A86E8"/>
              </w:rPr>
              <w:t>William Smith</w:t>
            </w:r>
          </w:p>
        </w:tc>
      </w:tr>
      <w:tr w:rsidR="00D63521">
        <w:tc>
          <w:tcPr>
            <w:tcW w:w="3165" w:type="dxa"/>
            <w:shd w:val="clear" w:color="auto" w:fill="1155CC"/>
            <w:tcMar>
              <w:top w:w="100" w:type="dxa"/>
              <w:left w:w="100" w:type="dxa"/>
              <w:bottom w:w="100" w:type="dxa"/>
              <w:right w:w="100" w:type="dxa"/>
            </w:tcMar>
          </w:tcPr>
          <w:p w:rsidR="00D63521" w:rsidRDefault="006B639E">
            <w:pPr>
              <w:widowControl w:val="0"/>
              <w:spacing w:line="240" w:lineRule="auto"/>
            </w:pPr>
            <w:r>
              <w:rPr>
                <w:b/>
                <w:color w:val="FFFFFF"/>
                <w:shd w:val="clear" w:color="auto" w:fill="1155CC"/>
              </w:rPr>
              <w:t>Date Test Case was Created</w:t>
            </w:r>
          </w:p>
        </w:tc>
        <w:tc>
          <w:tcPr>
            <w:tcW w:w="6195" w:type="dxa"/>
            <w:tcMar>
              <w:top w:w="100" w:type="dxa"/>
              <w:left w:w="100" w:type="dxa"/>
              <w:bottom w:w="100" w:type="dxa"/>
              <w:right w:w="100" w:type="dxa"/>
            </w:tcMar>
          </w:tcPr>
          <w:p w:rsidR="00D63521" w:rsidRDefault="00833589">
            <w:pPr>
              <w:widowControl w:val="0"/>
              <w:spacing w:line="240" w:lineRule="auto"/>
            </w:pPr>
            <w:r>
              <w:rPr>
                <w:color w:val="4A86E8"/>
              </w:rPr>
              <w:t>11/20</w:t>
            </w:r>
            <w:r w:rsidR="006B639E">
              <w:rPr>
                <w:color w:val="4A86E8"/>
              </w:rPr>
              <w:t>/2015</w:t>
            </w:r>
          </w:p>
        </w:tc>
      </w:tr>
      <w:tr w:rsidR="00D63521">
        <w:tc>
          <w:tcPr>
            <w:tcW w:w="3165" w:type="dxa"/>
            <w:shd w:val="clear" w:color="auto" w:fill="1155CC"/>
            <w:tcMar>
              <w:top w:w="100" w:type="dxa"/>
              <w:left w:w="100" w:type="dxa"/>
              <w:bottom w:w="100" w:type="dxa"/>
              <w:right w:w="100" w:type="dxa"/>
            </w:tcMar>
          </w:tcPr>
          <w:p w:rsidR="00D63521" w:rsidRDefault="006B639E">
            <w:pPr>
              <w:widowControl w:val="0"/>
              <w:spacing w:line="240" w:lineRule="auto"/>
            </w:pPr>
            <w:r>
              <w:rPr>
                <w:b/>
                <w:color w:val="FFFFFF"/>
                <w:shd w:val="clear" w:color="auto" w:fill="1155CC"/>
              </w:rPr>
              <w:t>Last Modified By</w:t>
            </w:r>
          </w:p>
        </w:tc>
        <w:tc>
          <w:tcPr>
            <w:tcW w:w="6195" w:type="dxa"/>
            <w:tcMar>
              <w:top w:w="100" w:type="dxa"/>
              <w:left w:w="100" w:type="dxa"/>
              <w:bottom w:w="100" w:type="dxa"/>
              <w:right w:w="100" w:type="dxa"/>
            </w:tcMar>
          </w:tcPr>
          <w:p w:rsidR="00D63521" w:rsidRDefault="006B639E">
            <w:pPr>
              <w:widowControl w:val="0"/>
              <w:spacing w:line="240" w:lineRule="auto"/>
            </w:pPr>
            <w:r>
              <w:rPr>
                <w:color w:val="4A86E8"/>
              </w:rPr>
              <w:t>William Smith</w:t>
            </w:r>
          </w:p>
        </w:tc>
      </w:tr>
      <w:tr w:rsidR="00D63521">
        <w:tc>
          <w:tcPr>
            <w:tcW w:w="3165" w:type="dxa"/>
            <w:shd w:val="clear" w:color="auto" w:fill="1155CC"/>
            <w:tcMar>
              <w:top w:w="100" w:type="dxa"/>
              <w:left w:w="100" w:type="dxa"/>
              <w:bottom w:w="100" w:type="dxa"/>
              <w:right w:w="100" w:type="dxa"/>
            </w:tcMar>
          </w:tcPr>
          <w:p w:rsidR="00D63521" w:rsidRDefault="006B639E">
            <w:pPr>
              <w:widowControl w:val="0"/>
              <w:spacing w:line="240" w:lineRule="auto"/>
            </w:pPr>
            <w:r>
              <w:rPr>
                <w:b/>
                <w:color w:val="FFFFFF"/>
                <w:shd w:val="clear" w:color="auto" w:fill="1155CC"/>
              </w:rPr>
              <w:t>Date Modified</w:t>
            </w:r>
          </w:p>
        </w:tc>
        <w:tc>
          <w:tcPr>
            <w:tcW w:w="6195" w:type="dxa"/>
            <w:tcMar>
              <w:top w:w="100" w:type="dxa"/>
              <w:left w:w="100" w:type="dxa"/>
              <w:bottom w:w="100" w:type="dxa"/>
              <w:right w:w="100" w:type="dxa"/>
            </w:tcMar>
          </w:tcPr>
          <w:p w:rsidR="00D63521" w:rsidRDefault="00833589">
            <w:pPr>
              <w:widowControl w:val="0"/>
              <w:spacing w:line="240" w:lineRule="auto"/>
            </w:pPr>
            <w:r>
              <w:rPr>
                <w:color w:val="4A86E8"/>
              </w:rPr>
              <w:t>11/20</w:t>
            </w:r>
            <w:bookmarkStart w:id="0" w:name="_GoBack"/>
            <w:bookmarkEnd w:id="0"/>
            <w:r w:rsidR="006B639E">
              <w:rPr>
                <w:color w:val="4A86E8"/>
              </w:rPr>
              <w:t>/15</w:t>
            </w:r>
          </w:p>
        </w:tc>
      </w:tr>
    </w:tbl>
    <w:p w:rsidR="00D63521" w:rsidRDefault="00D63521"/>
    <w:p w:rsidR="00D63521" w:rsidRDefault="006B639E">
      <w:r>
        <w:rPr>
          <w:b/>
          <w:i/>
        </w:rPr>
        <w:t>Test Case Description:</w:t>
      </w:r>
      <w:r>
        <w:br/>
        <w:t xml:space="preserve"> </w:t>
      </w:r>
      <w:r>
        <w:tab/>
        <w:t xml:space="preserve"> </w:t>
      </w:r>
      <w:r>
        <w:tab/>
        <w:t xml:space="preserve"> </w:t>
      </w:r>
      <w:r>
        <w:tab/>
      </w:r>
    </w:p>
    <w:p w:rsidR="00D63521" w:rsidRDefault="006B639E">
      <w:r>
        <w:t xml:space="preserve">The purpose of this Test Procedure is to demonstrate a format that can be applied to AWIPS test cases. Introductory or overview comments that help explain the specific hardware, data, or functionality being tested can be inserted here to help the reader / </w:t>
      </w:r>
      <w:r>
        <w:t>tester to understand the context and intent of the test.</w:t>
      </w:r>
    </w:p>
    <w:p w:rsidR="00D63521" w:rsidRDefault="00D63521"/>
    <w:p w:rsidR="00D63521" w:rsidRDefault="006B639E">
      <w:r>
        <w:rPr>
          <w:b/>
          <w:i/>
        </w:rPr>
        <w:t>Data Input:</w:t>
      </w:r>
    </w:p>
    <w:p w:rsidR="00D63521" w:rsidRDefault="006B639E">
      <w:r>
        <w:tab/>
        <w:t xml:space="preserve"> </w:t>
      </w:r>
      <w:r>
        <w:tab/>
        <w:t xml:space="preserve"> </w:t>
      </w:r>
      <w:r>
        <w:tab/>
        <w:t xml:space="preserve"> </w:t>
      </w:r>
      <w:r>
        <w:tab/>
      </w:r>
    </w:p>
    <w:p w:rsidR="00D63521" w:rsidRDefault="006B639E">
      <w:pPr>
        <w:numPr>
          <w:ilvl w:val="0"/>
          <w:numId w:val="1"/>
        </w:numPr>
        <w:ind w:hanging="360"/>
        <w:contextualSpacing/>
      </w:pPr>
      <w:r>
        <w:t>Data specifically needed for this test should be described, or at least listed, here.</w:t>
      </w:r>
    </w:p>
    <w:p w:rsidR="00D63521" w:rsidRDefault="00D63521"/>
    <w:p w:rsidR="00D63521" w:rsidRDefault="006B639E">
      <w:proofErr w:type="spellStart"/>
      <w:r>
        <w:rPr>
          <w:b/>
          <w:i/>
        </w:rPr>
        <w:t>Prerequsites</w:t>
      </w:r>
      <w:proofErr w:type="spellEnd"/>
      <w:r>
        <w:rPr>
          <w:b/>
          <w:i/>
        </w:rPr>
        <w:t>:</w:t>
      </w:r>
    </w:p>
    <w:p w:rsidR="00D63521" w:rsidRDefault="006B639E">
      <w:r>
        <w:tab/>
        <w:t xml:space="preserve"> </w:t>
      </w:r>
      <w:r>
        <w:tab/>
        <w:t xml:space="preserve"> </w:t>
      </w:r>
      <w:r>
        <w:tab/>
        <w:t xml:space="preserve"> </w:t>
      </w:r>
      <w:r>
        <w:tab/>
      </w:r>
    </w:p>
    <w:p w:rsidR="00D63521" w:rsidRDefault="006B639E">
      <w:pPr>
        <w:numPr>
          <w:ilvl w:val="0"/>
          <w:numId w:val="2"/>
        </w:numPr>
        <w:ind w:hanging="360"/>
        <w:contextualSpacing/>
      </w:pPr>
      <w:r>
        <w:t xml:space="preserve">This section should describe conditions that will preclude a successful execution of the test case. </w:t>
      </w:r>
      <w:r>
        <w:tab/>
      </w:r>
    </w:p>
    <w:p w:rsidR="00D63521" w:rsidRDefault="006B639E">
      <w:pPr>
        <w:numPr>
          <w:ilvl w:val="0"/>
          <w:numId w:val="2"/>
        </w:numPr>
        <w:ind w:hanging="360"/>
        <w:contextualSpacing/>
      </w:pPr>
      <w:r>
        <w:t xml:space="preserve">Basic and universal conditions do </w:t>
      </w:r>
      <w:r>
        <w:rPr>
          <w:u w:val="single"/>
        </w:rPr>
        <w:t>not</w:t>
      </w:r>
      <w:r>
        <w:t xml:space="preserve"> need to be specified </w:t>
      </w:r>
      <w:r>
        <w:tab/>
      </w:r>
    </w:p>
    <w:p w:rsidR="00D63521" w:rsidRDefault="006B639E">
      <w:pPr>
        <w:numPr>
          <w:ilvl w:val="0"/>
          <w:numId w:val="2"/>
        </w:numPr>
        <w:ind w:hanging="360"/>
        <w:contextualSpacing/>
      </w:pPr>
      <w:r>
        <w:t xml:space="preserve">If certain conditions need to be </w:t>
      </w:r>
      <w:r>
        <w:rPr>
          <w:i/>
        </w:rPr>
        <w:t>verified</w:t>
      </w:r>
      <w:r>
        <w:t xml:space="preserve"> they should be described in action steps early in t</w:t>
      </w:r>
      <w:r>
        <w:t>he test case, not in this section.</w:t>
      </w:r>
    </w:p>
    <w:p w:rsidR="00D63521" w:rsidRDefault="00D63521"/>
    <w:p w:rsidR="00D63521" w:rsidRDefault="00D63521"/>
    <w:p w:rsidR="00D63521" w:rsidRDefault="006B639E">
      <w:r>
        <w:rPr>
          <w:b/>
        </w:rPr>
        <w:t>Test Steps</w:t>
      </w:r>
    </w:p>
    <w:tbl>
      <w:tblPr>
        <w:tblStyle w:val="a0"/>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2775"/>
        <w:gridCol w:w="2640"/>
        <w:gridCol w:w="630"/>
        <w:gridCol w:w="3210"/>
      </w:tblGrid>
      <w:tr w:rsidR="00D63521">
        <w:tc>
          <w:tcPr>
            <w:tcW w:w="900" w:type="dxa"/>
            <w:shd w:val="clear" w:color="auto" w:fill="1155CC"/>
            <w:tcMar>
              <w:top w:w="100" w:type="dxa"/>
              <w:left w:w="100" w:type="dxa"/>
              <w:bottom w:w="100" w:type="dxa"/>
              <w:right w:w="100" w:type="dxa"/>
            </w:tcMar>
          </w:tcPr>
          <w:p w:rsidR="00D63521" w:rsidRDefault="006B639E">
            <w:pPr>
              <w:widowControl w:val="0"/>
              <w:spacing w:line="240" w:lineRule="auto"/>
              <w:jc w:val="center"/>
            </w:pPr>
            <w:r>
              <w:rPr>
                <w:b/>
                <w:color w:val="FFFFFF"/>
                <w:shd w:val="clear" w:color="auto" w:fill="1155CC"/>
              </w:rPr>
              <w:t>Step #</w:t>
            </w:r>
          </w:p>
        </w:tc>
        <w:tc>
          <w:tcPr>
            <w:tcW w:w="2775" w:type="dxa"/>
            <w:shd w:val="clear" w:color="auto" w:fill="1155CC"/>
            <w:tcMar>
              <w:top w:w="100" w:type="dxa"/>
              <w:left w:w="100" w:type="dxa"/>
              <w:bottom w:w="100" w:type="dxa"/>
              <w:right w:w="100" w:type="dxa"/>
            </w:tcMar>
          </w:tcPr>
          <w:p w:rsidR="00D63521" w:rsidRDefault="006B639E">
            <w:pPr>
              <w:widowControl w:val="0"/>
              <w:spacing w:line="240" w:lineRule="auto"/>
              <w:jc w:val="center"/>
            </w:pPr>
            <w:r>
              <w:rPr>
                <w:b/>
                <w:color w:val="FFFFFF"/>
                <w:shd w:val="clear" w:color="auto" w:fill="1155CC"/>
              </w:rPr>
              <w:t>Actions / Inputs</w:t>
            </w:r>
          </w:p>
        </w:tc>
        <w:tc>
          <w:tcPr>
            <w:tcW w:w="2640" w:type="dxa"/>
            <w:shd w:val="clear" w:color="auto" w:fill="1155CC"/>
            <w:tcMar>
              <w:top w:w="100" w:type="dxa"/>
              <w:left w:w="100" w:type="dxa"/>
              <w:bottom w:w="100" w:type="dxa"/>
              <w:right w:w="100" w:type="dxa"/>
            </w:tcMar>
          </w:tcPr>
          <w:p w:rsidR="00D63521" w:rsidRDefault="006B639E">
            <w:pPr>
              <w:widowControl w:val="0"/>
              <w:spacing w:line="240" w:lineRule="auto"/>
              <w:jc w:val="center"/>
            </w:pPr>
            <w:r>
              <w:rPr>
                <w:b/>
                <w:color w:val="FFFFFF"/>
                <w:shd w:val="clear" w:color="auto" w:fill="1155CC"/>
              </w:rPr>
              <w:t>Expected Results</w:t>
            </w:r>
          </w:p>
        </w:tc>
        <w:tc>
          <w:tcPr>
            <w:tcW w:w="630" w:type="dxa"/>
            <w:shd w:val="clear" w:color="auto" w:fill="1155CC"/>
            <w:tcMar>
              <w:top w:w="100" w:type="dxa"/>
              <w:left w:w="100" w:type="dxa"/>
              <w:bottom w:w="100" w:type="dxa"/>
              <w:right w:w="100" w:type="dxa"/>
            </w:tcMar>
          </w:tcPr>
          <w:p w:rsidR="00D63521" w:rsidRDefault="006B639E">
            <w:pPr>
              <w:widowControl w:val="0"/>
              <w:spacing w:line="240" w:lineRule="auto"/>
              <w:jc w:val="center"/>
            </w:pPr>
            <w:r>
              <w:rPr>
                <w:b/>
                <w:color w:val="FFFFFF"/>
                <w:shd w:val="clear" w:color="auto" w:fill="1155CC"/>
              </w:rPr>
              <w:t>P/F</w:t>
            </w:r>
          </w:p>
        </w:tc>
        <w:tc>
          <w:tcPr>
            <w:tcW w:w="3210" w:type="dxa"/>
            <w:shd w:val="clear" w:color="auto" w:fill="1155CC"/>
            <w:tcMar>
              <w:top w:w="100" w:type="dxa"/>
              <w:left w:w="100" w:type="dxa"/>
              <w:bottom w:w="100" w:type="dxa"/>
              <w:right w:w="100" w:type="dxa"/>
            </w:tcMar>
          </w:tcPr>
          <w:p w:rsidR="00D63521" w:rsidRDefault="006B639E">
            <w:pPr>
              <w:widowControl w:val="0"/>
              <w:spacing w:line="240" w:lineRule="auto"/>
              <w:jc w:val="center"/>
            </w:pPr>
            <w:r>
              <w:rPr>
                <w:b/>
                <w:color w:val="FFFFFF"/>
                <w:shd w:val="clear" w:color="auto" w:fill="1155CC"/>
              </w:rPr>
              <w:t>Comments</w:t>
            </w:r>
          </w:p>
        </w:tc>
      </w:tr>
      <w:tr w:rsidR="00D63521">
        <w:tc>
          <w:tcPr>
            <w:tcW w:w="900" w:type="dxa"/>
            <w:tcMar>
              <w:top w:w="100" w:type="dxa"/>
              <w:left w:w="100" w:type="dxa"/>
              <w:bottom w:w="100" w:type="dxa"/>
              <w:right w:w="100" w:type="dxa"/>
            </w:tcMar>
          </w:tcPr>
          <w:p w:rsidR="00D63521" w:rsidRDefault="006B639E">
            <w:pPr>
              <w:widowControl w:val="0"/>
              <w:spacing w:line="240" w:lineRule="auto"/>
              <w:jc w:val="center"/>
            </w:pPr>
            <w:r>
              <w:rPr>
                <w:sz w:val="20"/>
                <w:szCs w:val="20"/>
              </w:rPr>
              <w:t>1.</w:t>
            </w:r>
          </w:p>
        </w:tc>
        <w:tc>
          <w:tcPr>
            <w:tcW w:w="2775" w:type="dxa"/>
            <w:tcMar>
              <w:top w:w="100" w:type="dxa"/>
              <w:left w:w="100" w:type="dxa"/>
              <w:bottom w:w="100" w:type="dxa"/>
              <w:right w:w="100" w:type="dxa"/>
            </w:tcMar>
          </w:tcPr>
          <w:p w:rsidR="00D63521" w:rsidRDefault="006B639E">
            <w:pPr>
              <w:widowControl w:val="0"/>
              <w:spacing w:line="240" w:lineRule="auto"/>
            </w:pPr>
            <w:r>
              <w:rPr>
                <w:color w:val="FF0000"/>
                <w:sz w:val="20"/>
                <w:szCs w:val="20"/>
              </w:rPr>
              <w:t>Describe what this step is trying to accomplish and specify the appropriate command.</w:t>
            </w:r>
          </w:p>
        </w:tc>
        <w:tc>
          <w:tcPr>
            <w:tcW w:w="2640" w:type="dxa"/>
            <w:tcMar>
              <w:top w:w="100" w:type="dxa"/>
              <w:left w:w="100" w:type="dxa"/>
              <w:bottom w:w="100" w:type="dxa"/>
              <w:right w:w="100" w:type="dxa"/>
            </w:tcMar>
          </w:tcPr>
          <w:p w:rsidR="00D63521" w:rsidRDefault="006B639E">
            <w:pPr>
              <w:widowControl w:val="0"/>
              <w:spacing w:line="240" w:lineRule="auto"/>
            </w:pPr>
            <w:r>
              <w:rPr>
                <w:color w:val="FF0000"/>
                <w:sz w:val="20"/>
                <w:szCs w:val="20"/>
              </w:rPr>
              <w:t>Either describe the result was or specify what to look for in the resultant display.</w:t>
            </w:r>
          </w:p>
        </w:tc>
        <w:tc>
          <w:tcPr>
            <w:tcW w:w="630" w:type="dxa"/>
            <w:tcMar>
              <w:top w:w="100" w:type="dxa"/>
              <w:left w:w="100" w:type="dxa"/>
              <w:bottom w:w="100" w:type="dxa"/>
              <w:right w:w="100" w:type="dxa"/>
            </w:tcMar>
          </w:tcPr>
          <w:p w:rsidR="00D63521" w:rsidRDefault="006B639E">
            <w:pPr>
              <w:widowControl w:val="0"/>
              <w:spacing w:line="240" w:lineRule="auto"/>
            </w:pPr>
            <w:r>
              <w:rPr>
                <w:rFonts w:ascii="Arial Unicode MS" w:eastAsia="Arial Unicode MS" w:hAnsi="Arial Unicode MS" w:cs="Arial Unicode MS"/>
                <w:color w:val="FF0000"/>
                <w:sz w:val="20"/>
                <w:szCs w:val="20"/>
              </w:rPr>
              <w:t>P, F or checkmark (✔)</w:t>
            </w:r>
          </w:p>
        </w:tc>
        <w:tc>
          <w:tcPr>
            <w:tcW w:w="3210" w:type="dxa"/>
            <w:tcMar>
              <w:top w:w="100" w:type="dxa"/>
              <w:left w:w="100" w:type="dxa"/>
              <w:bottom w:w="100" w:type="dxa"/>
              <w:right w:w="100" w:type="dxa"/>
            </w:tcMar>
          </w:tcPr>
          <w:p w:rsidR="00D63521" w:rsidRDefault="006B639E">
            <w:pPr>
              <w:widowControl w:val="0"/>
              <w:spacing w:line="240" w:lineRule="auto"/>
            </w:pPr>
            <w:r>
              <w:rPr>
                <w:color w:val="FF0000"/>
                <w:sz w:val="20"/>
                <w:szCs w:val="20"/>
              </w:rPr>
              <w:t xml:space="preserve">Known issues referenced by </w:t>
            </w:r>
            <w:proofErr w:type="spellStart"/>
            <w:r>
              <w:rPr>
                <w:color w:val="FF0000"/>
                <w:sz w:val="20"/>
                <w:szCs w:val="20"/>
              </w:rPr>
              <w:t>Redmine</w:t>
            </w:r>
            <w:proofErr w:type="spellEnd"/>
            <w:r>
              <w:rPr>
                <w:color w:val="FF0000"/>
                <w:sz w:val="20"/>
                <w:szCs w:val="20"/>
              </w:rPr>
              <w:t xml:space="preserve"> Ticket, what was observed if failed or any other comments.</w:t>
            </w:r>
          </w:p>
        </w:tc>
      </w:tr>
      <w:tr w:rsidR="00D63521">
        <w:tc>
          <w:tcPr>
            <w:tcW w:w="900" w:type="dxa"/>
            <w:tcMar>
              <w:top w:w="100" w:type="dxa"/>
              <w:left w:w="100" w:type="dxa"/>
              <w:bottom w:w="100" w:type="dxa"/>
              <w:right w:w="100" w:type="dxa"/>
            </w:tcMar>
          </w:tcPr>
          <w:p w:rsidR="00D63521" w:rsidRDefault="006B639E">
            <w:pPr>
              <w:widowControl w:val="0"/>
              <w:spacing w:line="240" w:lineRule="auto"/>
              <w:jc w:val="center"/>
            </w:pPr>
            <w:r>
              <w:rPr>
                <w:sz w:val="20"/>
                <w:szCs w:val="20"/>
              </w:rPr>
              <w:t>2.</w:t>
            </w:r>
          </w:p>
        </w:tc>
        <w:tc>
          <w:tcPr>
            <w:tcW w:w="2775" w:type="dxa"/>
            <w:tcMar>
              <w:top w:w="100" w:type="dxa"/>
              <w:left w:w="100" w:type="dxa"/>
              <w:bottom w:w="100" w:type="dxa"/>
              <w:right w:w="100" w:type="dxa"/>
            </w:tcMar>
          </w:tcPr>
          <w:p w:rsidR="00D63521" w:rsidRDefault="006B639E">
            <w:pPr>
              <w:widowControl w:val="0"/>
              <w:spacing w:line="240" w:lineRule="auto"/>
            </w:pPr>
            <w:r>
              <w:rPr>
                <w:sz w:val="20"/>
                <w:szCs w:val="20"/>
              </w:rPr>
              <w:t xml:space="preserve">Open two terminal windows on an LX workstation. Then log on to DX2 on each </w:t>
            </w:r>
            <w:r>
              <w:rPr>
                <w:sz w:val="20"/>
                <w:szCs w:val="20"/>
              </w:rPr>
              <w:lastRenderedPageBreak/>
              <w:t>terminal session with the following command:</w:t>
            </w:r>
            <w:r>
              <w:rPr>
                <w:sz w:val="20"/>
                <w:szCs w:val="20"/>
              </w:rPr>
              <w:br/>
            </w:r>
          </w:p>
          <w:p w:rsidR="00D63521" w:rsidRDefault="006B639E">
            <w:pPr>
              <w:widowControl w:val="0"/>
              <w:spacing w:line="240" w:lineRule="auto"/>
              <w:ind w:right="15"/>
            </w:pPr>
            <w:proofErr w:type="spellStart"/>
            <w:r>
              <w:rPr>
                <w:b/>
                <w:sz w:val="20"/>
                <w:szCs w:val="20"/>
              </w:rPr>
              <w:t>ssh</w:t>
            </w:r>
            <w:proofErr w:type="spellEnd"/>
            <w:r>
              <w:rPr>
                <w:b/>
                <w:sz w:val="20"/>
                <w:szCs w:val="20"/>
              </w:rPr>
              <w:t xml:space="preserve"> dx2f</w:t>
            </w:r>
          </w:p>
        </w:tc>
        <w:tc>
          <w:tcPr>
            <w:tcW w:w="2640" w:type="dxa"/>
            <w:tcMar>
              <w:top w:w="100" w:type="dxa"/>
              <w:left w:w="100" w:type="dxa"/>
              <w:bottom w:w="100" w:type="dxa"/>
              <w:right w:w="100" w:type="dxa"/>
            </w:tcMar>
          </w:tcPr>
          <w:p w:rsidR="00D63521" w:rsidRDefault="006B639E">
            <w:pPr>
              <w:widowControl w:val="0"/>
              <w:spacing w:line="240" w:lineRule="auto"/>
            </w:pPr>
            <w:r>
              <w:rPr>
                <w:sz w:val="20"/>
                <w:szCs w:val="20"/>
              </w:rPr>
              <w:lastRenderedPageBreak/>
              <w:t>Two terminal sessions established and both are logged on to DX2.</w:t>
            </w:r>
          </w:p>
        </w:tc>
        <w:tc>
          <w:tcPr>
            <w:tcW w:w="630" w:type="dxa"/>
            <w:tcMar>
              <w:top w:w="100" w:type="dxa"/>
              <w:left w:w="100" w:type="dxa"/>
              <w:bottom w:w="100" w:type="dxa"/>
              <w:right w:w="100" w:type="dxa"/>
            </w:tcMar>
          </w:tcPr>
          <w:p w:rsidR="00D63521" w:rsidRDefault="006B639E">
            <w:pPr>
              <w:widowControl w:val="0"/>
              <w:spacing w:line="240" w:lineRule="auto"/>
              <w:jc w:val="center"/>
            </w:pPr>
            <w:r>
              <w:rPr>
                <w:sz w:val="20"/>
                <w:szCs w:val="20"/>
              </w:rPr>
              <w:t>F</w:t>
            </w:r>
          </w:p>
        </w:tc>
        <w:tc>
          <w:tcPr>
            <w:tcW w:w="3210" w:type="dxa"/>
            <w:tcMar>
              <w:top w:w="100" w:type="dxa"/>
              <w:left w:w="100" w:type="dxa"/>
              <w:bottom w:w="100" w:type="dxa"/>
              <w:right w:w="100" w:type="dxa"/>
            </w:tcMar>
          </w:tcPr>
          <w:p w:rsidR="00D63521" w:rsidRDefault="006B639E">
            <w:pPr>
              <w:widowControl w:val="0"/>
              <w:spacing w:line="240" w:lineRule="auto"/>
            </w:pPr>
            <w:r>
              <w:rPr>
                <w:b/>
                <w:color w:val="FF0000"/>
                <w:sz w:val="20"/>
                <w:szCs w:val="20"/>
              </w:rPr>
              <w:t>RM 13454</w:t>
            </w:r>
          </w:p>
        </w:tc>
      </w:tr>
      <w:tr w:rsidR="00D63521">
        <w:trPr>
          <w:trHeight w:val="420"/>
        </w:trPr>
        <w:tc>
          <w:tcPr>
            <w:tcW w:w="10155" w:type="dxa"/>
            <w:gridSpan w:val="5"/>
            <w:shd w:val="clear" w:color="auto" w:fill="1155CC"/>
            <w:tcMar>
              <w:top w:w="100" w:type="dxa"/>
              <w:left w:w="100" w:type="dxa"/>
              <w:bottom w:w="100" w:type="dxa"/>
              <w:right w:w="100" w:type="dxa"/>
            </w:tcMar>
          </w:tcPr>
          <w:p w:rsidR="00D63521" w:rsidRDefault="006B639E">
            <w:pPr>
              <w:widowControl w:val="0"/>
              <w:spacing w:line="240" w:lineRule="auto"/>
            </w:pPr>
            <w:r>
              <w:rPr>
                <w:b/>
                <w:color w:val="FFFFFF"/>
                <w:sz w:val="20"/>
                <w:szCs w:val="20"/>
                <w:shd w:val="clear" w:color="auto" w:fill="1155CC"/>
              </w:rPr>
              <w:lastRenderedPageBreak/>
              <w:tab/>
              <w:t xml:space="preserve"> </w:t>
            </w:r>
            <w:r>
              <w:rPr>
                <w:b/>
                <w:color w:val="FFFFFF"/>
                <w:sz w:val="20"/>
                <w:szCs w:val="20"/>
                <w:shd w:val="clear" w:color="auto" w:fill="1155CC"/>
              </w:rPr>
              <w:tab/>
              <w:t xml:space="preserve"> </w:t>
            </w:r>
            <w:r>
              <w:rPr>
                <w:b/>
                <w:color w:val="FFFFFF"/>
                <w:sz w:val="20"/>
                <w:szCs w:val="20"/>
                <w:shd w:val="clear" w:color="auto" w:fill="1155CC"/>
              </w:rPr>
              <w:tab/>
              <w:t xml:space="preserve"> </w:t>
            </w:r>
            <w:r>
              <w:rPr>
                <w:b/>
                <w:color w:val="FFFFFF"/>
                <w:sz w:val="20"/>
                <w:szCs w:val="20"/>
                <w:shd w:val="clear" w:color="auto" w:fill="1155CC"/>
              </w:rPr>
              <w:tab/>
            </w:r>
          </w:p>
          <w:p w:rsidR="00D63521" w:rsidRDefault="006B639E">
            <w:pPr>
              <w:widowControl w:val="0"/>
              <w:spacing w:line="240" w:lineRule="auto"/>
            </w:pPr>
            <w:r>
              <w:rPr>
                <w:b/>
                <w:color w:val="FFFFFF"/>
                <w:sz w:val="20"/>
                <w:szCs w:val="20"/>
                <w:shd w:val="clear" w:color="auto" w:fill="1155CC"/>
              </w:rPr>
              <w:t>A line like this can be used to introduce</w:t>
            </w:r>
            <w:r>
              <w:rPr>
                <w:b/>
                <w:color w:val="FFFFFF"/>
                <w:sz w:val="20"/>
                <w:szCs w:val="20"/>
                <w:shd w:val="clear" w:color="auto" w:fill="1155CC"/>
              </w:rPr>
              <w:t xml:space="preserve"> a test section, if there are distinct sections that the tester wants to highlight</w:t>
            </w:r>
          </w:p>
          <w:p w:rsidR="00D63521" w:rsidRDefault="00D63521">
            <w:pPr>
              <w:widowControl w:val="0"/>
              <w:spacing w:line="240" w:lineRule="auto"/>
            </w:pPr>
          </w:p>
        </w:tc>
      </w:tr>
      <w:tr w:rsidR="00D63521">
        <w:tc>
          <w:tcPr>
            <w:tcW w:w="900" w:type="dxa"/>
            <w:tcMar>
              <w:top w:w="100" w:type="dxa"/>
              <w:left w:w="100" w:type="dxa"/>
              <w:bottom w:w="100" w:type="dxa"/>
              <w:right w:w="100" w:type="dxa"/>
            </w:tcMar>
          </w:tcPr>
          <w:p w:rsidR="00D63521" w:rsidRDefault="006B639E">
            <w:pPr>
              <w:widowControl w:val="0"/>
              <w:spacing w:line="240" w:lineRule="auto"/>
              <w:jc w:val="center"/>
            </w:pPr>
            <w:r>
              <w:rPr>
                <w:sz w:val="20"/>
                <w:szCs w:val="20"/>
              </w:rPr>
              <w:t>3.</w:t>
            </w:r>
          </w:p>
        </w:tc>
        <w:tc>
          <w:tcPr>
            <w:tcW w:w="2775" w:type="dxa"/>
            <w:tcMar>
              <w:top w:w="100" w:type="dxa"/>
              <w:left w:w="100" w:type="dxa"/>
              <w:bottom w:w="100" w:type="dxa"/>
              <w:right w:w="100" w:type="dxa"/>
            </w:tcMar>
          </w:tcPr>
          <w:p w:rsidR="00D63521" w:rsidRDefault="006B639E">
            <w:pPr>
              <w:widowControl w:val="0"/>
              <w:spacing w:line="240" w:lineRule="auto"/>
            </w:pPr>
            <w:r>
              <w:rPr>
                <w:sz w:val="20"/>
                <w:szCs w:val="20"/>
              </w:rPr>
              <w:t>Close all windows and log out.</w:t>
            </w:r>
          </w:p>
        </w:tc>
        <w:tc>
          <w:tcPr>
            <w:tcW w:w="2640" w:type="dxa"/>
            <w:tcMar>
              <w:top w:w="100" w:type="dxa"/>
              <w:left w:w="100" w:type="dxa"/>
              <w:bottom w:w="100" w:type="dxa"/>
              <w:right w:w="100" w:type="dxa"/>
            </w:tcMar>
          </w:tcPr>
          <w:p w:rsidR="00D63521" w:rsidRDefault="006B639E">
            <w:pPr>
              <w:widowControl w:val="0"/>
              <w:spacing w:line="240" w:lineRule="auto"/>
            </w:pPr>
            <w:r>
              <w:rPr>
                <w:sz w:val="20"/>
                <w:szCs w:val="20"/>
              </w:rPr>
              <w:t>All windows have been closed and the user has successfully logged out.</w:t>
            </w:r>
          </w:p>
        </w:tc>
        <w:tc>
          <w:tcPr>
            <w:tcW w:w="630" w:type="dxa"/>
            <w:tcMar>
              <w:top w:w="100" w:type="dxa"/>
              <w:left w:w="100" w:type="dxa"/>
              <w:bottom w:w="100" w:type="dxa"/>
              <w:right w:w="100" w:type="dxa"/>
            </w:tcMar>
          </w:tcPr>
          <w:p w:rsidR="00D63521" w:rsidRDefault="006B639E">
            <w:pPr>
              <w:widowControl w:val="0"/>
              <w:spacing w:line="240" w:lineRule="auto"/>
            </w:pPr>
            <w:r>
              <w:rPr>
                <w:sz w:val="20"/>
                <w:szCs w:val="20"/>
              </w:rPr>
              <w:t>P</w:t>
            </w:r>
          </w:p>
        </w:tc>
        <w:tc>
          <w:tcPr>
            <w:tcW w:w="3210" w:type="dxa"/>
            <w:tcMar>
              <w:top w:w="100" w:type="dxa"/>
              <w:left w:w="100" w:type="dxa"/>
              <w:bottom w:w="100" w:type="dxa"/>
              <w:right w:w="100" w:type="dxa"/>
            </w:tcMar>
          </w:tcPr>
          <w:p w:rsidR="00D63521" w:rsidRDefault="00D63521">
            <w:pPr>
              <w:widowControl w:val="0"/>
              <w:spacing w:line="240" w:lineRule="auto"/>
            </w:pPr>
          </w:p>
        </w:tc>
      </w:tr>
      <w:tr w:rsidR="00D63521">
        <w:trPr>
          <w:trHeight w:val="420"/>
        </w:trPr>
        <w:tc>
          <w:tcPr>
            <w:tcW w:w="10155" w:type="dxa"/>
            <w:gridSpan w:val="5"/>
            <w:tcMar>
              <w:top w:w="100" w:type="dxa"/>
              <w:left w:w="100" w:type="dxa"/>
              <w:bottom w:w="100" w:type="dxa"/>
              <w:right w:w="100" w:type="dxa"/>
            </w:tcMar>
          </w:tcPr>
          <w:p w:rsidR="00D63521" w:rsidRDefault="006B639E">
            <w:pPr>
              <w:widowControl w:val="0"/>
              <w:spacing w:line="240" w:lineRule="auto"/>
            </w:pPr>
            <w:r>
              <w:rPr>
                <w:sz w:val="20"/>
                <w:szCs w:val="20"/>
              </w:rPr>
              <w:t>The test case is completed.</w:t>
            </w:r>
          </w:p>
        </w:tc>
      </w:tr>
    </w:tbl>
    <w:p w:rsidR="00D63521" w:rsidRDefault="00D63521"/>
    <w:sectPr w:rsidR="00D63521">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39E" w:rsidRDefault="006B639E">
      <w:pPr>
        <w:spacing w:line="240" w:lineRule="auto"/>
      </w:pPr>
      <w:r>
        <w:separator/>
      </w:r>
    </w:p>
  </w:endnote>
  <w:endnote w:type="continuationSeparator" w:id="0">
    <w:p w:rsidR="006B639E" w:rsidRDefault="006B6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521" w:rsidRDefault="006B639E">
    <w:r>
      <w:rPr>
        <w:i/>
      </w:rPr>
      <w:t>______________________________________________________________________________</w:t>
    </w:r>
  </w:p>
  <w:p w:rsidR="00D63521" w:rsidRDefault="006B639E">
    <w:r>
      <w:rPr>
        <w:i/>
      </w:rPr>
      <w:t>Test Case Template v1.0 - November 12,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39E" w:rsidRDefault="006B639E">
      <w:pPr>
        <w:spacing w:line="240" w:lineRule="auto"/>
      </w:pPr>
      <w:r>
        <w:separator/>
      </w:r>
    </w:p>
  </w:footnote>
  <w:footnote w:type="continuationSeparator" w:id="0">
    <w:p w:rsidR="006B639E" w:rsidRDefault="006B63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521" w:rsidRDefault="00833589">
    <w:proofErr w:type="spellStart"/>
    <w:r>
      <w:rPr>
        <w:b/>
      </w:rPr>
      <w:t>B_NCP_Checkout</w:t>
    </w:r>
    <w:proofErr w:type="spellEnd"/>
    <w:r w:rsidR="006B639E">
      <w:rPr>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026FA"/>
    <w:multiLevelType w:val="multilevel"/>
    <w:tmpl w:val="129A16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6787A95"/>
    <w:multiLevelType w:val="multilevel"/>
    <w:tmpl w:val="FB2092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521"/>
    <w:rsid w:val="003F640D"/>
    <w:rsid w:val="006B639E"/>
    <w:rsid w:val="00833589"/>
    <w:rsid w:val="00D6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63CEB9-9AC0-4645-98C3-AF633C1E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833589"/>
    <w:pPr>
      <w:tabs>
        <w:tab w:val="center" w:pos="4680"/>
        <w:tab w:val="right" w:pos="9360"/>
      </w:tabs>
      <w:spacing w:line="240" w:lineRule="auto"/>
    </w:pPr>
  </w:style>
  <w:style w:type="character" w:customStyle="1" w:styleId="HeaderChar">
    <w:name w:val="Header Char"/>
    <w:basedOn w:val="DefaultParagraphFont"/>
    <w:link w:val="Header"/>
    <w:uiPriority w:val="99"/>
    <w:rsid w:val="00833589"/>
  </w:style>
  <w:style w:type="paragraph" w:styleId="Footer">
    <w:name w:val="footer"/>
    <w:basedOn w:val="Normal"/>
    <w:link w:val="FooterChar"/>
    <w:uiPriority w:val="99"/>
    <w:unhideWhenUsed/>
    <w:rsid w:val="00833589"/>
    <w:pPr>
      <w:tabs>
        <w:tab w:val="center" w:pos="4680"/>
        <w:tab w:val="right" w:pos="9360"/>
      </w:tabs>
      <w:spacing w:line="240" w:lineRule="auto"/>
    </w:pPr>
  </w:style>
  <w:style w:type="character" w:customStyle="1" w:styleId="FooterChar">
    <w:name w:val="Footer Char"/>
    <w:basedOn w:val="DefaultParagraphFont"/>
    <w:link w:val="Footer"/>
    <w:uiPriority w:val="99"/>
    <w:rsid w:val="00833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Smith</dc:creator>
  <cp:lastModifiedBy>William Smith</cp:lastModifiedBy>
  <cp:revision>3</cp:revision>
  <dcterms:created xsi:type="dcterms:W3CDTF">2015-11-20T20:09:00Z</dcterms:created>
  <dcterms:modified xsi:type="dcterms:W3CDTF">2015-11-20T20:09:00Z</dcterms:modified>
</cp:coreProperties>
</file>