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hd w:fill="1155cc" w:val="clear"/>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rtl w:val="0"/>
              </w:rPr>
              <w:t xml:space="preserve">Title of test case (e.g. NCTEXT Test)</w:t>
            </w:r>
          </w:p>
        </w:tc>
      </w:tr>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hd w:fill="1155cc" w:val="clear"/>
                <w:rtl w:val="0"/>
              </w:rPr>
              <w:t xml:space="preserve">Test Case 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rtl w:val="0"/>
              </w:rPr>
              <w:t xml:space="preserve">William Smith</w:t>
            </w:r>
          </w:p>
        </w:tc>
      </w:tr>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hd w:fill="1155cc" w:val="clear"/>
                <w:rtl w:val="0"/>
              </w:rPr>
              <w:t xml:space="preserve">Date Test Case was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rtl w:val="0"/>
              </w:rPr>
              <w:t xml:space="preserve">11/12/2015</w:t>
            </w:r>
          </w:p>
        </w:tc>
      </w:tr>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hd w:fill="1155cc" w:val="clear"/>
                <w:rtl w:val="0"/>
              </w:rPr>
              <w:t xml:space="preserve">Last Modified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rtl w:val="0"/>
              </w:rPr>
              <w:t xml:space="preserve">William Smith</w:t>
            </w:r>
          </w:p>
        </w:tc>
      </w:tr>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hd w:fill="1155cc" w:val="clear"/>
                <w:rtl w:val="0"/>
              </w:rPr>
              <w:t xml:space="preserve">Date Modified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rtl w:val="0"/>
              </w:rPr>
              <w:t xml:space="preserve">11/12/15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Test Case Description:</w:t>
      </w:r>
      <w:r w:rsidDel="00000000" w:rsidR="00000000" w:rsidRPr="00000000">
        <w:rPr>
          <w:rtl w:val="0"/>
        </w:rPr>
        <w:br w:type="textWrapping"/>
        <w:t xml:space="preserve">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The purpose of this Test Procedure is to demonstrate a format that can be applied to AWIPS test cases. Introductory or overview comments that help explain the specific hardware, data, or functionality being tested can be inserted here to help the reader / tester to understand the context and intent of the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 Input:</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specifically needed for this test should be described, or at least listed,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Prerequsites:</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section should describe conditions that will preclude a successful execution of the test case. </w:t>
      </w:r>
      <w:r w:rsidDel="00000000" w:rsidR="00000000" w:rsidRPr="00000000">
        <w:rPr>
          <w:rtl w:val="0"/>
        </w:rPr>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Basic and universal conditions do </w:t>
      </w:r>
      <w:r w:rsidDel="00000000" w:rsidR="00000000" w:rsidRPr="00000000">
        <w:rPr>
          <w:u w:val="single"/>
          <w:rtl w:val="0"/>
        </w:rPr>
        <w:t xml:space="preserve">not</w:t>
      </w:r>
      <w:r w:rsidDel="00000000" w:rsidR="00000000" w:rsidRPr="00000000">
        <w:rPr>
          <w:rtl w:val="0"/>
        </w:rPr>
        <w:t xml:space="preserve"> need to be specified </w:t>
      </w:r>
      <w:r w:rsidDel="00000000" w:rsidR="00000000" w:rsidRPr="00000000">
        <w:rPr>
          <w:rtl w:val="0"/>
        </w:rPr>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certain conditions need to be </w:t>
      </w:r>
      <w:r w:rsidDel="00000000" w:rsidR="00000000" w:rsidRPr="00000000">
        <w:rPr>
          <w:i w:val="1"/>
          <w:rtl w:val="0"/>
        </w:rPr>
        <w:t xml:space="preserve">verified</w:t>
      </w:r>
      <w:r w:rsidDel="00000000" w:rsidR="00000000" w:rsidRPr="00000000">
        <w:rPr>
          <w:rtl w:val="0"/>
        </w:rPr>
        <w:t xml:space="preserve"> they should be described in action steps early in the test case, not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Steps</w:t>
      </w:r>
      <w:r w:rsidDel="00000000" w:rsidR="00000000" w:rsidRPr="00000000">
        <w:rPr>
          <w:rtl w:val="0"/>
        </w:rPr>
      </w:r>
    </w:p>
    <w:tbl>
      <w:tblPr>
        <w:tblStyle w:val="Table2"/>
        <w:bidi w:val="0"/>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775"/>
        <w:gridCol w:w="2640"/>
        <w:gridCol w:w="630"/>
        <w:gridCol w:w="3210"/>
        <w:tblGridChange w:id="0">
          <w:tblGrid>
            <w:gridCol w:w="900"/>
            <w:gridCol w:w="2775"/>
            <w:gridCol w:w="2640"/>
            <w:gridCol w:w="630"/>
            <w:gridCol w:w="3210"/>
          </w:tblGrid>
        </w:tblGridChange>
      </w:tblGrid>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hd w:fill="1155cc" w:val="clear"/>
                <w:rtl w:val="0"/>
              </w:rPr>
              <w:t xml:space="preserve">Step #</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hd w:fill="1155cc" w:val="clear"/>
                <w:rtl w:val="0"/>
              </w:rPr>
              <w:t xml:space="preserve">Actions / Inputs</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hd w:fill="1155cc" w:val="clear"/>
                <w:rtl w:val="0"/>
              </w:rPr>
              <w:t xml:space="preserve">Expected Results</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hd w:fill="1155cc" w:val="clear"/>
                <w:rtl w:val="0"/>
              </w:rPr>
              <w:t xml:space="preserve">P/F</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hd w:fill="1155cc" w:val="clear"/>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sz w:val="20"/>
                <w:szCs w:val="20"/>
                <w:rtl w:val="0"/>
              </w:rPr>
              <w:t xml:space="preserve">Describe what this step is trying to accomplish and specify the appropriate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sz w:val="20"/>
                <w:szCs w:val="20"/>
                <w:rtl w:val="0"/>
              </w:rPr>
              <w:t xml:space="preserve">Either describe the result was or specify what to look for in the resultant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color w:val="ff0000"/>
                <w:sz w:val="20"/>
                <w:szCs w:val="20"/>
                <w:rtl w:val="0"/>
              </w:rPr>
              <w:t xml:space="preserve">P, F or checkmark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sz w:val="20"/>
                <w:szCs w:val="20"/>
                <w:rtl w:val="0"/>
              </w:rPr>
              <w:t xml:space="preserve">Known issues referenced by Redmine Ticket, what was observed if failed or any other 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Open two terminal windows on an LX workstation. Then log on to DX2 on each terminal session with the following command:</w:t>
              <w:br w:type="textWrapping"/>
            </w:r>
          </w:p>
          <w:p w:rsidR="00000000" w:rsidDel="00000000" w:rsidP="00000000" w:rsidRDefault="00000000" w:rsidRPr="00000000">
            <w:pPr>
              <w:keepNext w:val="0"/>
              <w:keepLines w:val="0"/>
              <w:widowControl w:val="0"/>
              <w:spacing w:after="0" w:before="0" w:line="240" w:lineRule="auto"/>
              <w:ind w:right="15"/>
              <w:contextualSpacing w:val="0"/>
              <w:jc w:val="left"/>
            </w:pPr>
            <w:r w:rsidDel="00000000" w:rsidR="00000000" w:rsidRPr="00000000">
              <w:rPr>
                <w:b w:val="1"/>
                <w:sz w:val="20"/>
                <w:szCs w:val="20"/>
                <w:rtl w:val="0"/>
              </w:rPr>
              <w:t xml:space="preserve">ssh dx2f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Two terminal sessions established and both are logged on to DX2.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0000"/>
                <w:sz w:val="20"/>
                <w:szCs w:val="20"/>
                <w:rtl w:val="0"/>
              </w:rPr>
              <w:t xml:space="preserve">RM 13454</w:t>
            </w:r>
          </w:p>
        </w:tc>
      </w:tr>
      <w:tr>
        <w:trPr>
          <w:trHeight w:val="420" w:hRule="atLeast"/>
        </w:trPr>
        <w:tc>
          <w:tcPr>
            <w:gridSpan w:val="5"/>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0"/>
                <w:szCs w:val="20"/>
                <w:shd w:fill="1155cc" w:val="clear"/>
                <w:rtl w:val="0"/>
              </w:rPr>
              <w:tab/>
              <w:t xml:space="preserve"> </w:t>
              <w:tab/>
              <w:t xml:space="preserve"> </w:t>
              <w:tab/>
              <w:t xml:space="preserve"> </w:t>
              <w:tab/>
            </w:r>
          </w:p>
          <w:p w:rsidR="00000000" w:rsidDel="00000000" w:rsidP="00000000" w:rsidRDefault="00000000" w:rsidRPr="00000000">
            <w:pPr>
              <w:widowControl w:val="0"/>
              <w:spacing w:line="240" w:lineRule="auto"/>
              <w:contextualSpacing w:val="0"/>
            </w:pPr>
            <w:r w:rsidDel="00000000" w:rsidR="00000000" w:rsidRPr="00000000">
              <w:rPr>
                <w:b w:val="1"/>
                <w:color w:val="ffffff"/>
                <w:sz w:val="20"/>
                <w:szCs w:val="20"/>
                <w:shd w:fill="1155cc" w:val="clear"/>
                <w:rtl w:val="0"/>
              </w:rPr>
              <w:t xml:space="preserve">A line like this can be used to introduce a test section, if there are distinct sections that the tester wants to highlight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Close all windows and log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 windows have been closed and the user has successfully logged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The test case is completed.</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i w:val="1"/>
        <w:rtl w:val="0"/>
      </w:rPr>
      <w:t xml:space="preserve">______________________________________________________________________________</w:t>
    </w:r>
  </w:p>
  <w:p w:rsidR="00000000" w:rsidDel="00000000" w:rsidP="00000000" w:rsidRDefault="00000000" w:rsidRPr="00000000">
    <w:pPr>
      <w:contextualSpacing w:val="0"/>
    </w:pPr>
    <w:r w:rsidDel="00000000" w:rsidR="00000000" w:rsidRPr="00000000">
      <w:rPr>
        <w:i w:val="1"/>
        <w:rtl w:val="0"/>
      </w:rPr>
      <w:t xml:space="preserve">Test Case Template v1.0 - November 12,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rtl w:val="0"/>
      </w:rPr>
      <w:t xml:space="preserve">Test Case Title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