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40E43" w14:textId="77777777" w:rsidR="009E6446" w:rsidRPr="009E6446" w:rsidRDefault="009E6446" w:rsidP="009E6446">
      <w:pPr>
        <w:rPr>
          <w:sz w:val="36"/>
          <w:szCs w:val="36"/>
        </w:rPr>
      </w:pPr>
      <w:r w:rsidRPr="009E6446">
        <w:rPr>
          <w:b/>
          <w:bCs/>
          <w:sz w:val="36"/>
          <w:szCs w:val="36"/>
        </w:rPr>
        <w:t>1630–1640 Powell — Ancestral Lives</w:t>
      </w:r>
    </w:p>
    <w:p w14:paraId="7F53DD2E" w14:textId="77777777" w:rsidR="009E6446" w:rsidRPr="009E6446" w:rsidRDefault="009E6446" w:rsidP="009E6446">
      <w:r w:rsidRPr="009E6446">
        <w:rPr>
          <w:i/>
          <w:iCs/>
        </w:rPr>
        <w:t>A decade snapshot organized by family line (Powell • Jewson • Beeler • Petre). This draft lists the people who appear to be alive during the 1630s from the Ada Arabelle Powell workbook and adds neutral context you can refine.</w:t>
      </w:r>
    </w:p>
    <w:p w14:paraId="4F591A6F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Quick links (swap in your site URLs later)</w:t>
      </w:r>
    </w:p>
    <w:p w14:paraId="2857E8EC" w14:textId="77777777" w:rsidR="009E6446" w:rsidRPr="009E6446" w:rsidRDefault="009E6446" w:rsidP="009E6446">
      <w:pPr>
        <w:numPr>
          <w:ilvl w:val="0"/>
          <w:numId w:val="1"/>
        </w:numPr>
      </w:pPr>
      <w:r w:rsidRPr="009E6446">
        <w:t>Powell line (Holt, Denbigh, Wales): [Powell family stub](/families/powell/1630-1640/)</w:t>
      </w:r>
    </w:p>
    <w:p w14:paraId="4F8F5BFB" w14:textId="77777777" w:rsidR="009E6446" w:rsidRPr="009E6446" w:rsidRDefault="009E6446" w:rsidP="009E6446">
      <w:pPr>
        <w:numPr>
          <w:ilvl w:val="0"/>
          <w:numId w:val="1"/>
        </w:numPr>
      </w:pPr>
      <w:r w:rsidRPr="009E6446">
        <w:t xml:space="preserve">Spreadsheet: Ada Arabelle Powell — </w:t>
      </w:r>
      <w:r w:rsidRPr="009E6446">
        <w:rPr>
          <w:b/>
          <w:bCs/>
        </w:rPr>
        <w:t>John Powell</w:t>
      </w:r>
      <w:r w:rsidRPr="009E6446">
        <w:t xml:space="preserve"> tab</w:t>
      </w:r>
    </w:p>
    <w:p w14:paraId="49C89981" w14:textId="5F1BE514" w:rsidR="009E6446" w:rsidRPr="009E6446" w:rsidRDefault="009E6446" w:rsidP="009E6446">
      <w:pPr>
        <w:numPr>
          <w:ilvl w:val="0"/>
          <w:numId w:val="1"/>
        </w:numPr>
      </w:pPr>
      <w:r w:rsidRPr="009E6446">
        <w:t xml:space="preserve">GENI: John Powell (1597–1664) — </w:t>
      </w:r>
      <w:hyperlink r:id="rId5" w:history="1">
        <w:r w:rsidRPr="009E6446">
          <w:rPr>
            <w:rStyle w:val="Hyperlink"/>
          </w:rPr>
          <w:t>https://www.geni.com/people/John-Powell/6000000019276912867</w:t>
        </w:r>
      </w:hyperlink>
    </w:p>
    <w:p w14:paraId="2FB5C43A" w14:textId="70A5EFCF" w:rsidR="009E6446" w:rsidRPr="009E6446" w:rsidRDefault="009E6446" w:rsidP="009E6446">
      <w:pPr>
        <w:numPr>
          <w:ilvl w:val="0"/>
          <w:numId w:val="1"/>
        </w:numPr>
      </w:pPr>
      <w:r w:rsidRPr="009E6446">
        <w:t xml:space="preserve">GENI: Anne Appleton (1601–1668) — </w:t>
      </w:r>
      <w:hyperlink r:id="rId6" w:history="1">
        <w:r w:rsidRPr="009E6446">
          <w:rPr>
            <w:rStyle w:val="Hyperlink"/>
          </w:rPr>
          <w:t>https://www.geni.com/people/Anne-Powell/6000000019277494381</w:t>
        </w:r>
      </w:hyperlink>
    </w:p>
    <w:p w14:paraId="6B35C128" w14:textId="7342C585" w:rsidR="009E6446" w:rsidRPr="009E6446" w:rsidRDefault="009E6446" w:rsidP="009E6446">
      <w:pPr>
        <w:numPr>
          <w:ilvl w:val="0"/>
          <w:numId w:val="1"/>
        </w:numPr>
      </w:pPr>
      <w:r w:rsidRPr="009E6446">
        <w:t xml:space="preserve">Wikitree: Edward Fincham (b. 1620) — </w:t>
      </w:r>
      <w:hyperlink r:id="rId7" w:history="1">
        <w:r w:rsidRPr="009E6446">
          <w:rPr>
            <w:rStyle w:val="Hyperlink"/>
          </w:rPr>
          <w:t>https://www.wikitree.com/wiki/Finsham-4</w:t>
        </w:r>
      </w:hyperlink>
    </w:p>
    <w:p w14:paraId="083FFE71" w14:textId="7E77B254" w:rsidR="009E6446" w:rsidRPr="009E6446" w:rsidRDefault="009E6446" w:rsidP="009E6446">
      <w:pPr>
        <w:numPr>
          <w:ilvl w:val="0"/>
          <w:numId w:val="1"/>
        </w:numPr>
      </w:pPr>
      <w:r w:rsidRPr="009E6446">
        <w:t xml:space="preserve">Wikitree: Grace (Gregg) Fincham (b. 1620) — </w:t>
      </w:r>
      <w:hyperlink r:id="rId8" w:history="1">
        <w:r w:rsidRPr="009E6446">
          <w:rPr>
            <w:rStyle w:val="Hyperlink"/>
          </w:rPr>
          <w:t>https://www.wikitree.com/wiki/Gregg-362</w:t>
        </w:r>
      </w:hyperlink>
    </w:p>
    <w:p w14:paraId="1A10DF8A" w14:textId="49A305F0" w:rsidR="009E6446" w:rsidRPr="009E6446" w:rsidRDefault="00D92A59" w:rsidP="009E6446">
      <w:pPr>
        <w:numPr>
          <w:ilvl w:val="0"/>
          <w:numId w:val="1"/>
        </w:numPr>
      </w:pPr>
      <w:r>
        <w:t>John Thomas</w:t>
      </w:r>
      <w:r w:rsidR="009E6446" w:rsidRPr="009E6446">
        <w:t xml:space="preserve"> Powel</w:t>
      </w:r>
      <w:r>
        <w:t>,II</w:t>
      </w:r>
      <w:r w:rsidR="009E6446" w:rsidRPr="009E6446">
        <w:t xml:space="preserve"> tree (Powells of Holt, Denbigh) — </w:t>
      </w:r>
      <w:hyperlink r:id="rId9" w:history="1">
        <w:r w:rsidRPr="00D92A59">
          <w:rPr>
            <w:rStyle w:val="Hyperlink"/>
          </w:rPr>
          <w:t>Geneology of Stedman Families</w:t>
        </w:r>
      </w:hyperlink>
    </w:p>
    <w:p w14:paraId="145C643D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People alive in the 1630s (from the sheet)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000"/>
        <w:gridCol w:w="2422"/>
        <w:gridCol w:w="2086"/>
        <w:gridCol w:w="1980"/>
      </w:tblGrid>
      <w:tr w:rsidR="00FE2BF4" w:rsidRPr="009E6446" w14:paraId="56824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E26FE" w14:textId="77777777" w:rsidR="009E6446" w:rsidRPr="009E6446" w:rsidRDefault="009E6446" w:rsidP="009E6446">
            <w:pPr>
              <w:rPr>
                <w:b/>
                <w:bCs/>
              </w:rPr>
            </w:pPr>
            <w:r w:rsidRPr="009E6446"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7DAAA5E7" w14:textId="77777777" w:rsidR="009E6446" w:rsidRPr="009E6446" w:rsidRDefault="009E6446" w:rsidP="009E6446">
            <w:pPr>
              <w:rPr>
                <w:b/>
                <w:bCs/>
              </w:rPr>
            </w:pPr>
            <w:r w:rsidRPr="009E6446">
              <w:rPr>
                <w:b/>
                <w:bCs/>
              </w:rPr>
              <w:t>Birth–Death</w:t>
            </w:r>
          </w:p>
        </w:tc>
        <w:tc>
          <w:tcPr>
            <w:tcW w:w="0" w:type="auto"/>
            <w:vAlign w:val="center"/>
            <w:hideMark/>
          </w:tcPr>
          <w:p w14:paraId="16AB81A3" w14:textId="77777777" w:rsidR="009E6446" w:rsidRPr="009E6446" w:rsidRDefault="009E6446" w:rsidP="009E6446">
            <w:pPr>
              <w:rPr>
                <w:b/>
                <w:bCs/>
              </w:rPr>
            </w:pPr>
            <w:r w:rsidRPr="009E6446">
              <w:rPr>
                <w:b/>
                <w:bCs/>
              </w:rPr>
              <w:t>Where (per sheet)</w:t>
            </w:r>
          </w:p>
        </w:tc>
        <w:tc>
          <w:tcPr>
            <w:tcW w:w="0" w:type="auto"/>
            <w:vAlign w:val="center"/>
            <w:hideMark/>
          </w:tcPr>
          <w:p w14:paraId="4C990149" w14:textId="77777777" w:rsidR="009E6446" w:rsidRPr="009E6446" w:rsidRDefault="009E6446" w:rsidP="009E6446">
            <w:pPr>
              <w:rPr>
                <w:b/>
                <w:bCs/>
              </w:rPr>
            </w:pPr>
            <w:r w:rsidRPr="009E6446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4D33AC4" w14:textId="77777777" w:rsidR="009E6446" w:rsidRPr="009E6446" w:rsidRDefault="009E6446" w:rsidP="009E6446">
            <w:pPr>
              <w:rPr>
                <w:b/>
                <w:bCs/>
              </w:rPr>
            </w:pPr>
            <w:r w:rsidRPr="009E6446">
              <w:rPr>
                <w:b/>
                <w:bCs/>
              </w:rPr>
              <w:t>Link hint</w:t>
            </w:r>
          </w:p>
        </w:tc>
      </w:tr>
      <w:tr w:rsidR="00FE2BF4" w:rsidRPr="009E6446" w14:paraId="6343B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81CA" w14:textId="77777777" w:rsidR="009E6446" w:rsidRPr="009E6446" w:rsidRDefault="009E6446" w:rsidP="009E6446">
            <w:r w:rsidRPr="009E6446">
              <w:rPr>
                <w:b/>
                <w:bCs/>
              </w:rPr>
              <w:t>John Powell</w:t>
            </w:r>
          </w:p>
        </w:tc>
        <w:tc>
          <w:tcPr>
            <w:tcW w:w="0" w:type="auto"/>
            <w:vAlign w:val="center"/>
            <w:hideMark/>
          </w:tcPr>
          <w:p w14:paraId="1C1604EB" w14:textId="77777777" w:rsidR="009E6446" w:rsidRPr="009E6446" w:rsidRDefault="009E6446" w:rsidP="009E6446">
            <w:r w:rsidRPr="009E6446">
              <w:t>1597–1664</w:t>
            </w:r>
          </w:p>
        </w:tc>
        <w:tc>
          <w:tcPr>
            <w:tcW w:w="0" w:type="auto"/>
            <w:vAlign w:val="center"/>
            <w:hideMark/>
          </w:tcPr>
          <w:p w14:paraId="13C75961" w14:textId="77777777" w:rsidR="009E6446" w:rsidRPr="009E6446" w:rsidRDefault="009E6446" w:rsidP="009E6446">
            <w:r w:rsidRPr="009E6446">
              <w:t>Holt, Denbigh, Wales</w:t>
            </w:r>
          </w:p>
        </w:tc>
        <w:tc>
          <w:tcPr>
            <w:tcW w:w="0" w:type="auto"/>
            <w:vAlign w:val="center"/>
            <w:hideMark/>
          </w:tcPr>
          <w:p w14:paraId="61BCA5F1" w14:textId="77777777" w:rsidR="009E6446" w:rsidRPr="009E6446" w:rsidRDefault="009E6446" w:rsidP="009E6446">
            <w:r w:rsidRPr="009E6446">
              <w:t>Powell.Powell</w:t>
            </w:r>
          </w:p>
        </w:tc>
        <w:tc>
          <w:tcPr>
            <w:tcW w:w="0" w:type="auto"/>
            <w:vAlign w:val="center"/>
            <w:hideMark/>
          </w:tcPr>
          <w:p w14:paraId="1D37083D" w14:textId="0EE7CD2E" w:rsidR="009E6446" w:rsidRPr="009E6446" w:rsidRDefault="00FE2BF4" w:rsidP="009E6446">
            <w:r>
              <w:t xml:space="preserve">Stedman Geneology </w:t>
            </w:r>
            <w:r w:rsidR="009E6446" w:rsidRPr="009E6446">
              <w:t>(above)</w:t>
            </w:r>
          </w:p>
        </w:tc>
      </w:tr>
      <w:tr w:rsidR="00FE2BF4" w:rsidRPr="009E6446" w14:paraId="07A0A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A2EC" w14:textId="77777777" w:rsidR="009E6446" w:rsidRPr="009E6446" w:rsidRDefault="009E6446" w:rsidP="009E6446">
            <w:r w:rsidRPr="009E6446">
              <w:rPr>
                <w:b/>
                <w:bCs/>
              </w:rPr>
              <w:t>Anne Appleton</w:t>
            </w:r>
            <w:r w:rsidRPr="009E6446">
              <w:t xml:space="preserve"> </w:t>
            </w:r>
            <w:r w:rsidRPr="009E6446">
              <w:rPr>
                <w:i/>
                <w:iCs/>
              </w:rPr>
              <w:t>(m. Powell)</w:t>
            </w:r>
          </w:p>
        </w:tc>
        <w:tc>
          <w:tcPr>
            <w:tcW w:w="0" w:type="auto"/>
            <w:vAlign w:val="center"/>
            <w:hideMark/>
          </w:tcPr>
          <w:p w14:paraId="01EB0BBC" w14:textId="77777777" w:rsidR="009E6446" w:rsidRPr="009E6446" w:rsidRDefault="009E6446" w:rsidP="009E6446">
            <w:r w:rsidRPr="009E6446">
              <w:t>1601–1668</w:t>
            </w:r>
          </w:p>
        </w:tc>
        <w:tc>
          <w:tcPr>
            <w:tcW w:w="0" w:type="auto"/>
            <w:vAlign w:val="center"/>
            <w:hideMark/>
          </w:tcPr>
          <w:p w14:paraId="312DD02A" w14:textId="77777777" w:rsidR="009E6446" w:rsidRPr="009E6446" w:rsidRDefault="009E6446" w:rsidP="009E6446">
            <w:r w:rsidRPr="009E6446">
              <w:t>Holt, Denbigh, Wales</w:t>
            </w:r>
          </w:p>
        </w:tc>
        <w:tc>
          <w:tcPr>
            <w:tcW w:w="0" w:type="auto"/>
            <w:vAlign w:val="center"/>
            <w:hideMark/>
          </w:tcPr>
          <w:p w14:paraId="45979CD3" w14:textId="77777777" w:rsidR="009E6446" w:rsidRPr="009E6446" w:rsidRDefault="009E6446" w:rsidP="009E6446">
            <w:r w:rsidRPr="009E6446">
              <w:t>Powell.Powell</w:t>
            </w:r>
          </w:p>
        </w:tc>
        <w:tc>
          <w:tcPr>
            <w:tcW w:w="0" w:type="auto"/>
            <w:vAlign w:val="center"/>
            <w:hideMark/>
          </w:tcPr>
          <w:p w14:paraId="646812A8" w14:textId="6B237F25" w:rsidR="009E6446" w:rsidRPr="009E6446" w:rsidRDefault="00FE2BF4" w:rsidP="009E6446">
            <w:r>
              <w:t xml:space="preserve">Stedman Geneology </w:t>
            </w:r>
            <w:r w:rsidRPr="009E6446">
              <w:t>(above)</w:t>
            </w:r>
          </w:p>
        </w:tc>
      </w:tr>
      <w:tr w:rsidR="00FE2BF4" w:rsidRPr="009E6446" w14:paraId="5E2B4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C7D4" w14:textId="77777777" w:rsidR="009E6446" w:rsidRPr="009E6446" w:rsidRDefault="009E6446" w:rsidP="009E6446">
            <w:r w:rsidRPr="009E6446">
              <w:rPr>
                <w:b/>
                <w:bCs/>
              </w:rPr>
              <w:t>Edward Fincham</w:t>
            </w:r>
          </w:p>
        </w:tc>
        <w:tc>
          <w:tcPr>
            <w:tcW w:w="0" w:type="auto"/>
            <w:vAlign w:val="center"/>
            <w:hideMark/>
          </w:tcPr>
          <w:p w14:paraId="139FD1CE" w14:textId="77777777" w:rsidR="009E6446" w:rsidRPr="009E6446" w:rsidRDefault="009E6446" w:rsidP="009E6446">
            <w:r w:rsidRPr="009E6446">
              <w:t>b. 1620</w:t>
            </w:r>
          </w:p>
        </w:tc>
        <w:tc>
          <w:tcPr>
            <w:tcW w:w="0" w:type="auto"/>
            <w:vAlign w:val="center"/>
            <w:hideMark/>
          </w:tcPr>
          <w:p w14:paraId="754091BE" w14:textId="77777777" w:rsidR="009E6446" w:rsidRPr="009E6446" w:rsidRDefault="009E6446" w:rsidP="009E6446">
            <w:r w:rsidRPr="009E6446">
              <w:t>Horningsheath, Suffolk, England</w:t>
            </w:r>
          </w:p>
        </w:tc>
        <w:tc>
          <w:tcPr>
            <w:tcW w:w="0" w:type="auto"/>
            <w:vAlign w:val="center"/>
            <w:hideMark/>
          </w:tcPr>
          <w:p w14:paraId="492411EC" w14:textId="77777777" w:rsidR="009E6446" w:rsidRPr="009E6446" w:rsidRDefault="009E6446" w:rsidP="009E6446">
            <w:r w:rsidRPr="009E6446">
              <w:t>Powell line (per sheet)</w:t>
            </w:r>
          </w:p>
        </w:tc>
        <w:tc>
          <w:tcPr>
            <w:tcW w:w="0" w:type="auto"/>
            <w:vAlign w:val="center"/>
            <w:hideMark/>
          </w:tcPr>
          <w:p w14:paraId="07D053CB" w14:textId="77777777" w:rsidR="009E6446" w:rsidRPr="009E6446" w:rsidRDefault="009E6446" w:rsidP="009E6446">
            <w:r w:rsidRPr="009E6446">
              <w:t>Wikitree Finsham-4</w:t>
            </w:r>
          </w:p>
        </w:tc>
      </w:tr>
      <w:tr w:rsidR="00FE2BF4" w:rsidRPr="009E6446" w14:paraId="73DA7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63C9" w14:textId="77777777" w:rsidR="009E6446" w:rsidRPr="009E6446" w:rsidRDefault="009E6446" w:rsidP="009E6446">
            <w:r w:rsidRPr="009E6446">
              <w:rPr>
                <w:b/>
                <w:bCs/>
              </w:rPr>
              <w:lastRenderedPageBreak/>
              <w:t>Grace (Gregg) Fincham</w:t>
            </w:r>
          </w:p>
        </w:tc>
        <w:tc>
          <w:tcPr>
            <w:tcW w:w="0" w:type="auto"/>
            <w:vAlign w:val="center"/>
            <w:hideMark/>
          </w:tcPr>
          <w:p w14:paraId="3234DD0D" w14:textId="77777777" w:rsidR="009E6446" w:rsidRPr="009E6446" w:rsidRDefault="009E6446" w:rsidP="009E6446">
            <w:r w:rsidRPr="009E6446">
              <w:t>b. 1620</w:t>
            </w:r>
          </w:p>
        </w:tc>
        <w:tc>
          <w:tcPr>
            <w:tcW w:w="0" w:type="auto"/>
            <w:vAlign w:val="center"/>
            <w:hideMark/>
          </w:tcPr>
          <w:p w14:paraId="31111D0E" w14:textId="77777777" w:rsidR="009E6446" w:rsidRPr="009E6446" w:rsidRDefault="009E6446" w:rsidP="009E6446">
            <w:r w:rsidRPr="009E6446">
              <w:t>Horningsheath, Suffolk, England</w:t>
            </w:r>
          </w:p>
        </w:tc>
        <w:tc>
          <w:tcPr>
            <w:tcW w:w="0" w:type="auto"/>
            <w:vAlign w:val="center"/>
            <w:hideMark/>
          </w:tcPr>
          <w:p w14:paraId="78947A0C" w14:textId="77777777" w:rsidR="009E6446" w:rsidRPr="009E6446" w:rsidRDefault="009E6446" w:rsidP="009E6446">
            <w:r w:rsidRPr="009E6446">
              <w:t>Powell line (per sheet)</w:t>
            </w:r>
          </w:p>
        </w:tc>
        <w:tc>
          <w:tcPr>
            <w:tcW w:w="0" w:type="auto"/>
            <w:vAlign w:val="center"/>
            <w:hideMark/>
          </w:tcPr>
          <w:p w14:paraId="731B2800" w14:textId="77777777" w:rsidR="009E6446" w:rsidRPr="009E6446" w:rsidRDefault="009E6446" w:rsidP="009E6446">
            <w:r w:rsidRPr="009E6446">
              <w:t>Wikitree Gregg-362</w:t>
            </w:r>
          </w:p>
        </w:tc>
      </w:tr>
      <w:tr w:rsidR="00FE2BF4" w:rsidRPr="009E6446" w14:paraId="3D6B1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DA1C" w14:textId="77777777" w:rsidR="009E6446" w:rsidRPr="009E6446" w:rsidRDefault="009E6446" w:rsidP="009E6446">
            <w:r w:rsidRPr="009E6446">
              <w:rPr>
                <w:b/>
                <w:bCs/>
              </w:rPr>
              <w:t>John Powell (elder)</w:t>
            </w:r>
          </w:p>
        </w:tc>
        <w:tc>
          <w:tcPr>
            <w:tcW w:w="0" w:type="auto"/>
            <w:vAlign w:val="center"/>
            <w:hideMark/>
          </w:tcPr>
          <w:p w14:paraId="441E17CC" w14:textId="77777777" w:rsidR="009E6446" w:rsidRPr="009E6446" w:rsidRDefault="009E6446" w:rsidP="009E6446">
            <w:r w:rsidRPr="009E6446">
              <w:t>1569–1636</w:t>
            </w:r>
          </w:p>
        </w:tc>
        <w:tc>
          <w:tcPr>
            <w:tcW w:w="0" w:type="auto"/>
            <w:vAlign w:val="center"/>
            <w:hideMark/>
          </w:tcPr>
          <w:p w14:paraId="5183CCB8" w14:textId="77777777" w:rsidR="009E6446" w:rsidRPr="009E6446" w:rsidRDefault="009E6446" w:rsidP="009E6446">
            <w:r w:rsidRPr="009E6446">
              <w:t>Holt, Denbigh, Wales</w:t>
            </w:r>
          </w:p>
        </w:tc>
        <w:tc>
          <w:tcPr>
            <w:tcW w:w="0" w:type="auto"/>
            <w:vAlign w:val="center"/>
            <w:hideMark/>
          </w:tcPr>
          <w:p w14:paraId="48517FFE" w14:textId="77777777" w:rsidR="009E6446" w:rsidRPr="009E6446" w:rsidRDefault="009E6446" w:rsidP="009E6446">
            <w:r w:rsidRPr="009E6446">
              <w:t>Powell.Powell (parent gen.)</w:t>
            </w:r>
          </w:p>
        </w:tc>
        <w:tc>
          <w:tcPr>
            <w:tcW w:w="0" w:type="auto"/>
            <w:vAlign w:val="center"/>
            <w:hideMark/>
          </w:tcPr>
          <w:p w14:paraId="79A8023F" w14:textId="77777777" w:rsidR="009E6446" w:rsidRPr="009E6446" w:rsidRDefault="009E6446" w:rsidP="009E6446">
            <w:r w:rsidRPr="009E6446">
              <w:t>—</w:t>
            </w:r>
          </w:p>
        </w:tc>
      </w:tr>
    </w:tbl>
    <w:p w14:paraId="50364792" w14:textId="77777777" w:rsidR="009E6446" w:rsidRPr="009E6446" w:rsidRDefault="009E6446" w:rsidP="009E6446">
      <w:r w:rsidRPr="009E6446">
        <w:rPr>
          <w:b/>
          <w:bCs/>
        </w:rPr>
        <w:t>Note on four Powell lines.</w:t>
      </w:r>
      <w:r w:rsidRPr="009E6446">
        <w:t xml:space="preserve"> In your workbook the four branches tied to John Powell are </w:t>
      </w:r>
      <w:r w:rsidRPr="009E6446">
        <w:rPr>
          <w:b/>
          <w:bCs/>
        </w:rPr>
        <w:t>Powell.Powell</w:t>
      </w:r>
      <w:r w:rsidRPr="009E6446">
        <w:t xml:space="preserve">, </w:t>
      </w:r>
      <w:r w:rsidRPr="009E6446">
        <w:rPr>
          <w:b/>
          <w:bCs/>
        </w:rPr>
        <w:t>Powell.Jewson</w:t>
      </w:r>
      <w:r w:rsidRPr="009E6446">
        <w:t xml:space="preserve">, </w:t>
      </w:r>
      <w:r w:rsidRPr="009E6446">
        <w:rPr>
          <w:b/>
          <w:bCs/>
        </w:rPr>
        <w:t>Powell.Beeler</w:t>
      </w:r>
      <w:r w:rsidRPr="009E6446">
        <w:t xml:space="preserve">, and </w:t>
      </w:r>
      <w:r w:rsidRPr="009E6446">
        <w:rPr>
          <w:b/>
          <w:bCs/>
        </w:rPr>
        <w:t>Powell.Petre</w:t>
      </w:r>
      <w:r w:rsidRPr="009E6446">
        <w:t xml:space="preserve">. For this decade the sheet places Powell + Appleton in </w:t>
      </w:r>
      <w:r w:rsidRPr="009E6446">
        <w:rPr>
          <w:b/>
          <w:bCs/>
        </w:rPr>
        <w:t>Holt (Denbigh, Wales)</w:t>
      </w:r>
      <w:r w:rsidRPr="009E6446">
        <w:t xml:space="preserve"> and Fincham/Gregg in </w:t>
      </w:r>
      <w:r w:rsidRPr="009E6446">
        <w:rPr>
          <w:b/>
          <w:bCs/>
        </w:rPr>
        <w:t>Horningsheath (Suffolk, England)</w:t>
      </w:r>
      <w:r w:rsidRPr="009E6446">
        <w:t>. Adjust line labels as you reconcile each branch.</w:t>
      </w:r>
    </w:p>
    <w:p w14:paraId="4D6497A3" w14:textId="77777777" w:rsidR="009E6446" w:rsidRPr="009E6446" w:rsidRDefault="00000000" w:rsidP="009E6446">
      <w:r>
        <w:pict w14:anchorId="2F8138A4">
          <v:rect id="_x0000_i1025" style="width:0;height:1.5pt" o:hralign="center" o:hrstd="t" o:hr="t" fillcolor="#a0a0a0" stroked="f"/>
        </w:pict>
      </w:r>
    </w:p>
    <w:p w14:paraId="271A1BC3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Narrative — Wales (Holt, Denbigh)</w:t>
      </w:r>
    </w:p>
    <w:p w14:paraId="2FA7CF9F" w14:textId="77777777" w:rsidR="009E6446" w:rsidRPr="009E6446" w:rsidRDefault="009E6446" w:rsidP="009E6446">
      <w:r w:rsidRPr="009E6446">
        <w:t xml:space="preserve">The sheet shows </w:t>
      </w:r>
      <w:r w:rsidRPr="009E6446">
        <w:rPr>
          <w:b/>
          <w:bCs/>
        </w:rPr>
        <w:t>John Powell (1597–1664)</w:t>
      </w:r>
      <w:r w:rsidRPr="009E6446">
        <w:t xml:space="preserve"> and </w:t>
      </w:r>
      <w:r w:rsidRPr="009E6446">
        <w:rPr>
          <w:b/>
          <w:bCs/>
        </w:rPr>
        <w:t>Anne Appleton (1601–1668)</w:t>
      </w:r>
      <w:r w:rsidRPr="009E6446">
        <w:t xml:space="preserve"> at </w:t>
      </w:r>
      <w:r w:rsidRPr="009E6446">
        <w:rPr>
          <w:b/>
          <w:bCs/>
        </w:rPr>
        <w:t>Holt, Denbigh</w:t>
      </w:r>
      <w:r w:rsidRPr="009E6446">
        <w:t>. To tighten this branch, confirm:</w:t>
      </w:r>
    </w:p>
    <w:p w14:paraId="53D4E10D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 xml:space="preserve">baptisms/marriage/burials in </w:t>
      </w:r>
      <w:r w:rsidRPr="009E6446">
        <w:rPr>
          <w:b/>
          <w:bCs/>
        </w:rPr>
        <w:t>Holt/Denbigh parish registers</w:t>
      </w:r>
      <w:r w:rsidRPr="009E6446">
        <w:t xml:space="preserve"> and </w:t>
      </w:r>
      <w:r w:rsidRPr="009E6446">
        <w:rPr>
          <w:b/>
          <w:bCs/>
        </w:rPr>
        <w:t>bishop’s transcripts</w:t>
      </w:r>
      <w:r w:rsidRPr="009E6446">
        <w:t>;</w:t>
      </w:r>
    </w:p>
    <w:p w14:paraId="28CA84D8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>1630s lists (levies, recusancy, musters) that may name Holt households;</w:t>
      </w:r>
    </w:p>
    <w:p w14:paraId="7C571321" w14:textId="77777777" w:rsidR="009E6446" w:rsidRPr="009E6446" w:rsidRDefault="009E6446" w:rsidP="009E6446">
      <w:pPr>
        <w:numPr>
          <w:ilvl w:val="0"/>
          <w:numId w:val="2"/>
        </w:numPr>
      </w:pPr>
      <w:r w:rsidRPr="009E6446">
        <w:t>recurring neighbors/witnesses/godparents connecting Powell and Appleton entries.</w:t>
      </w:r>
    </w:p>
    <w:p w14:paraId="3385CFD3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Narrative — East Anglia (Horningsheath, Suffolk; Leeds, Yorkshire)</w:t>
      </w:r>
    </w:p>
    <w:p w14:paraId="2F82AECA" w14:textId="77777777" w:rsidR="009E6446" w:rsidRPr="009E6446" w:rsidRDefault="009E6446" w:rsidP="009E6446">
      <w:r w:rsidRPr="009E6446">
        <w:t xml:space="preserve">Entries for </w:t>
      </w:r>
      <w:r w:rsidRPr="009E6446">
        <w:rPr>
          <w:b/>
          <w:bCs/>
        </w:rPr>
        <w:t>Edward Fincham (b. 1620)</w:t>
      </w:r>
      <w:r w:rsidRPr="009E6446">
        <w:t xml:space="preserve"> and </w:t>
      </w:r>
      <w:r w:rsidRPr="009E6446">
        <w:rPr>
          <w:b/>
          <w:bCs/>
        </w:rPr>
        <w:t>Grace (Gregg) Fincham (b. 1620)</w:t>
      </w:r>
      <w:r w:rsidRPr="009E6446">
        <w:t xml:space="preserve"> point to </w:t>
      </w:r>
      <w:r w:rsidRPr="009E6446">
        <w:rPr>
          <w:b/>
          <w:bCs/>
        </w:rPr>
        <w:t>Horningsheath, Suffolk</w:t>
      </w:r>
      <w:r w:rsidRPr="009E6446">
        <w:t xml:space="preserve">. Check the </w:t>
      </w:r>
      <w:r w:rsidRPr="009E6446">
        <w:rPr>
          <w:b/>
          <w:bCs/>
        </w:rPr>
        <w:t>Archdeaconry of Sudbury</w:t>
      </w:r>
      <w:r w:rsidRPr="009E6446">
        <w:t xml:space="preserve"> and local parish registers for their baptisms/marriage.</w:t>
      </w:r>
      <w:r w:rsidRPr="009E6446">
        <w:br/>
        <w:t xml:space="preserve">If your notes that mention </w:t>
      </w:r>
      <w:r w:rsidRPr="009E6446">
        <w:rPr>
          <w:b/>
          <w:bCs/>
        </w:rPr>
        <w:t>Leeds/Yorkshire</w:t>
      </w:r>
      <w:r w:rsidRPr="009E6446">
        <w:t xml:space="preserve"> pertain to the Gregg side, look for </w:t>
      </w:r>
      <w:r w:rsidRPr="009E6446">
        <w:rPr>
          <w:b/>
          <w:bCs/>
        </w:rPr>
        <w:t>apprenticeship/guild</w:t>
      </w:r>
      <w:r w:rsidRPr="009E6446">
        <w:t xml:space="preserve"> records suggesting mobility from Suffolk to Yorkshire.</w:t>
      </w:r>
    </w:p>
    <w:p w14:paraId="43784CC1" w14:textId="77777777" w:rsidR="009E6446" w:rsidRPr="009E6446" w:rsidRDefault="00000000" w:rsidP="009E6446">
      <w:r>
        <w:pict w14:anchorId="0B66C3D9">
          <v:rect id="_x0000_i1026" style="width:0;height:1.5pt" o:hralign="center" o:hrstd="t" o:hr="t" fillcolor="#a0a0a0" stroked="f"/>
        </w:pict>
      </w:r>
    </w:p>
    <w:p w14:paraId="79256BFD" w14:textId="77777777" w:rsidR="009E6446" w:rsidRPr="009E6446" w:rsidRDefault="009E6446" w:rsidP="009E6446">
      <w:pPr>
        <w:rPr>
          <w:b/>
          <w:bCs/>
        </w:rPr>
      </w:pPr>
      <w:r w:rsidRPr="009E6446">
        <w:rPr>
          <w:b/>
          <w:bCs/>
        </w:rPr>
        <w:t>Research to-dos</w:t>
      </w:r>
    </w:p>
    <w:p w14:paraId="2BACCDFC" w14:textId="77777777" w:rsidR="009E6446" w:rsidRPr="009E6446" w:rsidRDefault="009E6446" w:rsidP="009E6446">
      <w:r w:rsidRPr="009E6446">
        <w:t>□ Verify each vital in parish registers (</w:t>
      </w:r>
      <w:r w:rsidRPr="009E6446">
        <w:rPr>
          <w:b/>
          <w:bCs/>
        </w:rPr>
        <w:t>Holt/Denbigh; Horningsheath/Suffolk</w:t>
      </w:r>
      <w:r w:rsidRPr="009E6446">
        <w:t>); add page/folio and archive call numbers.</w:t>
      </w:r>
      <w:r w:rsidRPr="009E6446">
        <w:br/>
        <w:t xml:space="preserve">□ Check </w:t>
      </w:r>
      <w:r w:rsidRPr="009E6446">
        <w:rPr>
          <w:b/>
          <w:bCs/>
        </w:rPr>
        <w:t>wills/probate</w:t>
      </w:r>
      <w:r w:rsidRPr="009E6446">
        <w:t xml:space="preserve"> for Powells (Holt) and Fincham/Gregg (Suffolk/Yorkshire); note relationships and witnesses.</w:t>
      </w:r>
      <w:r w:rsidRPr="009E6446">
        <w:br/>
        <w:t xml:space="preserve">□ Follow the </w:t>
      </w:r>
      <w:r w:rsidRPr="009E6446">
        <w:rPr>
          <w:b/>
          <w:bCs/>
        </w:rPr>
        <w:t>Wikitree/GENI/ioabpowell</w:t>
      </w:r>
      <w:r w:rsidRPr="009E6446">
        <w:t xml:space="preserve"> links in the sheet; record agreements/conflicts in </w:t>
      </w:r>
      <w:r w:rsidRPr="009E6446">
        <w:lastRenderedPageBreak/>
        <w:t>short source notes.</w:t>
      </w:r>
      <w:r w:rsidRPr="009E6446">
        <w:br/>
        <w:t xml:space="preserve">□ Map </w:t>
      </w:r>
      <w:r w:rsidRPr="009E6446">
        <w:rPr>
          <w:b/>
          <w:bCs/>
        </w:rPr>
        <w:t>cluster ties</w:t>
      </w:r>
      <w:r w:rsidRPr="009E6446">
        <w:t>: repeated neighbors/witnesses/godparents across Powell and Fincham/Gregg entries.</w:t>
      </w:r>
      <w:r w:rsidRPr="009E6446">
        <w:br/>
        <w:t xml:space="preserve">□ If Leeds appears for Gregg, scan </w:t>
      </w:r>
      <w:r w:rsidRPr="009E6446">
        <w:rPr>
          <w:b/>
          <w:bCs/>
        </w:rPr>
        <w:t>guild/apprentice</w:t>
      </w:r>
      <w:r w:rsidRPr="009E6446">
        <w:t xml:space="preserve"> rolls and settlement examinations.</w:t>
      </w:r>
    </w:p>
    <w:p w14:paraId="1F6706CE" w14:textId="26466A9C" w:rsidR="009E6446" w:rsidRPr="009E6446" w:rsidRDefault="009E6446" w:rsidP="009E6446">
      <w:r w:rsidRPr="009E6446">
        <w:rPr>
          <w:i/>
          <w:iCs/>
        </w:rPr>
        <w:t>Prepared {{</w:t>
      </w:r>
      <w:r w:rsidR="00891EBA">
        <w:rPr>
          <w:i/>
          <w:iCs/>
        </w:rPr>
        <w:t>October 10, 2025</w:t>
      </w:r>
      <w:r w:rsidRPr="009E6446">
        <w:rPr>
          <w:i/>
          <w:iCs/>
        </w:rPr>
        <w:t>}} — Draft</w:t>
      </w:r>
    </w:p>
    <w:p w14:paraId="2BEE06C4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7BD5"/>
    <w:multiLevelType w:val="multilevel"/>
    <w:tmpl w:val="CD1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F0FE4"/>
    <w:multiLevelType w:val="multilevel"/>
    <w:tmpl w:val="85F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04638">
    <w:abstractNumId w:val="0"/>
  </w:num>
  <w:num w:numId="2" w16cid:durableId="21254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6"/>
    <w:rsid w:val="000B0DFC"/>
    <w:rsid w:val="001C5898"/>
    <w:rsid w:val="00590263"/>
    <w:rsid w:val="00724AA0"/>
    <w:rsid w:val="00891EBA"/>
    <w:rsid w:val="009E6446"/>
    <w:rsid w:val="00D92A59"/>
    <w:rsid w:val="00DD6611"/>
    <w:rsid w:val="00F16590"/>
    <w:rsid w:val="00F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12CB"/>
  <w15:chartTrackingRefBased/>
  <w15:docId w15:val="{D36E8E6F-957D-4224-92ED-4E1860A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4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E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A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tree.com/wiki/Gregg-3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tree.com/wiki/Finsham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i.com/people/Anne-Powell/60000000192774943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ni.com/people/John-Powell/60000000192769128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rishstedmanfamilyresearch.com/getperson.php?personID=I132443740733&amp;tree=Stedman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450</Words>
  <Characters>3089</Characters>
  <Application>Microsoft Office Word</Application>
  <DocSecurity>0</DocSecurity>
  <Lines>106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3</cp:revision>
  <dcterms:created xsi:type="dcterms:W3CDTF">2025-10-10T13:20:00Z</dcterms:created>
  <dcterms:modified xsi:type="dcterms:W3CDTF">2025-10-10T13:40:00Z</dcterms:modified>
</cp:coreProperties>
</file>