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85AF7" w14:textId="77777777" w:rsidR="000C26DC" w:rsidRPr="00AD4145" w:rsidRDefault="000C26DC">
      <w:pPr>
        <w:rPr>
          <w:rFonts w:ascii="Times New Roman" w:hAnsi="Times New Roman" w:cs="Times New Roman"/>
          <w:sz w:val="20"/>
          <w:szCs w:val="20"/>
        </w:rPr>
      </w:pPr>
    </w:p>
    <w:p w14:paraId="6F568ED1" w14:textId="77777777" w:rsidR="00291E3B" w:rsidRPr="00AD4145" w:rsidRDefault="00291E3B">
      <w:pPr>
        <w:rPr>
          <w:rFonts w:ascii="Times New Roman" w:hAnsi="Times New Roman" w:cs="Times New Roman"/>
          <w:b/>
          <w:sz w:val="20"/>
          <w:szCs w:val="20"/>
        </w:rPr>
      </w:pPr>
    </w:p>
    <w:p w14:paraId="66B1E701" w14:textId="77777777" w:rsidR="00291E3B" w:rsidRPr="00AD4145" w:rsidRDefault="00291E3B">
      <w:pPr>
        <w:rPr>
          <w:rFonts w:ascii="Times New Roman" w:hAnsi="Times New Roman" w:cs="Times New Roman"/>
          <w:b/>
          <w:sz w:val="20"/>
          <w:szCs w:val="20"/>
        </w:rPr>
      </w:pPr>
      <w:r w:rsidRPr="00AD4145">
        <w:rPr>
          <w:rFonts w:ascii="Times New Roman" w:hAnsi="Times New Roman" w:cs="Times New Roman"/>
          <w:b/>
          <w:sz w:val="20"/>
          <w:szCs w:val="20"/>
        </w:rPr>
        <w:t>WEEK 5 ASSIGNEMENT</w:t>
      </w:r>
    </w:p>
    <w:p w14:paraId="51F7ED99" w14:textId="77777777" w:rsidR="001805ED" w:rsidRPr="00AD4145" w:rsidRDefault="001805ED">
      <w:pPr>
        <w:rPr>
          <w:rFonts w:ascii="Times New Roman" w:hAnsi="Times New Roman" w:cs="Times New Roman"/>
          <w:b/>
          <w:sz w:val="20"/>
          <w:szCs w:val="20"/>
        </w:rPr>
      </w:pPr>
      <w:r w:rsidRPr="00AD4145">
        <w:rPr>
          <w:rFonts w:ascii="Times New Roman" w:hAnsi="Times New Roman" w:cs="Times New Roman"/>
          <w:b/>
          <w:bCs/>
          <w:color w:val="484B4D"/>
          <w:sz w:val="20"/>
          <w:szCs w:val="20"/>
          <w:shd w:val="clear" w:color="auto" w:fill="FFFFFF"/>
        </w:rPr>
        <w:t>AI Development Workflow Assignment</w:t>
      </w:r>
    </w:p>
    <w:p w14:paraId="4278705B" w14:textId="3AAFB0F1" w:rsidR="00AD4145" w:rsidRPr="00AD4145" w:rsidRDefault="00AD4145" w:rsidP="00AD4145">
      <w:pPr>
        <w:rPr>
          <w:rFonts w:ascii="Times New Roman" w:hAnsi="Times New Roman" w:cs="Times New Roman"/>
          <w:sz w:val="20"/>
          <w:szCs w:val="20"/>
        </w:rPr>
      </w:pPr>
    </w:p>
    <w:p w14:paraId="217B2808" w14:textId="59AD00F3" w:rsidR="00AD4145" w:rsidRPr="00AD4145" w:rsidRDefault="00AD4145" w:rsidP="00AD4145">
      <w:pPr>
        <w:pStyle w:val="Heading2"/>
        <w:rPr>
          <w:rFonts w:ascii="Times New Roman" w:hAnsi="Times New Roman" w:cs="Times New Roman"/>
          <w:sz w:val="20"/>
          <w:szCs w:val="20"/>
        </w:rPr>
      </w:pPr>
      <w:r w:rsidRPr="00AD4145">
        <w:rPr>
          <w:rFonts w:ascii="Times New Roman" w:hAnsi="Times New Roman" w:cs="Times New Roman"/>
          <w:sz w:val="20"/>
          <w:szCs w:val="20"/>
        </w:rPr>
        <w:t xml:space="preserve">1. Problem Definition </w:t>
      </w:r>
    </w:p>
    <w:p w14:paraId="0CBB6DA3" w14:textId="77777777" w:rsidR="00AD4145" w:rsidRPr="00AD4145" w:rsidRDefault="00AD4145" w:rsidP="00AD4145">
      <w:pPr>
        <w:pStyle w:val="NormalWeb"/>
        <w:rPr>
          <w:sz w:val="20"/>
          <w:szCs w:val="20"/>
        </w:rPr>
      </w:pPr>
      <w:r w:rsidRPr="00AD4145">
        <w:rPr>
          <w:rStyle w:val="Strong"/>
          <w:sz w:val="20"/>
          <w:szCs w:val="20"/>
        </w:rPr>
        <w:t>Hypothetical AI problem:</w:t>
      </w:r>
      <w:r w:rsidRPr="00AD4145">
        <w:rPr>
          <w:sz w:val="20"/>
          <w:szCs w:val="20"/>
        </w:rPr>
        <w:br/>
      </w:r>
      <w:r w:rsidRPr="00AD4145">
        <w:rPr>
          <w:rStyle w:val="Strong"/>
          <w:sz w:val="20"/>
          <w:szCs w:val="20"/>
        </w:rPr>
        <w:t>Predicting student dropout risk</w:t>
      </w:r>
      <w:r w:rsidRPr="00AD4145">
        <w:rPr>
          <w:sz w:val="20"/>
          <w:szCs w:val="20"/>
        </w:rPr>
        <w:t xml:space="preserve"> — build an AI system that predicts, early in a semester, which students are likely to drop out so the university can intervene.</w:t>
      </w:r>
    </w:p>
    <w:p w14:paraId="0D69B892" w14:textId="77777777" w:rsidR="00AD4145" w:rsidRPr="00AD4145" w:rsidRDefault="00AD4145" w:rsidP="00AD4145">
      <w:pPr>
        <w:pStyle w:val="NormalWeb"/>
        <w:rPr>
          <w:sz w:val="20"/>
          <w:szCs w:val="20"/>
        </w:rPr>
      </w:pPr>
      <w:r w:rsidRPr="00AD4145">
        <w:rPr>
          <w:rStyle w:val="Strong"/>
          <w:sz w:val="20"/>
          <w:szCs w:val="20"/>
        </w:rPr>
        <w:t>Simple definition:</w:t>
      </w:r>
      <w:r w:rsidRPr="00AD4145">
        <w:rPr>
          <w:sz w:val="20"/>
          <w:szCs w:val="20"/>
        </w:rPr>
        <w:br/>
        <w:t>A model that looks at a student’s past grades, attendance, engagement with online learning, and other signals to output a probability (e.g., 0–100%) that the student will drop out in the next term.</w:t>
      </w:r>
    </w:p>
    <w:p w14:paraId="2BDA6EEA" w14:textId="77777777" w:rsidR="00AD4145" w:rsidRPr="00AD4145" w:rsidRDefault="00AD4145" w:rsidP="00AD4145">
      <w:pPr>
        <w:pStyle w:val="NormalWeb"/>
        <w:rPr>
          <w:sz w:val="20"/>
          <w:szCs w:val="20"/>
        </w:rPr>
      </w:pPr>
      <w:r w:rsidRPr="00AD4145">
        <w:rPr>
          <w:rStyle w:val="Strong"/>
          <w:sz w:val="20"/>
          <w:szCs w:val="20"/>
        </w:rPr>
        <w:t>Three objectives (what we want to achieve):</w:t>
      </w:r>
    </w:p>
    <w:p w14:paraId="75DDD17C" w14:textId="77777777" w:rsidR="00AD4145" w:rsidRPr="00AD4145" w:rsidRDefault="00AD4145" w:rsidP="00AD4145">
      <w:pPr>
        <w:pStyle w:val="NormalWeb"/>
        <w:numPr>
          <w:ilvl w:val="0"/>
          <w:numId w:val="15"/>
        </w:numPr>
        <w:rPr>
          <w:sz w:val="20"/>
          <w:szCs w:val="20"/>
        </w:rPr>
      </w:pPr>
      <w:r w:rsidRPr="00AD4145">
        <w:rPr>
          <w:rStyle w:val="Strong"/>
          <w:sz w:val="20"/>
          <w:szCs w:val="20"/>
        </w:rPr>
        <w:t>Early detection:</w:t>
      </w:r>
      <w:r w:rsidRPr="00AD4145">
        <w:rPr>
          <w:sz w:val="20"/>
          <w:szCs w:val="20"/>
        </w:rPr>
        <w:t xml:space="preserve"> Identify at-risk students at least 6–8 weeks before they discontinue, so support can be offered in time.</w:t>
      </w:r>
    </w:p>
    <w:p w14:paraId="59BA7104" w14:textId="77777777" w:rsidR="00AD4145" w:rsidRPr="00AD4145" w:rsidRDefault="00AD4145" w:rsidP="00AD4145">
      <w:pPr>
        <w:pStyle w:val="NormalWeb"/>
        <w:numPr>
          <w:ilvl w:val="0"/>
          <w:numId w:val="15"/>
        </w:numPr>
        <w:rPr>
          <w:sz w:val="20"/>
          <w:szCs w:val="20"/>
        </w:rPr>
      </w:pPr>
      <w:r w:rsidRPr="00AD4145">
        <w:rPr>
          <w:rStyle w:val="Strong"/>
          <w:sz w:val="20"/>
          <w:szCs w:val="20"/>
        </w:rPr>
        <w:t>Actionable recommendations:</w:t>
      </w:r>
      <w:r w:rsidRPr="00AD4145">
        <w:rPr>
          <w:sz w:val="20"/>
          <w:szCs w:val="20"/>
        </w:rPr>
        <w:t xml:space="preserve"> For each flagged student, provide 1–2 recommended interventions (e.g., tutoring, counseling, financial aid referral).</w:t>
      </w:r>
    </w:p>
    <w:p w14:paraId="608E80BD" w14:textId="77777777" w:rsidR="00AD4145" w:rsidRPr="00AD4145" w:rsidRDefault="00AD4145" w:rsidP="00AD4145">
      <w:pPr>
        <w:pStyle w:val="NormalWeb"/>
        <w:numPr>
          <w:ilvl w:val="0"/>
          <w:numId w:val="15"/>
        </w:numPr>
        <w:rPr>
          <w:sz w:val="20"/>
          <w:szCs w:val="20"/>
        </w:rPr>
      </w:pPr>
      <w:r w:rsidRPr="00AD4145">
        <w:rPr>
          <w:rStyle w:val="Strong"/>
          <w:sz w:val="20"/>
          <w:szCs w:val="20"/>
        </w:rPr>
        <w:t>Reduce actual dropout:</w:t>
      </w:r>
      <w:r w:rsidRPr="00AD4145">
        <w:rPr>
          <w:sz w:val="20"/>
          <w:szCs w:val="20"/>
        </w:rPr>
        <w:t xml:space="preserve"> Achieve a measurable reduction (e.g., 10%) in dropout rate among flagged students within one academic year.</w:t>
      </w:r>
    </w:p>
    <w:p w14:paraId="55EDCE24" w14:textId="77777777" w:rsidR="00AD4145" w:rsidRPr="00AD4145" w:rsidRDefault="00AD4145" w:rsidP="00AD4145">
      <w:pPr>
        <w:pStyle w:val="NormalWeb"/>
        <w:rPr>
          <w:sz w:val="20"/>
          <w:szCs w:val="20"/>
        </w:rPr>
      </w:pPr>
      <w:r w:rsidRPr="00AD4145">
        <w:rPr>
          <w:rStyle w:val="Strong"/>
          <w:sz w:val="20"/>
          <w:szCs w:val="20"/>
        </w:rPr>
        <w:t>Two stakeholders (who cares):</w:t>
      </w:r>
    </w:p>
    <w:p w14:paraId="1F0A221B" w14:textId="77777777" w:rsidR="00AD4145" w:rsidRPr="00AD4145" w:rsidRDefault="00AD4145" w:rsidP="00AD4145">
      <w:pPr>
        <w:pStyle w:val="NormalWeb"/>
        <w:numPr>
          <w:ilvl w:val="0"/>
          <w:numId w:val="16"/>
        </w:numPr>
        <w:rPr>
          <w:sz w:val="20"/>
          <w:szCs w:val="20"/>
        </w:rPr>
      </w:pPr>
      <w:r w:rsidRPr="00AD4145">
        <w:rPr>
          <w:rStyle w:val="Strong"/>
          <w:sz w:val="20"/>
          <w:szCs w:val="20"/>
        </w:rPr>
        <w:t>University administration / retention office</w:t>
      </w:r>
      <w:r w:rsidRPr="00AD4145">
        <w:rPr>
          <w:sz w:val="20"/>
          <w:szCs w:val="20"/>
        </w:rPr>
        <w:t xml:space="preserve"> — they need to improve retention rates and allocate support resources efficiently.</w:t>
      </w:r>
    </w:p>
    <w:p w14:paraId="62CB3648" w14:textId="77777777" w:rsidR="00AD4145" w:rsidRPr="00AD4145" w:rsidRDefault="00AD4145" w:rsidP="00AD4145">
      <w:pPr>
        <w:pStyle w:val="NormalWeb"/>
        <w:numPr>
          <w:ilvl w:val="0"/>
          <w:numId w:val="16"/>
        </w:numPr>
        <w:rPr>
          <w:sz w:val="20"/>
          <w:szCs w:val="20"/>
        </w:rPr>
      </w:pPr>
      <w:r w:rsidRPr="00AD4145">
        <w:rPr>
          <w:rStyle w:val="Strong"/>
          <w:sz w:val="20"/>
          <w:szCs w:val="20"/>
        </w:rPr>
        <w:t>Students</w:t>
      </w:r>
      <w:r w:rsidRPr="00AD4145">
        <w:rPr>
          <w:sz w:val="20"/>
          <w:szCs w:val="20"/>
        </w:rPr>
        <w:t xml:space="preserve"> — they receive timely support and have better chances to continue and graduate.</w:t>
      </w:r>
    </w:p>
    <w:p w14:paraId="28EE4525" w14:textId="77777777" w:rsidR="00AD4145" w:rsidRPr="00AD4145" w:rsidRDefault="00AD4145" w:rsidP="00AD4145">
      <w:pPr>
        <w:pStyle w:val="NormalWeb"/>
        <w:rPr>
          <w:sz w:val="20"/>
          <w:szCs w:val="20"/>
        </w:rPr>
      </w:pPr>
      <w:r w:rsidRPr="00AD4145">
        <w:rPr>
          <w:rStyle w:val="Strong"/>
          <w:sz w:val="20"/>
          <w:szCs w:val="20"/>
        </w:rPr>
        <w:t>One KPI to measure success:</w:t>
      </w:r>
      <w:r w:rsidRPr="00AD4145">
        <w:rPr>
          <w:sz w:val="20"/>
          <w:szCs w:val="20"/>
        </w:rPr>
        <w:br/>
      </w:r>
      <w:r w:rsidRPr="00AD4145">
        <w:rPr>
          <w:rStyle w:val="Strong"/>
          <w:sz w:val="20"/>
          <w:szCs w:val="20"/>
        </w:rPr>
        <w:t>True Positive Intervention Rate (TPIR)</w:t>
      </w:r>
      <w:r w:rsidRPr="00AD4145">
        <w:rPr>
          <w:sz w:val="20"/>
          <w:szCs w:val="20"/>
        </w:rPr>
        <w:t xml:space="preserve"> =</w:t>
      </w:r>
    </w:p>
    <w:p w14:paraId="57DF5FE0" w14:textId="77777777" w:rsidR="00AD4145" w:rsidRPr="00AD4145" w:rsidRDefault="00AD4145" w:rsidP="00AD4145">
      <w:pPr>
        <w:rPr>
          <w:rFonts w:ascii="Times New Roman" w:hAnsi="Times New Roman" w:cs="Times New Roman"/>
          <w:sz w:val="20"/>
          <w:szCs w:val="20"/>
        </w:rPr>
      </w:pPr>
      <w:r w:rsidRPr="00AD4145">
        <w:rPr>
          <w:rStyle w:val="katex-mathml"/>
          <w:rFonts w:ascii="Times New Roman" w:hAnsi="Times New Roman" w:cs="Times New Roman"/>
          <w:sz w:val="20"/>
          <w:szCs w:val="20"/>
        </w:rPr>
        <w:t>TPIR=Number of flagged students who received interventions and did not drop outNumber of flagged students who received interventions\</w:t>
      </w:r>
      <w:proofErr w:type="gramStart"/>
      <w:r w:rsidRPr="00AD4145">
        <w:rPr>
          <w:rStyle w:val="katex-mathml"/>
          <w:rFonts w:ascii="Times New Roman" w:hAnsi="Times New Roman" w:cs="Times New Roman"/>
          <w:sz w:val="20"/>
          <w:szCs w:val="20"/>
        </w:rPr>
        <w:t>text{</w:t>
      </w:r>
      <w:proofErr w:type="gramEnd"/>
      <w:r w:rsidRPr="00AD4145">
        <w:rPr>
          <w:rStyle w:val="katex-mathml"/>
          <w:rFonts w:ascii="Times New Roman" w:hAnsi="Times New Roman" w:cs="Times New Roman"/>
          <w:sz w:val="20"/>
          <w:szCs w:val="20"/>
        </w:rPr>
        <w:t>TPIR} = \frac{\text{Number of flagged students who received interventions and did not drop out}}{\text{Number of flagged students who received interventions}}</w:t>
      </w:r>
      <w:r w:rsidRPr="00AD4145">
        <w:rPr>
          <w:rStyle w:val="mord"/>
          <w:rFonts w:ascii="Times New Roman" w:hAnsi="Times New Roman" w:cs="Times New Roman"/>
          <w:sz w:val="20"/>
          <w:szCs w:val="20"/>
        </w:rPr>
        <w:t>TPIR</w:t>
      </w:r>
      <w:r w:rsidRPr="00AD4145">
        <w:rPr>
          <w:rStyle w:val="mrel"/>
          <w:rFonts w:ascii="Times New Roman" w:hAnsi="Times New Roman" w:cs="Times New Roman"/>
          <w:sz w:val="20"/>
          <w:szCs w:val="20"/>
        </w:rPr>
        <w:t>=</w:t>
      </w:r>
      <w:r w:rsidRPr="00AD4145">
        <w:rPr>
          <w:rStyle w:val="mord"/>
          <w:rFonts w:ascii="Times New Roman" w:hAnsi="Times New Roman" w:cs="Times New Roman"/>
          <w:sz w:val="20"/>
          <w:szCs w:val="20"/>
        </w:rPr>
        <w:t>Number of flagged students who received interventionsNumber of flagged students who received interventions and did not drop out</w:t>
      </w:r>
      <w:r w:rsidRPr="00AD4145">
        <w:rPr>
          <w:rStyle w:val="vlist-s"/>
          <w:rFonts w:ascii="Times New Roman" w:hAnsi="Times New Roman" w:cs="Times New Roman"/>
          <w:sz w:val="20"/>
          <w:szCs w:val="20"/>
        </w:rPr>
        <w:t>​</w:t>
      </w:r>
      <w:r w:rsidRPr="00AD4145">
        <w:rPr>
          <w:rFonts w:ascii="Times New Roman" w:hAnsi="Times New Roman" w:cs="Times New Roman"/>
          <w:sz w:val="20"/>
          <w:szCs w:val="20"/>
        </w:rPr>
        <w:t xml:space="preserve"> </w:t>
      </w:r>
    </w:p>
    <w:p w14:paraId="2F6E007F" w14:textId="77777777" w:rsidR="00AD4145" w:rsidRPr="00AD4145" w:rsidRDefault="00AD4145" w:rsidP="00AD4145">
      <w:pPr>
        <w:pStyle w:val="NormalWeb"/>
        <w:rPr>
          <w:sz w:val="20"/>
          <w:szCs w:val="20"/>
        </w:rPr>
      </w:pPr>
      <w:r w:rsidRPr="00AD4145">
        <w:rPr>
          <w:sz w:val="20"/>
          <w:szCs w:val="20"/>
        </w:rPr>
        <w:t>Why this KPI? It measures whether flagged students, once supported, stay enrolled — combining model usefulness with intervention effectiveness.</w:t>
      </w:r>
    </w:p>
    <w:p w14:paraId="2A15E619" w14:textId="0123F1E2" w:rsidR="00AD4145" w:rsidRPr="00AD4145" w:rsidRDefault="00AD4145" w:rsidP="00AD4145">
      <w:pPr>
        <w:rPr>
          <w:rFonts w:ascii="Times New Roman" w:hAnsi="Times New Roman" w:cs="Times New Roman"/>
          <w:sz w:val="20"/>
          <w:szCs w:val="20"/>
        </w:rPr>
      </w:pPr>
    </w:p>
    <w:p w14:paraId="25291E62" w14:textId="501F3E7C" w:rsidR="00AD4145" w:rsidRPr="00AD4145" w:rsidRDefault="00AD4145" w:rsidP="00AD4145">
      <w:pPr>
        <w:pStyle w:val="Heading2"/>
        <w:rPr>
          <w:rFonts w:ascii="Times New Roman" w:hAnsi="Times New Roman" w:cs="Times New Roman"/>
          <w:sz w:val="20"/>
          <w:szCs w:val="20"/>
        </w:rPr>
      </w:pPr>
      <w:r w:rsidRPr="00AD4145">
        <w:rPr>
          <w:rFonts w:ascii="Times New Roman" w:hAnsi="Times New Roman" w:cs="Times New Roman"/>
          <w:sz w:val="20"/>
          <w:szCs w:val="20"/>
        </w:rPr>
        <w:t xml:space="preserve">2. Data Collection &amp; Preprocessing </w:t>
      </w:r>
    </w:p>
    <w:p w14:paraId="357F4C26" w14:textId="77777777" w:rsidR="00AD4145" w:rsidRPr="00AD4145" w:rsidRDefault="00AD4145" w:rsidP="00AD4145">
      <w:pPr>
        <w:pStyle w:val="NormalWeb"/>
        <w:rPr>
          <w:sz w:val="20"/>
          <w:szCs w:val="20"/>
        </w:rPr>
      </w:pPr>
      <w:r w:rsidRPr="00AD4145">
        <w:rPr>
          <w:rStyle w:val="Strong"/>
          <w:sz w:val="20"/>
          <w:szCs w:val="20"/>
        </w:rPr>
        <w:t>Two data sources:</w:t>
      </w:r>
    </w:p>
    <w:p w14:paraId="6F9930A2" w14:textId="77777777" w:rsidR="00AD4145" w:rsidRPr="00AD4145" w:rsidRDefault="00AD4145" w:rsidP="00AD4145">
      <w:pPr>
        <w:pStyle w:val="NormalWeb"/>
        <w:numPr>
          <w:ilvl w:val="0"/>
          <w:numId w:val="17"/>
        </w:numPr>
        <w:rPr>
          <w:sz w:val="20"/>
          <w:szCs w:val="20"/>
        </w:rPr>
      </w:pPr>
      <w:r w:rsidRPr="00AD4145">
        <w:rPr>
          <w:rStyle w:val="Strong"/>
          <w:sz w:val="20"/>
          <w:szCs w:val="20"/>
        </w:rPr>
        <w:lastRenderedPageBreak/>
        <w:t>Academic records (structured):</w:t>
      </w:r>
      <w:r w:rsidRPr="00AD4145">
        <w:rPr>
          <w:sz w:val="20"/>
          <w:szCs w:val="20"/>
        </w:rPr>
        <w:t xml:space="preserve"> course enrollments, grades per course, GPA history, credits completed, repeated courses.</w:t>
      </w:r>
    </w:p>
    <w:p w14:paraId="62EBA718" w14:textId="77777777" w:rsidR="00AD4145" w:rsidRPr="00AD4145" w:rsidRDefault="00AD4145" w:rsidP="00AD4145">
      <w:pPr>
        <w:pStyle w:val="NormalWeb"/>
        <w:numPr>
          <w:ilvl w:val="0"/>
          <w:numId w:val="17"/>
        </w:numPr>
        <w:rPr>
          <w:sz w:val="20"/>
          <w:szCs w:val="20"/>
        </w:rPr>
      </w:pPr>
      <w:r w:rsidRPr="00AD4145">
        <w:rPr>
          <w:rStyle w:val="Strong"/>
          <w:sz w:val="20"/>
          <w:szCs w:val="20"/>
        </w:rPr>
        <w:t>Engagement logs (unstructured/ semi-structured):</w:t>
      </w:r>
      <w:r w:rsidRPr="00AD4145">
        <w:rPr>
          <w:sz w:val="20"/>
          <w:szCs w:val="20"/>
        </w:rPr>
        <w:t xml:space="preserve"> LMS logs (login frequency, time on platform, assignment submissions timestamps), library usage, participation in discussion forums, counseling session logs.</w:t>
      </w:r>
    </w:p>
    <w:p w14:paraId="05762175" w14:textId="77777777" w:rsidR="00AD4145" w:rsidRPr="00AD4145" w:rsidRDefault="00AD4145" w:rsidP="00AD4145">
      <w:pPr>
        <w:pStyle w:val="NormalWeb"/>
        <w:rPr>
          <w:sz w:val="20"/>
          <w:szCs w:val="20"/>
        </w:rPr>
      </w:pPr>
      <w:r w:rsidRPr="00AD4145">
        <w:rPr>
          <w:rStyle w:val="Strong"/>
          <w:sz w:val="20"/>
          <w:szCs w:val="20"/>
        </w:rPr>
        <w:t>One potential bias in the data (simple explanation):</w:t>
      </w:r>
      <w:r w:rsidRPr="00AD4145">
        <w:rPr>
          <w:sz w:val="20"/>
          <w:szCs w:val="20"/>
        </w:rPr>
        <w:br/>
      </w:r>
      <w:r w:rsidRPr="00AD4145">
        <w:rPr>
          <w:rStyle w:val="Strong"/>
          <w:sz w:val="20"/>
          <w:szCs w:val="20"/>
        </w:rPr>
        <w:t>Socioeconomic bias:</w:t>
      </w:r>
      <w:r w:rsidRPr="00AD4145">
        <w:rPr>
          <w:sz w:val="20"/>
          <w:szCs w:val="20"/>
        </w:rPr>
        <w:t xml:space="preserve"> Students from low-income backgrounds may have more gaps in attendance or lower engagement because of external pressures (work, transport, caregiving). If the model treats these signals the same as lack of motivation, it will unfairly label disadvantaged students as “at-risk” more often.</w:t>
      </w:r>
      <w:r w:rsidRPr="00AD4145">
        <w:rPr>
          <w:sz w:val="20"/>
          <w:szCs w:val="20"/>
        </w:rPr>
        <w:br/>
      </w:r>
      <w:r w:rsidRPr="00AD4145">
        <w:rPr>
          <w:rStyle w:val="Emphasis"/>
          <w:rFonts w:eastAsiaTheme="majorEastAsia"/>
          <w:sz w:val="20"/>
          <w:szCs w:val="20"/>
        </w:rPr>
        <w:t>Why it matters:</w:t>
      </w:r>
      <w:r w:rsidRPr="00AD4145">
        <w:rPr>
          <w:sz w:val="20"/>
          <w:szCs w:val="20"/>
        </w:rPr>
        <w:t xml:space="preserve"> The model could trigger more false positives for disadvantaged groups, leading to stigma or misallocation of resources.</w:t>
      </w:r>
    </w:p>
    <w:p w14:paraId="1FEE41E6" w14:textId="77777777" w:rsidR="00AD4145" w:rsidRPr="00AD4145" w:rsidRDefault="00AD4145" w:rsidP="00AD4145">
      <w:pPr>
        <w:pStyle w:val="NormalWeb"/>
        <w:rPr>
          <w:sz w:val="20"/>
          <w:szCs w:val="20"/>
        </w:rPr>
      </w:pPr>
      <w:r w:rsidRPr="00AD4145">
        <w:rPr>
          <w:rStyle w:val="Strong"/>
          <w:sz w:val="20"/>
          <w:szCs w:val="20"/>
        </w:rPr>
        <w:t>Three preprocessing steps (practical, with how-to):</w:t>
      </w:r>
    </w:p>
    <w:p w14:paraId="1262D778" w14:textId="77777777" w:rsidR="00AD4145" w:rsidRPr="00AD4145" w:rsidRDefault="00AD4145" w:rsidP="00AD4145">
      <w:pPr>
        <w:pStyle w:val="NormalWeb"/>
        <w:numPr>
          <w:ilvl w:val="0"/>
          <w:numId w:val="18"/>
        </w:numPr>
        <w:rPr>
          <w:sz w:val="20"/>
          <w:szCs w:val="20"/>
        </w:rPr>
      </w:pPr>
      <w:r w:rsidRPr="00AD4145">
        <w:rPr>
          <w:rStyle w:val="Strong"/>
          <w:sz w:val="20"/>
          <w:szCs w:val="20"/>
        </w:rPr>
        <w:t>Handle missing data:</w:t>
      </w:r>
    </w:p>
    <w:p w14:paraId="74F0D1EF" w14:textId="77777777" w:rsidR="00AD4145" w:rsidRPr="00AD4145" w:rsidRDefault="00AD4145" w:rsidP="00AD4145">
      <w:pPr>
        <w:pStyle w:val="NormalWeb"/>
        <w:numPr>
          <w:ilvl w:val="1"/>
          <w:numId w:val="18"/>
        </w:numPr>
        <w:rPr>
          <w:sz w:val="20"/>
          <w:szCs w:val="20"/>
        </w:rPr>
      </w:pPr>
      <w:r w:rsidRPr="00AD4145">
        <w:rPr>
          <w:rStyle w:val="Emphasis"/>
          <w:rFonts w:eastAsiaTheme="majorEastAsia"/>
          <w:sz w:val="20"/>
          <w:szCs w:val="20"/>
        </w:rPr>
        <w:t>What:</w:t>
      </w:r>
      <w:r w:rsidRPr="00AD4145">
        <w:rPr>
          <w:sz w:val="20"/>
          <w:szCs w:val="20"/>
        </w:rPr>
        <w:t xml:space="preserve"> Fill or mark missing values (e.g., missing attendance records).</w:t>
      </w:r>
    </w:p>
    <w:p w14:paraId="55B2B8A1" w14:textId="77777777" w:rsidR="00AD4145" w:rsidRPr="00AD4145" w:rsidRDefault="00AD4145" w:rsidP="00AD4145">
      <w:pPr>
        <w:pStyle w:val="NormalWeb"/>
        <w:numPr>
          <w:ilvl w:val="1"/>
          <w:numId w:val="18"/>
        </w:numPr>
        <w:rPr>
          <w:sz w:val="20"/>
          <w:szCs w:val="20"/>
        </w:rPr>
      </w:pPr>
      <w:r w:rsidRPr="00AD4145">
        <w:rPr>
          <w:rStyle w:val="Emphasis"/>
          <w:rFonts w:eastAsiaTheme="majorEastAsia"/>
          <w:sz w:val="20"/>
          <w:szCs w:val="20"/>
        </w:rPr>
        <w:t>How:</w:t>
      </w:r>
      <w:r w:rsidRPr="00AD4145">
        <w:rPr>
          <w:sz w:val="20"/>
          <w:szCs w:val="20"/>
        </w:rPr>
        <w:t xml:space="preserve"> Use targeted strategies — impute numerical fields with median or model-based imputation; for categorical fields, create a special “Unknown” category or a missing indicator column so the model knows data was absent.</w:t>
      </w:r>
    </w:p>
    <w:p w14:paraId="4461ED9A" w14:textId="77777777" w:rsidR="00AD4145" w:rsidRPr="00AD4145" w:rsidRDefault="00AD4145" w:rsidP="00AD4145">
      <w:pPr>
        <w:pStyle w:val="NormalWeb"/>
        <w:numPr>
          <w:ilvl w:val="0"/>
          <w:numId w:val="18"/>
        </w:numPr>
        <w:rPr>
          <w:sz w:val="20"/>
          <w:szCs w:val="20"/>
        </w:rPr>
      </w:pPr>
      <w:r w:rsidRPr="00AD4145">
        <w:rPr>
          <w:rStyle w:val="Strong"/>
          <w:sz w:val="20"/>
          <w:szCs w:val="20"/>
        </w:rPr>
        <w:t>Normalization &amp; scaling:</w:t>
      </w:r>
    </w:p>
    <w:p w14:paraId="7BE5031C" w14:textId="77777777" w:rsidR="00AD4145" w:rsidRPr="00AD4145" w:rsidRDefault="00AD4145" w:rsidP="00AD4145">
      <w:pPr>
        <w:pStyle w:val="NormalWeb"/>
        <w:numPr>
          <w:ilvl w:val="1"/>
          <w:numId w:val="18"/>
        </w:numPr>
        <w:rPr>
          <w:sz w:val="20"/>
          <w:szCs w:val="20"/>
        </w:rPr>
      </w:pPr>
      <w:r w:rsidRPr="00AD4145">
        <w:rPr>
          <w:rStyle w:val="Emphasis"/>
          <w:rFonts w:eastAsiaTheme="majorEastAsia"/>
          <w:sz w:val="20"/>
          <w:szCs w:val="20"/>
        </w:rPr>
        <w:t>What:</w:t>
      </w:r>
      <w:r w:rsidRPr="00AD4145">
        <w:rPr>
          <w:sz w:val="20"/>
          <w:szCs w:val="20"/>
        </w:rPr>
        <w:t xml:space="preserve"> Put numerical features (GPA, minutes spent on LMS) on comparable scales.</w:t>
      </w:r>
    </w:p>
    <w:p w14:paraId="1BB54508" w14:textId="77777777" w:rsidR="00AD4145" w:rsidRPr="00AD4145" w:rsidRDefault="00AD4145" w:rsidP="00AD4145">
      <w:pPr>
        <w:pStyle w:val="NormalWeb"/>
        <w:numPr>
          <w:ilvl w:val="1"/>
          <w:numId w:val="18"/>
        </w:numPr>
        <w:rPr>
          <w:sz w:val="20"/>
          <w:szCs w:val="20"/>
        </w:rPr>
      </w:pPr>
      <w:r w:rsidRPr="00AD4145">
        <w:rPr>
          <w:rStyle w:val="Emphasis"/>
          <w:rFonts w:eastAsiaTheme="majorEastAsia"/>
          <w:sz w:val="20"/>
          <w:szCs w:val="20"/>
        </w:rPr>
        <w:t>How:</w:t>
      </w:r>
      <w:r w:rsidRPr="00AD4145">
        <w:rPr>
          <w:sz w:val="20"/>
          <w:szCs w:val="20"/>
        </w:rPr>
        <w:t xml:space="preserve"> Apply Min–Max scaling or Standard scaling (z-score). Use scaling objects from training set and apply the same transform to validation/test sets.</w:t>
      </w:r>
    </w:p>
    <w:p w14:paraId="14260120" w14:textId="77777777" w:rsidR="00AD4145" w:rsidRPr="00AD4145" w:rsidRDefault="00AD4145" w:rsidP="00AD4145">
      <w:pPr>
        <w:pStyle w:val="NormalWeb"/>
        <w:numPr>
          <w:ilvl w:val="0"/>
          <w:numId w:val="18"/>
        </w:numPr>
        <w:rPr>
          <w:sz w:val="20"/>
          <w:szCs w:val="20"/>
        </w:rPr>
      </w:pPr>
      <w:r w:rsidRPr="00AD4145">
        <w:rPr>
          <w:rStyle w:val="Strong"/>
          <w:sz w:val="20"/>
          <w:szCs w:val="20"/>
        </w:rPr>
        <w:t>Feature engineering &amp; encoding:</w:t>
      </w:r>
    </w:p>
    <w:p w14:paraId="1105EB77" w14:textId="77777777" w:rsidR="00AD4145" w:rsidRPr="00AD4145" w:rsidRDefault="00AD4145" w:rsidP="00AD4145">
      <w:pPr>
        <w:pStyle w:val="NormalWeb"/>
        <w:numPr>
          <w:ilvl w:val="1"/>
          <w:numId w:val="18"/>
        </w:numPr>
        <w:rPr>
          <w:sz w:val="20"/>
          <w:szCs w:val="20"/>
        </w:rPr>
      </w:pPr>
      <w:r w:rsidRPr="00AD4145">
        <w:rPr>
          <w:rStyle w:val="Emphasis"/>
          <w:rFonts w:eastAsiaTheme="majorEastAsia"/>
          <w:sz w:val="20"/>
          <w:szCs w:val="20"/>
        </w:rPr>
        <w:t>What:</w:t>
      </w:r>
      <w:r w:rsidRPr="00AD4145">
        <w:rPr>
          <w:sz w:val="20"/>
          <w:szCs w:val="20"/>
        </w:rPr>
        <w:t xml:space="preserve"> Convert raw logs into meaningful features (e.g., percent of assignments submitted on time in last 4 weeks, change in LMS activity compared to previous term).</w:t>
      </w:r>
    </w:p>
    <w:p w14:paraId="2B26E89B" w14:textId="77777777" w:rsidR="00AD4145" w:rsidRPr="00AD4145" w:rsidRDefault="00AD4145" w:rsidP="00AD4145">
      <w:pPr>
        <w:pStyle w:val="NormalWeb"/>
        <w:numPr>
          <w:ilvl w:val="1"/>
          <w:numId w:val="18"/>
        </w:numPr>
        <w:rPr>
          <w:sz w:val="20"/>
          <w:szCs w:val="20"/>
        </w:rPr>
      </w:pPr>
      <w:r w:rsidRPr="00AD4145">
        <w:rPr>
          <w:rStyle w:val="Emphasis"/>
          <w:rFonts w:eastAsiaTheme="majorEastAsia"/>
          <w:sz w:val="20"/>
          <w:szCs w:val="20"/>
        </w:rPr>
        <w:t>How:</w:t>
      </w:r>
      <w:r w:rsidRPr="00AD4145">
        <w:rPr>
          <w:sz w:val="20"/>
          <w:szCs w:val="20"/>
        </w:rPr>
        <w:t xml:space="preserve"> Aggregate time-series logs into windows (weekly averages), encode categorical features with one-hot or target encoding (careful—use cross-validation to avoid leakage), and create interaction features if relevant (e.g., low attendance × poor grades).</w:t>
      </w:r>
    </w:p>
    <w:p w14:paraId="0EB65AE1" w14:textId="5B0326E5" w:rsidR="00AD4145" w:rsidRPr="00AD4145" w:rsidRDefault="00AD4145" w:rsidP="00AD4145">
      <w:pPr>
        <w:rPr>
          <w:rFonts w:ascii="Times New Roman" w:hAnsi="Times New Roman" w:cs="Times New Roman"/>
          <w:sz w:val="20"/>
          <w:szCs w:val="20"/>
        </w:rPr>
      </w:pPr>
    </w:p>
    <w:p w14:paraId="04C911AE" w14:textId="02464088" w:rsidR="00AD4145" w:rsidRPr="00AD4145" w:rsidRDefault="00AD4145" w:rsidP="00AD4145">
      <w:pPr>
        <w:pStyle w:val="Heading2"/>
        <w:rPr>
          <w:rFonts w:ascii="Times New Roman" w:hAnsi="Times New Roman" w:cs="Times New Roman"/>
          <w:sz w:val="20"/>
          <w:szCs w:val="20"/>
        </w:rPr>
      </w:pPr>
      <w:r w:rsidRPr="00AD4145">
        <w:rPr>
          <w:rFonts w:ascii="Times New Roman" w:hAnsi="Times New Roman" w:cs="Times New Roman"/>
          <w:sz w:val="20"/>
          <w:szCs w:val="20"/>
        </w:rPr>
        <w:t xml:space="preserve">3. Model Development </w:t>
      </w:r>
    </w:p>
    <w:p w14:paraId="30B7EC92" w14:textId="77777777" w:rsidR="00AD4145" w:rsidRPr="00AD4145" w:rsidRDefault="00AD4145" w:rsidP="00AD4145">
      <w:pPr>
        <w:pStyle w:val="NormalWeb"/>
        <w:rPr>
          <w:sz w:val="20"/>
          <w:szCs w:val="20"/>
        </w:rPr>
      </w:pPr>
      <w:r w:rsidRPr="00AD4145">
        <w:rPr>
          <w:rStyle w:val="Strong"/>
          <w:sz w:val="20"/>
          <w:szCs w:val="20"/>
        </w:rPr>
        <w:t>Chosen model and justification:</w:t>
      </w:r>
      <w:r w:rsidRPr="00AD4145">
        <w:rPr>
          <w:sz w:val="20"/>
          <w:szCs w:val="20"/>
        </w:rPr>
        <w:br/>
      </w:r>
      <w:r w:rsidRPr="00AD4145">
        <w:rPr>
          <w:rStyle w:val="Strong"/>
          <w:sz w:val="20"/>
          <w:szCs w:val="20"/>
        </w:rPr>
        <w:t xml:space="preserve">Gradient Boosted Trees (e.g., </w:t>
      </w:r>
      <w:proofErr w:type="spellStart"/>
      <w:r w:rsidRPr="00AD4145">
        <w:rPr>
          <w:rStyle w:val="Strong"/>
          <w:sz w:val="20"/>
          <w:szCs w:val="20"/>
        </w:rPr>
        <w:t>XGBoost</w:t>
      </w:r>
      <w:proofErr w:type="spellEnd"/>
      <w:r w:rsidRPr="00AD4145">
        <w:rPr>
          <w:rStyle w:val="Strong"/>
          <w:sz w:val="20"/>
          <w:szCs w:val="20"/>
        </w:rPr>
        <w:t xml:space="preserve"> / </w:t>
      </w:r>
      <w:proofErr w:type="spellStart"/>
      <w:r w:rsidRPr="00AD4145">
        <w:rPr>
          <w:rStyle w:val="Strong"/>
          <w:sz w:val="20"/>
          <w:szCs w:val="20"/>
        </w:rPr>
        <w:t>LightGBM</w:t>
      </w:r>
      <w:proofErr w:type="spellEnd"/>
      <w:r w:rsidRPr="00AD4145">
        <w:rPr>
          <w:rStyle w:val="Strong"/>
          <w:sz w:val="20"/>
          <w:szCs w:val="20"/>
        </w:rPr>
        <w:t>)</w:t>
      </w:r>
    </w:p>
    <w:p w14:paraId="1AFB64E6" w14:textId="77777777" w:rsidR="00AD4145" w:rsidRPr="00AD4145" w:rsidRDefault="00AD4145" w:rsidP="00AD4145">
      <w:pPr>
        <w:pStyle w:val="NormalWeb"/>
        <w:rPr>
          <w:sz w:val="20"/>
          <w:szCs w:val="20"/>
        </w:rPr>
      </w:pPr>
      <w:r w:rsidRPr="00AD4145">
        <w:rPr>
          <w:rStyle w:val="Strong"/>
          <w:sz w:val="20"/>
          <w:szCs w:val="20"/>
        </w:rPr>
        <w:t>Why this choice (simple reasons):</w:t>
      </w:r>
    </w:p>
    <w:p w14:paraId="395A8673" w14:textId="77777777" w:rsidR="00AD4145" w:rsidRPr="00AD4145" w:rsidRDefault="00AD4145" w:rsidP="00AD4145">
      <w:pPr>
        <w:pStyle w:val="NormalWeb"/>
        <w:numPr>
          <w:ilvl w:val="0"/>
          <w:numId w:val="19"/>
        </w:numPr>
        <w:rPr>
          <w:sz w:val="20"/>
          <w:szCs w:val="20"/>
        </w:rPr>
      </w:pPr>
      <w:r w:rsidRPr="00AD4145">
        <w:rPr>
          <w:sz w:val="20"/>
          <w:szCs w:val="20"/>
        </w:rPr>
        <w:t xml:space="preserve">Handles </w:t>
      </w:r>
      <w:r w:rsidRPr="00AD4145">
        <w:rPr>
          <w:rStyle w:val="Strong"/>
          <w:sz w:val="20"/>
          <w:szCs w:val="20"/>
        </w:rPr>
        <w:t>mixed feature types</w:t>
      </w:r>
      <w:r w:rsidRPr="00AD4145">
        <w:rPr>
          <w:sz w:val="20"/>
          <w:szCs w:val="20"/>
        </w:rPr>
        <w:t xml:space="preserve"> (numerical, categorical) well without heavy preprocessing.</w:t>
      </w:r>
    </w:p>
    <w:p w14:paraId="60E4BAC6" w14:textId="77777777" w:rsidR="00AD4145" w:rsidRPr="00AD4145" w:rsidRDefault="00AD4145" w:rsidP="00AD4145">
      <w:pPr>
        <w:pStyle w:val="NormalWeb"/>
        <w:numPr>
          <w:ilvl w:val="0"/>
          <w:numId w:val="19"/>
        </w:numPr>
        <w:rPr>
          <w:sz w:val="20"/>
          <w:szCs w:val="20"/>
        </w:rPr>
      </w:pPr>
      <w:r w:rsidRPr="00AD4145">
        <w:rPr>
          <w:sz w:val="20"/>
          <w:szCs w:val="20"/>
        </w:rPr>
        <w:t xml:space="preserve">Robust to noisy features and often gives </w:t>
      </w:r>
      <w:r w:rsidRPr="00AD4145">
        <w:rPr>
          <w:rStyle w:val="Strong"/>
          <w:sz w:val="20"/>
          <w:szCs w:val="20"/>
        </w:rPr>
        <w:t>strong tabular performance</w:t>
      </w:r>
      <w:r w:rsidRPr="00AD4145">
        <w:rPr>
          <w:sz w:val="20"/>
          <w:szCs w:val="20"/>
        </w:rPr>
        <w:t xml:space="preserve"> out-of-the-box.</w:t>
      </w:r>
    </w:p>
    <w:p w14:paraId="41DE2555" w14:textId="77777777" w:rsidR="00AD4145" w:rsidRPr="00AD4145" w:rsidRDefault="00AD4145" w:rsidP="00AD4145">
      <w:pPr>
        <w:pStyle w:val="NormalWeb"/>
        <w:numPr>
          <w:ilvl w:val="0"/>
          <w:numId w:val="19"/>
        </w:numPr>
        <w:rPr>
          <w:sz w:val="20"/>
          <w:szCs w:val="20"/>
        </w:rPr>
      </w:pPr>
      <w:r w:rsidRPr="00AD4145">
        <w:rPr>
          <w:sz w:val="20"/>
          <w:szCs w:val="20"/>
        </w:rPr>
        <w:t xml:space="preserve">Provides </w:t>
      </w:r>
      <w:r w:rsidRPr="00AD4145">
        <w:rPr>
          <w:rStyle w:val="Strong"/>
          <w:sz w:val="20"/>
          <w:szCs w:val="20"/>
        </w:rPr>
        <w:t>feature importance</w:t>
      </w:r>
      <w:r w:rsidRPr="00AD4145">
        <w:rPr>
          <w:sz w:val="20"/>
          <w:szCs w:val="20"/>
        </w:rPr>
        <w:t xml:space="preserve"> for interpretability (useful for stakeholders).</w:t>
      </w:r>
    </w:p>
    <w:p w14:paraId="024AFAD6" w14:textId="77777777" w:rsidR="00AD4145" w:rsidRPr="00AD4145" w:rsidRDefault="00AD4145" w:rsidP="00AD4145">
      <w:pPr>
        <w:pStyle w:val="NormalWeb"/>
        <w:numPr>
          <w:ilvl w:val="0"/>
          <w:numId w:val="19"/>
        </w:numPr>
        <w:rPr>
          <w:sz w:val="20"/>
          <w:szCs w:val="20"/>
        </w:rPr>
      </w:pPr>
      <w:r w:rsidRPr="00AD4145">
        <w:rPr>
          <w:sz w:val="20"/>
          <w:szCs w:val="20"/>
        </w:rPr>
        <w:t xml:space="preserve">Works well with </w:t>
      </w:r>
      <w:r w:rsidRPr="00AD4145">
        <w:rPr>
          <w:rStyle w:val="Strong"/>
          <w:sz w:val="20"/>
          <w:szCs w:val="20"/>
        </w:rPr>
        <w:t>imbalanced classes</w:t>
      </w:r>
      <w:r w:rsidRPr="00AD4145">
        <w:rPr>
          <w:sz w:val="20"/>
          <w:szCs w:val="20"/>
        </w:rPr>
        <w:t xml:space="preserve"> when tuned (we can set class weights or use custom objective).</w:t>
      </w:r>
    </w:p>
    <w:p w14:paraId="118585C3" w14:textId="77777777" w:rsidR="00AD4145" w:rsidRPr="00AD4145" w:rsidRDefault="00AD4145" w:rsidP="00AD4145">
      <w:pPr>
        <w:pStyle w:val="NormalWeb"/>
        <w:rPr>
          <w:sz w:val="20"/>
          <w:szCs w:val="20"/>
        </w:rPr>
      </w:pPr>
      <w:r w:rsidRPr="00AD4145">
        <w:rPr>
          <w:rStyle w:val="Strong"/>
          <w:sz w:val="20"/>
          <w:szCs w:val="20"/>
        </w:rPr>
        <w:t>How to split data (practical plan):</w:t>
      </w:r>
    </w:p>
    <w:p w14:paraId="4A694F27" w14:textId="77777777" w:rsidR="00AD4145" w:rsidRPr="00AD4145" w:rsidRDefault="00AD4145" w:rsidP="00AD4145">
      <w:pPr>
        <w:pStyle w:val="NormalWeb"/>
        <w:numPr>
          <w:ilvl w:val="0"/>
          <w:numId w:val="20"/>
        </w:numPr>
        <w:rPr>
          <w:sz w:val="20"/>
          <w:szCs w:val="20"/>
        </w:rPr>
      </w:pPr>
      <w:r w:rsidRPr="00AD4145">
        <w:rPr>
          <w:rStyle w:val="Strong"/>
          <w:sz w:val="20"/>
          <w:szCs w:val="20"/>
        </w:rPr>
        <w:t>Training set:</w:t>
      </w:r>
      <w:r w:rsidRPr="00AD4145">
        <w:rPr>
          <w:sz w:val="20"/>
          <w:szCs w:val="20"/>
        </w:rPr>
        <w:t xml:space="preserve"> 70% — used to fit model.</w:t>
      </w:r>
    </w:p>
    <w:p w14:paraId="450E5652" w14:textId="77777777" w:rsidR="00AD4145" w:rsidRPr="00AD4145" w:rsidRDefault="00AD4145" w:rsidP="00AD4145">
      <w:pPr>
        <w:pStyle w:val="NormalWeb"/>
        <w:numPr>
          <w:ilvl w:val="0"/>
          <w:numId w:val="20"/>
        </w:numPr>
        <w:rPr>
          <w:sz w:val="20"/>
          <w:szCs w:val="20"/>
        </w:rPr>
      </w:pPr>
      <w:r w:rsidRPr="00AD4145">
        <w:rPr>
          <w:rStyle w:val="Strong"/>
          <w:sz w:val="20"/>
          <w:szCs w:val="20"/>
        </w:rPr>
        <w:t>Validation set:</w:t>
      </w:r>
      <w:r w:rsidRPr="00AD4145">
        <w:rPr>
          <w:sz w:val="20"/>
          <w:szCs w:val="20"/>
        </w:rPr>
        <w:t xml:space="preserve"> 15% — used for hyperparameter tuning and early stopping.</w:t>
      </w:r>
    </w:p>
    <w:p w14:paraId="521268BF" w14:textId="77777777" w:rsidR="00AD4145" w:rsidRPr="00AD4145" w:rsidRDefault="00AD4145" w:rsidP="00AD4145">
      <w:pPr>
        <w:pStyle w:val="NormalWeb"/>
        <w:numPr>
          <w:ilvl w:val="0"/>
          <w:numId w:val="20"/>
        </w:numPr>
        <w:rPr>
          <w:sz w:val="20"/>
          <w:szCs w:val="20"/>
        </w:rPr>
      </w:pPr>
      <w:r w:rsidRPr="00AD4145">
        <w:rPr>
          <w:rStyle w:val="Strong"/>
          <w:sz w:val="20"/>
          <w:szCs w:val="20"/>
        </w:rPr>
        <w:t>Test set:</w:t>
      </w:r>
      <w:r w:rsidRPr="00AD4145">
        <w:rPr>
          <w:sz w:val="20"/>
          <w:szCs w:val="20"/>
        </w:rPr>
        <w:t xml:space="preserve"> 15% — final unbiased evaluation.</w:t>
      </w:r>
      <w:r w:rsidRPr="00AD4145">
        <w:rPr>
          <w:sz w:val="20"/>
          <w:szCs w:val="20"/>
        </w:rPr>
        <w:br/>
      </w:r>
      <w:r w:rsidRPr="00AD4145">
        <w:rPr>
          <w:rStyle w:val="Strong"/>
          <w:sz w:val="20"/>
          <w:szCs w:val="20"/>
        </w:rPr>
        <w:t>Notes:</w:t>
      </w:r>
    </w:p>
    <w:p w14:paraId="274942E0" w14:textId="77777777" w:rsidR="00AD4145" w:rsidRPr="00AD4145" w:rsidRDefault="00AD4145" w:rsidP="00AD4145">
      <w:pPr>
        <w:pStyle w:val="NormalWeb"/>
        <w:numPr>
          <w:ilvl w:val="0"/>
          <w:numId w:val="20"/>
        </w:numPr>
        <w:rPr>
          <w:sz w:val="20"/>
          <w:szCs w:val="20"/>
        </w:rPr>
      </w:pPr>
      <w:r w:rsidRPr="00AD4145">
        <w:rPr>
          <w:sz w:val="20"/>
          <w:szCs w:val="20"/>
        </w:rPr>
        <w:t xml:space="preserve">If data is time-dependent (e.g., semester by semester), use </w:t>
      </w:r>
      <w:r w:rsidRPr="00AD4145">
        <w:rPr>
          <w:rStyle w:val="Strong"/>
          <w:sz w:val="20"/>
          <w:szCs w:val="20"/>
        </w:rPr>
        <w:t>time-based split</w:t>
      </w:r>
      <w:r w:rsidRPr="00AD4145">
        <w:rPr>
          <w:sz w:val="20"/>
          <w:szCs w:val="20"/>
        </w:rPr>
        <w:t xml:space="preserve"> (train on older terms, validate on recent term) to avoid leakage.</w:t>
      </w:r>
    </w:p>
    <w:p w14:paraId="40975CE6" w14:textId="77777777" w:rsidR="00AD4145" w:rsidRPr="00AD4145" w:rsidRDefault="00AD4145" w:rsidP="00AD4145">
      <w:pPr>
        <w:pStyle w:val="NormalWeb"/>
        <w:numPr>
          <w:ilvl w:val="0"/>
          <w:numId w:val="20"/>
        </w:numPr>
        <w:rPr>
          <w:sz w:val="20"/>
          <w:szCs w:val="20"/>
        </w:rPr>
      </w:pPr>
      <w:r w:rsidRPr="00AD4145">
        <w:rPr>
          <w:sz w:val="20"/>
          <w:szCs w:val="20"/>
        </w:rPr>
        <w:lastRenderedPageBreak/>
        <w:t>If highly imbalanced, ensure stratified sampling so the positive class (dropouts) is present in all splits.</w:t>
      </w:r>
    </w:p>
    <w:p w14:paraId="09D3AF03" w14:textId="77777777" w:rsidR="00AD4145" w:rsidRPr="00AD4145" w:rsidRDefault="00AD4145" w:rsidP="00AD4145">
      <w:pPr>
        <w:pStyle w:val="NormalWeb"/>
        <w:rPr>
          <w:sz w:val="20"/>
          <w:szCs w:val="20"/>
        </w:rPr>
      </w:pPr>
      <w:r w:rsidRPr="00AD4145">
        <w:rPr>
          <w:rStyle w:val="Strong"/>
          <w:sz w:val="20"/>
          <w:szCs w:val="20"/>
        </w:rPr>
        <w:t>Two hyperparameters to tune and why:</w:t>
      </w:r>
    </w:p>
    <w:p w14:paraId="18EDB632" w14:textId="77777777" w:rsidR="00AD4145" w:rsidRPr="00AD4145" w:rsidRDefault="00AD4145" w:rsidP="00AD4145">
      <w:pPr>
        <w:pStyle w:val="NormalWeb"/>
        <w:numPr>
          <w:ilvl w:val="0"/>
          <w:numId w:val="21"/>
        </w:numPr>
        <w:rPr>
          <w:sz w:val="20"/>
          <w:szCs w:val="20"/>
        </w:rPr>
      </w:pPr>
      <w:r w:rsidRPr="00AD4145">
        <w:rPr>
          <w:rStyle w:val="Strong"/>
          <w:sz w:val="20"/>
          <w:szCs w:val="20"/>
        </w:rPr>
        <w:t>Learning rate (eta):</w:t>
      </w:r>
      <w:r w:rsidRPr="00AD4145">
        <w:rPr>
          <w:sz w:val="20"/>
          <w:szCs w:val="20"/>
        </w:rPr>
        <w:t xml:space="preserve"> Controls the step size in boosting. Smaller values often improve generalization but require more trees. Tuning balances training time and performance.</w:t>
      </w:r>
    </w:p>
    <w:p w14:paraId="7273672A" w14:textId="77777777" w:rsidR="00AD4145" w:rsidRPr="00AD4145" w:rsidRDefault="00AD4145" w:rsidP="00AD4145">
      <w:pPr>
        <w:pStyle w:val="NormalWeb"/>
        <w:numPr>
          <w:ilvl w:val="0"/>
          <w:numId w:val="21"/>
        </w:numPr>
        <w:rPr>
          <w:sz w:val="20"/>
          <w:szCs w:val="20"/>
        </w:rPr>
      </w:pPr>
      <w:r w:rsidRPr="00AD4145">
        <w:rPr>
          <w:rStyle w:val="Strong"/>
          <w:sz w:val="20"/>
          <w:szCs w:val="20"/>
        </w:rPr>
        <w:t xml:space="preserve">Max depth (or </w:t>
      </w:r>
      <w:proofErr w:type="spellStart"/>
      <w:r w:rsidRPr="00AD4145">
        <w:rPr>
          <w:rStyle w:val="Strong"/>
          <w:sz w:val="20"/>
          <w:szCs w:val="20"/>
        </w:rPr>
        <w:t>num_leaves</w:t>
      </w:r>
      <w:proofErr w:type="spellEnd"/>
      <w:r w:rsidRPr="00AD4145">
        <w:rPr>
          <w:rStyle w:val="Strong"/>
          <w:sz w:val="20"/>
          <w:szCs w:val="20"/>
        </w:rPr>
        <w:t>):</w:t>
      </w:r>
      <w:r w:rsidRPr="00AD4145">
        <w:rPr>
          <w:sz w:val="20"/>
          <w:szCs w:val="20"/>
        </w:rPr>
        <w:t xml:space="preserve"> Controls tree complexity. Too deep → overfitting; too shallow → underfitting. Tuning helps find the sweet spot for generalization.</w:t>
      </w:r>
    </w:p>
    <w:p w14:paraId="5049AFA4" w14:textId="77777777" w:rsidR="00AD4145" w:rsidRPr="00AD4145" w:rsidRDefault="00AD4145" w:rsidP="00AD4145">
      <w:pPr>
        <w:pStyle w:val="NormalWeb"/>
        <w:rPr>
          <w:sz w:val="20"/>
          <w:szCs w:val="20"/>
        </w:rPr>
      </w:pPr>
      <w:r w:rsidRPr="00AD4145">
        <w:rPr>
          <w:sz w:val="20"/>
          <w:szCs w:val="20"/>
        </w:rPr>
        <w:t xml:space="preserve">(Other useful ones: </w:t>
      </w:r>
      <w:proofErr w:type="spellStart"/>
      <w:r w:rsidRPr="00AD4145">
        <w:rPr>
          <w:rStyle w:val="HTMLCode"/>
          <w:rFonts w:ascii="Times New Roman" w:hAnsi="Times New Roman" w:cs="Times New Roman"/>
        </w:rPr>
        <w:t>n_estimators</w:t>
      </w:r>
      <w:proofErr w:type="spellEnd"/>
      <w:r w:rsidRPr="00AD4145">
        <w:rPr>
          <w:sz w:val="20"/>
          <w:szCs w:val="20"/>
        </w:rPr>
        <w:t>/</w:t>
      </w:r>
      <w:proofErr w:type="spellStart"/>
      <w:r w:rsidRPr="00AD4145">
        <w:rPr>
          <w:rStyle w:val="HTMLCode"/>
          <w:rFonts w:ascii="Times New Roman" w:hAnsi="Times New Roman" w:cs="Times New Roman"/>
        </w:rPr>
        <w:t>num_boost_round</w:t>
      </w:r>
      <w:proofErr w:type="spellEnd"/>
      <w:r w:rsidRPr="00AD4145">
        <w:rPr>
          <w:sz w:val="20"/>
          <w:szCs w:val="20"/>
        </w:rPr>
        <w:t xml:space="preserve">, </w:t>
      </w:r>
      <w:r w:rsidRPr="00AD4145">
        <w:rPr>
          <w:rStyle w:val="HTMLCode"/>
          <w:rFonts w:ascii="Times New Roman" w:hAnsi="Times New Roman" w:cs="Times New Roman"/>
        </w:rPr>
        <w:t>subsample</w:t>
      </w:r>
      <w:r w:rsidRPr="00AD4145">
        <w:rPr>
          <w:sz w:val="20"/>
          <w:szCs w:val="20"/>
        </w:rPr>
        <w:t xml:space="preserve">, </w:t>
      </w:r>
      <w:proofErr w:type="spellStart"/>
      <w:r w:rsidRPr="00AD4145">
        <w:rPr>
          <w:rStyle w:val="HTMLCode"/>
          <w:rFonts w:ascii="Times New Roman" w:hAnsi="Times New Roman" w:cs="Times New Roman"/>
        </w:rPr>
        <w:t>colsample_bytree</w:t>
      </w:r>
      <w:proofErr w:type="spellEnd"/>
      <w:r w:rsidRPr="00AD4145">
        <w:rPr>
          <w:sz w:val="20"/>
          <w:szCs w:val="20"/>
        </w:rPr>
        <w:t xml:space="preserve">, </w:t>
      </w:r>
      <w:proofErr w:type="spellStart"/>
      <w:r w:rsidRPr="00AD4145">
        <w:rPr>
          <w:rStyle w:val="HTMLCode"/>
          <w:rFonts w:ascii="Times New Roman" w:hAnsi="Times New Roman" w:cs="Times New Roman"/>
        </w:rPr>
        <w:t>scale_pos_weight</w:t>
      </w:r>
      <w:proofErr w:type="spellEnd"/>
      <w:r w:rsidRPr="00AD4145">
        <w:rPr>
          <w:sz w:val="20"/>
          <w:szCs w:val="20"/>
        </w:rPr>
        <w:t xml:space="preserve"> for imbalance.)</w:t>
      </w:r>
    </w:p>
    <w:p w14:paraId="35E40A4F" w14:textId="22F7F716" w:rsidR="00AD4145" w:rsidRPr="00AD4145" w:rsidRDefault="00AD4145" w:rsidP="00AD4145">
      <w:pPr>
        <w:rPr>
          <w:rFonts w:ascii="Times New Roman" w:hAnsi="Times New Roman" w:cs="Times New Roman"/>
          <w:sz w:val="20"/>
          <w:szCs w:val="20"/>
        </w:rPr>
      </w:pPr>
    </w:p>
    <w:p w14:paraId="086C497A" w14:textId="5D0A4550" w:rsidR="00AD4145" w:rsidRPr="00AD4145" w:rsidRDefault="00AD4145" w:rsidP="00AD4145">
      <w:pPr>
        <w:pStyle w:val="Heading2"/>
        <w:rPr>
          <w:rFonts w:ascii="Times New Roman" w:hAnsi="Times New Roman" w:cs="Times New Roman"/>
          <w:sz w:val="20"/>
          <w:szCs w:val="20"/>
        </w:rPr>
      </w:pPr>
      <w:r w:rsidRPr="00AD4145">
        <w:rPr>
          <w:rFonts w:ascii="Times New Roman" w:hAnsi="Times New Roman" w:cs="Times New Roman"/>
          <w:sz w:val="20"/>
          <w:szCs w:val="20"/>
        </w:rPr>
        <w:t xml:space="preserve">4. Evaluation &amp; Deployment </w:t>
      </w:r>
    </w:p>
    <w:p w14:paraId="3D4B7974" w14:textId="77777777" w:rsidR="00AD4145" w:rsidRPr="00AD4145" w:rsidRDefault="00AD4145" w:rsidP="00AD4145">
      <w:pPr>
        <w:pStyle w:val="NormalWeb"/>
        <w:rPr>
          <w:sz w:val="20"/>
          <w:szCs w:val="20"/>
        </w:rPr>
      </w:pPr>
      <w:r w:rsidRPr="00AD4145">
        <w:rPr>
          <w:rStyle w:val="Strong"/>
          <w:sz w:val="20"/>
          <w:szCs w:val="20"/>
        </w:rPr>
        <w:t>Two evaluation metrics and relevance:</w:t>
      </w:r>
    </w:p>
    <w:p w14:paraId="137F3075" w14:textId="77777777" w:rsidR="00AD4145" w:rsidRPr="00AD4145" w:rsidRDefault="00AD4145" w:rsidP="00AD4145">
      <w:pPr>
        <w:pStyle w:val="NormalWeb"/>
        <w:numPr>
          <w:ilvl w:val="0"/>
          <w:numId w:val="22"/>
        </w:numPr>
        <w:rPr>
          <w:sz w:val="20"/>
          <w:szCs w:val="20"/>
        </w:rPr>
      </w:pPr>
      <w:r w:rsidRPr="00AD4145">
        <w:rPr>
          <w:rStyle w:val="Strong"/>
          <w:sz w:val="20"/>
          <w:szCs w:val="20"/>
        </w:rPr>
        <w:t>Recall (Sensitivity) for at-risk students:</w:t>
      </w:r>
    </w:p>
    <w:p w14:paraId="1172BFC4" w14:textId="77777777" w:rsidR="00AD4145" w:rsidRPr="00AD4145" w:rsidRDefault="00AD4145" w:rsidP="00AD4145">
      <w:pPr>
        <w:pStyle w:val="NormalWeb"/>
        <w:numPr>
          <w:ilvl w:val="1"/>
          <w:numId w:val="22"/>
        </w:numPr>
        <w:rPr>
          <w:sz w:val="20"/>
          <w:szCs w:val="20"/>
        </w:rPr>
      </w:pPr>
      <w:r w:rsidRPr="00AD4145">
        <w:rPr>
          <w:rStyle w:val="Emphasis"/>
          <w:rFonts w:eastAsiaTheme="majorEastAsia"/>
          <w:sz w:val="20"/>
          <w:szCs w:val="20"/>
        </w:rPr>
        <w:t>Definition:</w:t>
      </w:r>
      <w:r w:rsidRPr="00AD4145">
        <w:rPr>
          <w:sz w:val="20"/>
          <w:szCs w:val="20"/>
        </w:rPr>
        <w:t xml:space="preserve"> Fraction of real dropouts correctly identified.</w:t>
      </w:r>
    </w:p>
    <w:p w14:paraId="7A336BB6" w14:textId="77777777" w:rsidR="00AD4145" w:rsidRPr="00AD4145" w:rsidRDefault="00AD4145" w:rsidP="00AD4145">
      <w:pPr>
        <w:pStyle w:val="NormalWeb"/>
        <w:numPr>
          <w:ilvl w:val="1"/>
          <w:numId w:val="22"/>
        </w:numPr>
        <w:rPr>
          <w:sz w:val="20"/>
          <w:szCs w:val="20"/>
        </w:rPr>
      </w:pPr>
      <w:r w:rsidRPr="00AD4145">
        <w:rPr>
          <w:rStyle w:val="Emphasis"/>
          <w:rFonts w:eastAsiaTheme="majorEastAsia"/>
          <w:sz w:val="20"/>
          <w:szCs w:val="20"/>
        </w:rPr>
        <w:t>Why relevant:</w:t>
      </w:r>
      <w:r w:rsidRPr="00AD4145">
        <w:rPr>
          <w:sz w:val="20"/>
          <w:szCs w:val="20"/>
        </w:rPr>
        <w:t xml:space="preserve"> Missing an at-risk student (false negative) means losing an opportunity to intervene — in retention tasks, recall is often prioritized.</w:t>
      </w:r>
    </w:p>
    <w:p w14:paraId="21B81716" w14:textId="77777777" w:rsidR="00AD4145" w:rsidRPr="00AD4145" w:rsidRDefault="00AD4145" w:rsidP="00AD4145">
      <w:pPr>
        <w:pStyle w:val="NormalWeb"/>
        <w:numPr>
          <w:ilvl w:val="0"/>
          <w:numId w:val="22"/>
        </w:numPr>
        <w:rPr>
          <w:sz w:val="20"/>
          <w:szCs w:val="20"/>
        </w:rPr>
      </w:pPr>
      <w:r w:rsidRPr="00AD4145">
        <w:rPr>
          <w:rStyle w:val="Strong"/>
          <w:sz w:val="20"/>
          <w:szCs w:val="20"/>
        </w:rPr>
        <w:t>Precision or Positive Predictive Value (PPV):</w:t>
      </w:r>
    </w:p>
    <w:p w14:paraId="2E5A651C" w14:textId="77777777" w:rsidR="00AD4145" w:rsidRPr="00AD4145" w:rsidRDefault="00AD4145" w:rsidP="00AD4145">
      <w:pPr>
        <w:pStyle w:val="NormalWeb"/>
        <w:numPr>
          <w:ilvl w:val="1"/>
          <w:numId w:val="22"/>
        </w:numPr>
        <w:rPr>
          <w:sz w:val="20"/>
          <w:szCs w:val="20"/>
        </w:rPr>
      </w:pPr>
      <w:r w:rsidRPr="00AD4145">
        <w:rPr>
          <w:rStyle w:val="Emphasis"/>
          <w:rFonts w:eastAsiaTheme="majorEastAsia"/>
          <w:sz w:val="20"/>
          <w:szCs w:val="20"/>
        </w:rPr>
        <w:t>Definition:</w:t>
      </w:r>
      <w:r w:rsidRPr="00AD4145">
        <w:rPr>
          <w:sz w:val="20"/>
          <w:szCs w:val="20"/>
        </w:rPr>
        <w:t xml:space="preserve"> Fraction of flagged students who actually drop out.</w:t>
      </w:r>
    </w:p>
    <w:p w14:paraId="5CE5ACE6" w14:textId="77777777" w:rsidR="00AD4145" w:rsidRPr="00AD4145" w:rsidRDefault="00AD4145" w:rsidP="00AD4145">
      <w:pPr>
        <w:pStyle w:val="NormalWeb"/>
        <w:numPr>
          <w:ilvl w:val="1"/>
          <w:numId w:val="22"/>
        </w:numPr>
        <w:rPr>
          <w:sz w:val="20"/>
          <w:szCs w:val="20"/>
        </w:rPr>
      </w:pPr>
      <w:r w:rsidRPr="00AD4145">
        <w:rPr>
          <w:rStyle w:val="Emphasis"/>
          <w:rFonts w:eastAsiaTheme="majorEastAsia"/>
          <w:sz w:val="20"/>
          <w:szCs w:val="20"/>
        </w:rPr>
        <w:t>Why relevant:</w:t>
      </w:r>
      <w:r w:rsidRPr="00AD4145">
        <w:rPr>
          <w:sz w:val="20"/>
          <w:szCs w:val="20"/>
        </w:rPr>
        <w:t xml:space="preserve"> Low precision means many false alarms — wasting resources on interventions for students who weren’t at risk. Balancing precision and recall (e.g., via F1 score or </w:t>
      </w:r>
      <w:proofErr w:type="spellStart"/>
      <w:r w:rsidRPr="00AD4145">
        <w:rPr>
          <w:sz w:val="20"/>
          <w:szCs w:val="20"/>
        </w:rPr>
        <w:t>precision@k</w:t>
      </w:r>
      <w:proofErr w:type="spellEnd"/>
      <w:r w:rsidRPr="00AD4145">
        <w:rPr>
          <w:sz w:val="20"/>
          <w:szCs w:val="20"/>
        </w:rPr>
        <w:t>) is critical.</w:t>
      </w:r>
    </w:p>
    <w:p w14:paraId="7226E990" w14:textId="77777777" w:rsidR="00AD4145" w:rsidRPr="00AD4145" w:rsidRDefault="00AD4145" w:rsidP="00AD4145">
      <w:pPr>
        <w:pStyle w:val="NormalWeb"/>
        <w:rPr>
          <w:sz w:val="20"/>
          <w:szCs w:val="20"/>
        </w:rPr>
      </w:pPr>
      <w:r w:rsidRPr="00AD4145">
        <w:rPr>
          <w:rStyle w:val="Strong"/>
          <w:sz w:val="20"/>
          <w:szCs w:val="20"/>
        </w:rPr>
        <w:t>What is concept drift? (</w:t>
      </w:r>
      <w:proofErr w:type="gramStart"/>
      <w:r w:rsidRPr="00AD4145">
        <w:rPr>
          <w:rStyle w:val="Strong"/>
          <w:sz w:val="20"/>
          <w:szCs w:val="20"/>
        </w:rPr>
        <w:t>simple</w:t>
      </w:r>
      <w:proofErr w:type="gramEnd"/>
      <w:r w:rsidRPr="00AD4145">
        <w:rPr>
          <w:rStyle w:val="Strong"/>
          <w:sz w:val="20"/>
          <w:szCs w:val="20"/>
        </w:rPr>
        <w:t xml:space="preserve"> definition)</w:t>
      </w:r>
    </w:p>
    <w:p w14:paraId="59DB3CBC" w14:textId="77777777" w:rsidR="00AD4145" w:rsidRPr="00AD4145" w:rsidRDefault="00AD4145" w:rsidP="00AD4145">
      <w:pPr>
        <w:pStyle w:val="NormalWeb"/>
        <w:numPr>
          <w:ilvl w:val="0"/>
          <w:numId w:val="23"/>
        </w:numPr>
        <w:rPr>
          <w:sz w:val="20"/>
          <w:szCs w:val="20"/>
        </w:rPr>
      </w:pPr>
      <w:r w:rsidRPr="00AD4145">
        <w:rPr>
          <w:rStyle w:val="Strong"/>
          <w:sz w:val="20"/>
          <w:szCs w:val="20"/>
        </w:rPr>
        <w:t>Concept drift</w:t>
      </w:r>
      <w:r w:rsidRPr="00AD4145">
        <w:rPr>
          <w:sz w:val="20"/>
          <w:szCs w:val="20"/>
        </w:rPr>
        <w:t xml:space="preserve"> occurs when the relationship between input features and the target (dropout) changes over time. Example: during a pandemic, online engagement patterns shift — the model trained on pre-pandemic data may become inaccurate.</w:t>
      </w:r>
    </w:p>
    <w:p w14:paraId="4AB5E937" w14:textId="77777777" w:rsidR="00AD4145" w:rsidRPr="00AD4145" w:rsidRDefault="00AD4145" w:rsidP="00AD4145">
      <w:pPr>
        <w:pStyle w:val="NormalWeb"/>
        <w:rPr>
          <w:sz w:val="20"/>
          <w:szCs w:val="20"/>
        </w:rPr>
      </w:pPr>
      <w:r w:rsidRPr="00AD4145">
        <w:rPr>
          <w:rStyle w:val="Strong"/>
          <w:sz w:val="20"/>
          <w:szCs w:val="20"/>
        </w:rPr>
        <w:t>How to monitor concept drift post-deployment (practical steps):</w:t>
      </w:r>
    </w:p>
    <w:p w14:paraId="3FC0B28E" w14:textId="77777777" w:rsidR="00AD4145" w:rsidRPr="00AD4145" w:rsidRDefault="00AD4145" w:rsidP="00AD4145">
      <w:pPr>
        <w:pStyle w:val="NormalWeb"/>
        <w:numPr>
          <w:ilvl w:val="0"/>
          <w:numId w:val="24"/>
        </w:numPr>
        <w:rPr>
          <w:sz w:val="20"/>
          <w:szCs w:val="20"/>
        </w:rPr>
      </w:pPr>
      <w:r w:rsidRPr="00AD4145">
        <w:rPr>
          <w:rStyle w:val="Strong"/>
          <w:sz w:val="20"/>
          <w:szCs w:val="20"/>
        </w:rPr>
        <w:t>Monitor performance metrics over time</w:t>
      </w:r>
      <w:r w:rsidRPr="00AD4145">
        <w:rPr>
          <w:sz w:val="20"/>
          <w:szCs w:val="20"/>
        </w:rPr>
        <w:t xml:space="preserve"> (weekly/monthly): track recall, precision, AUC. A steady decline signals drift.</w:t>
      </w:r>
    </w:p>
    <w:p w14:paraId="5E8EC7AD" w14:textId="77777777" w:rsidR="00AD4145" w:rsidRPr="00AD4145" w:rsidRDefault="00AD4145" w:rsidP="00AD4145">
      <w:pPr>
        <w:pStyle w:val="NormalWeb"/>
        <w:numPr>
          <w:ilvl w:val="0"/>
          <w:numId w:val="24"/>
        </w:numPr>
        <w:rPr>
          <w:sz w:val="20"/>
          <w:szCs w:val="20"/>
        </w:rPr>
      </w:pPr>
      <w:r w:rsidRPr="00AD4145">
        <w:rPr>
          <w:rStyle w:val="Strong"/>
          <w:sz w:val="20"/>
          <w:szCs w:val="20"/>
        </w:rPr>
        <w:t>Data distribution checks:</w:t>
      </w:r>
      <w:r w:rsidRPr="00AD4145">
        <w:rPr>
          <w:sz w:val="20"/>
          <w:szCs w:val="20"/>
        </w:rPr>
        <w:t xml:space="preserve"> track summary statistics of key features (mean, variance) and compare to training distribution using statistical tests (KS-test) or distance measures (Wasserstein).</w:t>
      </w:r>
    </w:p>
    <w:p w14:paraId="268F2CBD" w14:textId="77777777" w:rsidR="00AD4145" w:rsidRPr="00AD4145" w:rsidRDefault="00AD4145" w:rsidP="00AD4145">
      <w:pPr>
        <w:pStyle w:val="NormalWeb"/>
        <w:numPr>
          <w:ilvl w:val="0"/>
          <w:numId w:val="24"/>
        </w:numPr>
        <w:rPr>
          <w:sz w:val="20"/>
          <w:szCs w:val="20"/>
        </w:rPr>
      </w:pPr>
      <w:r w:rsidRPr="00AD4145">
        <w:rPr>
          <w:rStyle w:val="Strong"/>
          <w:sz w:val="20"/>
          <w:szCs w:val="20"/>
        </w:rPr>
        <w:t>Shadow model / periodic retraining:</w:t>
      </w:r>
      <w:r w:rsidRPr="00AD4145">
        <w:rPr>
          <w:sz w:val="20"/>
          <w:szCs w:val="20"/>
        </w:rPr>
        <w:t xml:space="preserve"> run a periodically retrained model on new labeled data and compare predictions to production model; if the retrained model outperforms, schedule a full retrain.</w:t>
      </w:r>
    </w:p>
    <w:p w14:paraId="5DB40FEC" w14:textId="77777777" w:rsidR="00AD4145" w:rsidRPr="00AD4145" w:rsidRDefault="00AD4145" w:rsidP="00AD4145">
      <w:pPr>
        <w:pStyle w:val="NormalWeb"/>
        <w:numPr>
          <w:ilvl w:val="0"/>
          <w:numId w:val="24"/>
        </w:numPr>
        <w:rPr>
          <w:sz w:val="20"/>
          <w:szCs w:val="20"/>
        </w:rPr>
      </w:pPr>
      <w:r w:rsidRPr="00AD4145">
        <w:rPr>
          <w:rStyle w:val="Strong"/>
          <w:sz w:val="20"/>
          <w:szCs w:val="20"/>
        </w:rPr>
        <w:t>Alerting:</w:t>
      </w:r>
      <w:r w:rsidRPr="00AD4145">
        <w:rPr>
          <w:sz w:val="20"/>
          <w:szCs w:val="20"/>
        </w:rPr>
        <w:t xml:space="preserve"> set thresholds on metric drops or distribution shifts that trigger a manual review or automated retraining pipeline.</w:t>
      </w:r>
    </w:p>
    <w:p w14:paraId="5FD3B297" w14:textId="77777777" w:rsidR="00AD4145" w:rsidRPr="00AD4145" w:rsidRDefault="00AD4145" w:rsidP="00AD4145">
      <w:pPr>
        <w:pStyle w:val="NormalWeb"/>
        <w:rPr>
          <w:sz w:val="20"/>
          <w:szCs w:val="20"/>
        </w:rPr>
      </w:pPr>
      <w:r w:rsidRPr="00AD4145">
        <w:rPr>
          <w:rStyle w:val="Strong"/>
          <w:sz w:val="20"/>
          <w:szCs w:val="20"/>
        </w:rPr>
        <w:t>One technical challenge during deployment (scalability) and mitigation:</w:t>
      </w:r>
    </w:p>
    <w:p w14:paraId="57772D3C" w14:textId="77777777" w:rsidR="00AD4145" w:rsidRPr="00AD4145" w:rsidRDefault="00AD4145" w:rsidP="00AD4145">
      <w:pPr>
        <w:pStyle w:val="NormalWeb"/>
        <w:numPr>
          <w:ilvl w:val="0"/>
          <w:numId w:val="25"/>
        </w:numPr>
        <w:rPr>
          <w:sz w:val="20"/>
          <w:szCs w:val="20"/>
        </w:rPr>
      </w:pPr>
      <w:r w:rsidRPr="00AD4145">
        <w:rPr>
          <w:rStyle w:val="Strong"/>
          <w:sz w:val="20"/>
          <w:szCs w:val="20"/>
        </w:rPr>
        <w:t>Challenge:</w:t>
      </w:r>
      <w:r w:rsidRPr="00AD4145">
        <w:rPr>
          <w:sz w:val="20"/>
          <w:szCs w:val="20"/>
        </w:rPr>
        <w:t xml:space="preserve"> Serving predictions in real time for thousands of students across multiple departments — the model must be fast and resilient under load.</w:t>
      </w:r>
    </w:p>
    <w:p w14:paraId="120F4399" w14:textId="77777777" w:rsidR="00AD4145" w:rsidRPr="00AD4145" w:rsidRDefault="00AD4145" w:rsidP="00AD4145">
      <w:pPr>
        <w:pStyle w:val="NormalWeb"/>
        <w:numPr>
          <w:ilvl w:val="0"/>
          <w:numId w:val="25"/>
        </w:numPr>
        <w:rPr>
          <w:sz w:val="20"/>
          <w:szCs w:val="20"/>
        </w:rPr>
      </w:pPr>
      <w:r w:rsidRPr="00AD4145">
        <w:rPr>
          <w:rStyle w:val="Strong"/>
          <w:sz w:val="20"/>
          <w:szCs w:val="20"/>
        </w:rPr>
        <w:t>Mitigation strategy:</w:t>
      </w:r>
    </w:p>
    <w:p w14:paraId="6EA0EE2A" w14:textId="77777777" w:rsidR="00AD4145" w:rsidRPr="00AD4145" w:rsidRDefault="00AD4145" w:rsidP="00AD4145">
      <w:pPr>
        <w:pStyle w:val="NormalWeb"/>
        <w:numPr>
          <w:ilvl w:val="1"/>
          <w:numId w:val="25"/>
        </w:numPr>
        <w:rPr>
          <w:sz w:val="20"/>
          <w:szCs w:val="20"/>
        </w:rPr>
      </w:pPr>
      <w:r w:rsidRPr="00AD4145">
        <w:rPr>
          <w:sz w:val="20"/>
          <w:szCs w:val="20"/>
        </w:rPr>
        <w:t xml:space="preserve">Use </w:t>
      </w:r>
      <w:r w:rsidRPr="00AD4145">
        <w:rPr>
          <w:rStyle w:val="Strong"/>
          <w:sz w:val="20"/>
          <w:szCs w:val="20"/>
        </w:rPr>
        <w:t>batch scoring</w:t>
      </w:r>
      <w:r w:rsidRPr="00AD4145">
        <w:rPr>
          <w:sz w:val="20"/>
          <w:szCs w:val="20"/>
        </w:rPr>
        <w:t xml:space="preserve"> for non-real-time needs (e.g., nightly risk scoring).</w:t>
      </w:r>
    </w:p>
    <w:p w14:paraId="2EDDBA32" w14:textId="77777777" w:rsidR="00AD4145" w:rsidRPr="00AD4145" w:rsidRDefault="00AD4145" w:rsidP="00AD4145">
      <w:pPr>
        <w:pStyle w:val="NormalWeb"/>
        <w:numPr>
          <w:ilvl w:val="1"/>
          <w:numId w:val="25"/>
        </w:numPr>
        <w:rPr>
          <w:sz w:val="20"/>
          <w:szCs w:val="20"/>
        </w:rPr>
      </w:pPr>
      <w:r w:rsidRPr="00AD4145">
        <w:rPr>
          <w:sz w:val="20"/>
          <w:szCs w:val="20"/>
        </w:rPr>
        <w:t>For real-time needs, deploy the model in a scalable service (containerized microservice + autoscaling, e.g., Kubernetes).</w:t>
      </w:r>
    </w:p>
    <w:p w14:paraId="0B3CCA3D" w14:textId="77777777" w:rsidR="00AD4145" w:rsidRPr="00AD4145" w:rsidRDefault="00AD4145" w:rsidP="00AD4145">
      <w:pPr>
        <w:pStyle w:val="NormalWeb"/>
        <w:numPr>
          <w:ilvl w:val="1"/>
          <w:numId w:val="25"/>
        </w:numPr>
        <w:rPr>
          <w:sz w:val="20"/>
          <w:szCs w:val="20"/>
        </w:rPr>
      </w:pPr>
      <w:r w:rsidRPr="00AD4145">
        <w:rPr>
          <w:sz w:val="20"/>
          <w:szCs w:val="20"/>
        </w:rPr>
        <w:lastRenderedPageBreak/>
        <w:t>Cache frequent results and use a message queue for incoming events.</w:t>
      </w:r>
    </w:p>
    <w:p w14:paraId="188AA305" w14:textId="1B6CC55B" w:rsidR="00AD4145" w:rsidRPr="00AD4145" w:rsidRDefault="00AD4145" w:rsidP="00AD4145">
      <w:pPr>
        <w:pStyle w:val="NormalWeb"/>
        <w:numPr>
          <w:ilvl w:val="1"/>
          <w:numId w:val="25"/>
        </w:numPr>
        <w:rPr>
          <w:sz w:val="20"/>
          <w:szCs w:val="20"/>
        </w:rPr>
      </w:pPr>
      <w:r w:rsidRPr="00AD4145">
        <w:rPr>
          <w:sz w:val="20"/>
          <w:szCs w:val="20"/>
        </w:rPr>
        <w:t>Profile model latency and, if needed, compress model (prune trees or use quantization) or use a lightweight surrogate model for instant responses.</w:t>
      </w:r>
    </w:p>
    <w:p w14:paraId="37A522EC" w14:textId="77777777" w:rsidR="0098064E" w:rsidRPr="00AD4145" w:rsidRDefault="0098064E" w:rsidP="00AD4145">
      <w:pPr>
        <w:spacing w:before="100" w:beforeAutospacing="1" w:after="100" w:afterAutospacing="1" w:line="240" w:lineRule="auto"/>
        <w:outlineLvl w:val="2"/>
        <w:rPr>
          <w:rFonts w:ascii="Times New Roman" w:hAnsi="Times New Roman" w:cs="Times New Roman"/>
          <w:sz w:val="20"/>
          <w:szCs w:val="20"/>
        </w:rPr>
      </w:pPr>
    </w:p>
    <w:sectPr w:rsidR="0098064E" w:rsidRPr="00AD4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1DD7"/>
    <w:multiLevelType w:val="multilevel"/>
    <w:tmpl w:val="E942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36C79"/>
    <w:multiLevelType w:val="multilevel"/>
    <w:tmpl w:val="4EA2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4A92"/>
    <w:multiLevelType w:val="multilevel"/>
    <w:tmpl w:val="171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7392"/>
    <w:multiLevelType w:val="multilevel"/>
    <w:tmpl w:val="EDEE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93497"/>
    <w:multiLevelType w:val="multilevel"/>
    <w:tmpl w:val="88F6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87B65"/>
    <w:multiLevelType w:val="multilevel"/>
    <w:tmpl w:val="6DD4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4488F"/>
    <w:multiLevelType w:val="multilevel"/>
    <w:tmpl w:val="D78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F29A5"/>
    <w:multiLevelType w:val="multilevel"/>
    <w:tmpl w:val="953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622C9"/>
    <w:multiLevelType w:val="multilevel"/>
    <w:tmpl w:val="76F0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5404C"/>
    <w:multiLevelType w:val="multilevel"/>
    <w:tmpl w:val="BB64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47212"/>
    <w:multiLevelType w:val="multilevel"/>
    <w:tmpl w:val="E2B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B2CEB"/>
    <w:multiLevelType w:val="multilevel"/>
    <w:tmpl w:val="BE3A6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E5D4A"/>
    <w:multiLevelType w:val="multilevel"/>
    <w:tmpl w:val="6374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1799D"/>
    <w:multiLevelType w:val="multilevel"/>
    <w:tmpl w:val="A8D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7140B"/>
    <w:multiLevelType w:val="multilevel"/>
    <w:tmpl w:val="4D8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35229"/>
    <w:multiLevelType w:val="multilevel"/>
    <w:tmpl w:val="5FFC9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16DCC"/>
    <w:multiLevelType w:val="multilevel"/>
    <w:tmpl w:val="E13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634E8"/>
    <w:multiLevelType w:val="multilevel"/>
    <w:tmpl w:val="E43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24561"/>
    <w:multiLevelType w:val="multilevel"/>
    <w:tmpl w:val="D37A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663D7F"/>
    <w:multiLevelType w:val="multilevel"/>
    <w:tmpl w:val="DECA9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F627FE"/>
    <w:multiLevelType w:val="multilevel"/>
    <w:tmpl w:val="E74A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BE57FF"/>
    <w:multiLevelType w:val="multilevel"/>
    <w:tmpl w:val="4A38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8D00BC"/>
    <w:multiLevelType w:val="multilevel"/>
    <w:tmpl w:val="AB04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2C4C73"/>
    <w:multiLevelType w:val="multilevel"/>
    <w:tmpl w:val="1EBA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338A2"/>
    <w:multiLevelType w:val="multilevel"/>
    <w:tmpl w:val="AEA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F2B6B"/>
    <w:multiLevelType w:val="multilevel"/>
    <w:tmpl w:val="C922B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862881">
    <w:abstractNumId w:val="16"/>
  </w:num>
  <w:num w:numId="2" w16cid:durableId="29915656">
    <w:abstractNumId w:val="7"/>
  </w:num>
  <w:num w:numId="3" w16cid:durableId="612060398">
    <w:abstractNumId w:val="5"/>
  </w:num>
  <w:num w:numId="4" w16cid:durableId="238173531">
    <w:abstractNumId w:val="8"/>
  </w:num>
  <w:num w:numId="5" w16cid:durableId="1133867915">
    <w:abstractNumId w:val="23"/>
  </w:num>
  <w:num w:numId="6" w16cid:durableId="1059136400">
    <w:abstractNumId w:val="3"/>
  </w:num>
  <w:num w:numId="7" w16cid:durableId="1363242948">
    <w:abstractNumId w:val="6"/>
  </w:num>
  <w:num w:numId="8" w16cid:durableId="2052146499">
    <w:abstractNumId w:val="12"/>
  </w:num>
  <w:num w:numId="9" w16cid:durableId="67390176">
    <w:abstractNumId w:val="18"/>
  </w:num>
  <w:num w:numId="10" w16cid:durableId="1334189343">
    <w:abstractNumId w:val="1"/>
  </w:num>
  <w:num w:numId="11" w16cid:durableId="500433208">
    <w:abstractNumId w:val="15"/>
  </w:num>
  <w:num w:numId="12" w16cid:durableId="696395112">
    <w:abstractNumId w:val="20"/>
  </w:num>
  <w:num w:numId="13" w16cid:durableId="1328443458">
    <w:abstractNumId w:val="24"/>
  </w:num>
  <w:num w:numId="14" w16cid:durableId="1062748811">
    <w:abstractNumId w:val="4"/>
  </w:num>
  <w:num w:numId="15" w16cid:durableId="230700349">
    <w:abstractNumId w:val="22"/>
  </w:num>
  <w:num w:numId="16" w16cid:durableId="829297725">
    <w:abstractNumId w:val="17"/>
  </w:num>
  <w:num w:numId="17" w16cid:durableId="553934077">
    <w:abstractNumId w:val="21"/>
  </w:num>
  <w:num w:numId="18" w16cid:durableId="350767200">
    <w:abstractNumId w:val="25"/>
  </w:num>
  <w:num w:numId="19" w16cid:durableId="1094670759">
    <w:abstractNumId w:val="14"/>
  </w:num>
  <w:num w:numId="20" w16cid:durableId="445925554">
    <w:abstractNumId w:val="13"/>
  </w:num>
  <w:num w:numId="21" w16cid:durableId="515970270">
    <w:abstractNumId w:val="19"/>
  </w:num>
  <w:num w:numId="22" w16cid:durableId="1252733933">
    <w:abstractNumId w:val="11"/>
  </w:num>
  <w:num w:numId="23" w16cid:durableId="919867118">
    <w:abstractNumId w:val="2"/>
  </w:num>
  <w:num w:numId="24" w16cid:durableId="17968270">
    <w:abstractNumId w:val="0"/>
  </w:num>
  <w:num w:numId="25" w16cid:durableId="54477118">
    <w:abstractNumId w:val="9"/>
  </w:num>
  <w:num w:numId="26" w16cid:durableId="616719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4CC"/>
    <w:rsid w:val="000C26DC"/>
    <w:rsid w:val="001805ED"/>
    <w:rsid w:val="00291E3B"/>
    <w:rsid w:val="006F2634"/>
    <w:rsid w:val="007D5BB5"/>
    <w:rsid w:val="0098064E"/>
    <w:rsid w:val="00A47AC0"/>
    <w:rsid w:val="00AD4145"/>
    <w:rsid w:val="00BB34CC"/>
    <w:rsid w:val="00BD7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E771"/>
  <w15:chartTrackingRefBased/>
  <w15:docId w15:val="{C7A39F71-F1F7-4CC1-96FE-492E58ADE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1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806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B34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34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34CC"/>
    <w:rPr>
      <w:b/>
      <w:bCs/>
    </w:rPr>
  </w:style>
  <w:style w:type="character" w:customStyle="1" w:styleId="Heading3Char">
    <w:name w:val="Heading 3 Char"/>
    <w:basedOn w:val="DefaultParagraphFont"/>
    <w:link w:val="Heading3"/>
    <w:uiPriority w:val="9"/>
    <w:rsid w:val="00BB34C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98064E"/>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98064E"/>
    <w:rPr>
      <w:rFonts w:ascii="Courier New" w:eastAsia="Times New Roman" w:hAnsi="Courier New" w:cs="Courier New"/>
      <w:sz w:val="20"/>
      <w:szCs w:val="20"/>
    </w:rPr>
  </w:style>
  <w:style w:type="character" w:styleId="Emphasis">
    <w:name w:val="Emphasis"/>
    <w:basedOn w:val="DefaultParagraphFont"/>
    <w:uiPriority w:val="20"/>
    <w:qFormat/>
    <w:rsid w:val="0098064E"/>
    <w:rPr>
      <w:i/>
      <w:iCs/>
    </w:rPr>
  </w:style>
  <w:style w:type="character" w:customStyle="1" w:styleId="Heading1Char">
    <w:name w:val="Heading 1 Char"/>
    <w:basedOn w:val="DefaultParagraphFont"/>
    <w:link w:val="Heading1"/>
    <w:uiPriority w:val="9"/>
    <w:rsid w:val="00AD4145"/>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AD4145"/>
  </w:style>
  <w:style w:type="character" w:customStyle="1" w:styleId="mord">
    <w:name w:val="mord"/>
    <w:basedOn w:val="DefaultParagraphFont"/>
    <w:rsid w:val="00AD4145"/>
  </w:style>
  <w:style w:type="character" w:customStyle="1" w:styleId="mrel">
    <w:name w:val="mrel"/>
    <w:basedOn w:val="DefaultParagraphFont"/>
    <w:rsid w:val="00AD4145"/>
  </w:style>
  <w:style w:type="character" w:customStyle="1" w:styleId="vlist-s">
    <w:name w:val="vlist-s"/>
    <w:basedOn w:val="DefaultParagraphFont"/>
    <w:rsid w:val="00AD4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408810">
      <w:bodyDiv w:val="1"/>
      <w:marLeft w:val="0"/>
      <w:marRight w:val="0"/>
      <w:marTop w:val="0"/>
      <w:marBottom w:val="0"/>
      <w:divBdr>
        <w:top w:val="none" w:sz="0" w:space="0" w:color="auto"/>
        <w:left w:val="none" w:sz="0" w:space="0" w:color="auto"/>
        <w:bottom w:val="none" w:sz="0" w:space="0" w:color="auto"/>
        <w:right w:val="none" w:sz="0" w:space="0" w:color="auto"/>
      </w:divBdr>
    </w:div>
    <w:div w:id="652835186">
      <w:bodyDiv w:val="1"/>
      <w:marLeft w:val="0"/>
      <w:marRight w:val="0"/>
      <w:marTop w:val="0"/>
      <w:marBottom w:val="0"/>
      <w:divBdr>
        <w:top w:val="none" w:sz="0" w:space="0" w:color="auto"/>
        <w:left w:val="none" w:sz="0" w:space="0" w:color="auto"/>
        <w:bottom w:val="none" w:sz="0" w:space="0" w:color="auto"/>
        <w:right w:val="none" w:sz="0" w:space="0" w:color="auto"/>
      </w:divBdr>
    </w:div>
    <w:div w:id="678506159">
      <w:bodyDiv w:val="1"/>
      <w:marLeft w:val="0"/>
      <w:marRight w:val="0"/>
      <w:marTop w:val="0"/>
      <w:marBottom w:val="0"/>
      <w:divBdr>
        <w:top w:val="none" w:sz="0" w:space="0" w:color="auto"/>
        <w:left w:val="none" w:sz="0" w:space="0" w:color="auto"/>
        <w:bottom w:val="none" w:sz="0" w:space="0" w:color="auto"/>
        <w:right w:val="none" w:sz="0" w:space="0" w:color="auto"/>
      </w:divBdr>
    </w:div>
    <w:div w:id="200836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Maureen Muthee</cp:lastModifiedBy>
  <cp:revision>3</cp:revision>
  <dcterms:created xsi:type="dcterms:W3CDTF">2025-11-06T22:20:00Z</dcterms:created>
  <dcterms:modified xsi:type="dcterms:W3CDTF">2025-11-06T22:22:00Z</dcterms:modified>
</cp:coreProperties>
</file>