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Lambda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Computabilidad (funciones)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Anónimos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Free/bounded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alpha Reduction(cambio de nombre)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Beta reduction (aplicación de función)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Lambda name.expresión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 que define los numeros naturales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𝜆 s z.z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𝜆 s z.s(z)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𝜆 s z.s(s(z)) =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