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09FA" w14:textId="5B6C1FC3" w:rsidR="005F7159" w:rsidRPr="005F7159" w:rsidRDefault="005F7159" w:rsidP="005F7159">
      <w:pPr>
        <w:jc w:val="center"/>
        <w:rPr>
          <w:b/>
          <w:bCs/>
        </w:rPr>
      </w:pPr>
      <w:r w:rsidRPr="005F7159">
        <w:rPr>
          <w:b/>
          <w:bCs/>
        </w:rPr>
        <w:t>Refactoring The Topology</w:t>
      </w:r>
    </w:p>
    <w:p w14:paraId="24D170F4" w14:textId="75C2C18C" w:rsidR="00A73A43" w:rsidRDefault="00A73A43" w:rsidP="00A73A43">
      <w:pPr>
        <w:jc w:val="both"/>
      </w:pPr>
      <w:r>
        <w:t xml:space="preserve">In previous project we lift our onpremise topology and shift it to AWS. We were responsible to managing the infrastructure. In this project, we will re-architect the topology with AWS services to improve agility and continuity. </w:t>
      </w:r>
    </w:p>
    <w:tbl>
      <w:tblPr>
        <w:tblStyle w:val="TableGrid"/>
        <w:tblW w:w="0" w:type="auto"/>
        <w:tblLook w:val="04A0" w:firstRow="1" w:lastRow="0" w:firstColumn="1" w:lastColumn="0" w:noHBand="0" w:noVBand="1"/>
      </w:tblPr>
      <w:tblGrid>
        <w:gridCol w:w="4675"/>
        <w:gridCol w:w="4675"/>
      </w:tblGrid>
      <w:tr w:rsidR="005F7159" w14:paraId="62E393F3" w14:textId="77777777" w:rsidTr="005F7159">
        <w:tc>
          <w:tcPr>
            <w:tcW w:w="4675" w:type="dxa"/>
          </w:tcPr>
          <w:p w14:paraId="1961DD6F" w14:textId="687EE88E" w:rsidR="005F7159" w:rsidRPr="002F34E3" w:rsidRDefault="005F7159" w:rsidP="005F7159">
            <w:pPr>
              <w:jc w:val="center"/>
              <w:rPr>
                <w:b/>
                <w:bCs/>
              </w:rPr>
            </w:pPr>
            <w:r w:rsidRPr="002F34E3">
              <w:rPr>
                <w:b/>
                <w:bCs/>
              </w:rPr>
              <w:t>SaaS/PaaS Services</w:t>
            </w:r>
          </w:p>
        </w:tc>
        <w:tc>
          <w:tcPr>
            <w:tcW w:w="4675" w:type="dxa"/>
          </w:tcPr>
          <w:p w14:paraId="5A78AF22" w14:textId="14E22800" w:rsidR="005F7159" w:rsidRPr="002F34E3" w:rsidRDefault="002F34E3" w:rsidP="002F34E3">
            <w:pPr>
              <w:jc w:val="center"/>
              <w:rPr>
                <w:b/>
                <w:bCs/>
                <w:lang w:val="en-US"/>
              </w:rPr>
            </w:pPr>
            <w:r w:rsidRPr="002F34E3">
              <w:rPr>
                <w:b/>
                <w:bCs/>
              </w:rPr>
              <w:t>IaaS</w:t>
            </w:r>
            <w:r w:rsidRPr="002F34E3">
              <w:rPr>
                <w:b/>
                <w:bCs/>
              </w:rPr>
              <w:t xml:space="preserve"> / On-prem Services</w:t>
            </w:r>
          </w:p>
        </w:tc>
      </w:tr>
      <w:tr w:rsidR="005F7159" w14:paraId="21C9D581" w14:textId="77777777" w:rsidTr="005F7159">
        <w:tc>
          <w:tcPr>
            <w:tcW w:w="4675" w:type="dxa"/>
          </w:tcPr>
          <w:p w14:paraId="4FAFC0FF" w14:textId="2F6B249B" w:rsidR="005F7159" w:rsidRDefault="002F34E3" w:rsidP="002F34E3">
            <w:pPr>
              <w:jc w:val="center"/>
            </w:pPr>
            <w:r>
              <w:t>Beanstalk</w:t>
            </w:r>
          </w:p>
        </w:tc>
        <w:tc>
          <w:tcPr>
            <w:tcW w:w="4675" w:type="dxa"/>
          </w:tcPr>
          <w:p w14:paraId="248BC9CF" w14:textId="093F36DF" w:rsidR="005F7159" w:rsidRDefault="002F34E3" w:rsidP="002F34E3">
            <w:pPr>
              <w:jc w:val="center"/>
            </w:pPr>
            <w:r>
              <w:t>Tomcat on VM</w:t>
            </w:r>
          </w:p>
        </w:tc>
      </w:tr>
      <w:tr w:rsidR="005F7159" w14:paraId="25AFB876" w14:textId="77777777" w:rsidTr="005F7159">
        <w:tc>
          <w:tcPr>
            <w:tcW w:w="4675" w:type="dxa"/>
          </w:tcPr>
          <w:p w14:paraId="57107E65" w14:textId="474336A4" w:rsidR="005F7159" w:rsidRDefault="002F34E3" w:rsidP="002F34E3">
            <w:pPr>
              <w:jc w:val="center"/>
            </w:pPr>
            <w:r>
              <w:t>ELB in Beanstalk</w:t>
            </w:r>
          </w:p>
        </w:tc>
        <w:tc>
          <w:tcPr>
            <w:tcW w:w="4675" w:type="dxa"/>
          </w:tcPr>
          <w:p w14:paraId="2ECDBBF0" w14:textId="1305FD40" w:rsidR="005F7159" w:rsidRDefault="002F34E3" w:rsidP="002F34E3">
            <w:pPr>
              <w:jc w:val="center"/>
            </w:pPr>
            <w:r>
              <w:t>NginX Load Balancer</w:t>
            </w:r>
          </w:p>
        </w:tc>
      </w:tr>
      <w:tr w:rsidR="005F7159" w14:paraId="2D4ACF42" w14:textId="77777777" w:rsidTr="005F7159">
        <w:tc>
          <w:tcPr>
            <w:tcW w:w="4675" w:type="dxa"/>
          </w:tcPr>
          <w:p w14:paraId="61444B46" w14:textId="2337DC0F" w:rsidR="005F7159" w:rsidRDefault="002F34E3" w:rsidP="002F34E3">
            <w:pPr>
              <w:jc w:val="center"/>
            </w:pPr>
            <w:r>
              <w:t>Autoscaling</w:t>
            </w:r>
          </w:p>
        </w:tc>
        <w:tc>
          <w:tcPr>
            <w:tcW w:w="4675" w:type="dxa"/>
          </w:tcPr>
          <w:p w14:paraId="1408B66A" w14:textId="790B37D3" w:rsidR="005F7159" w:rsidRDefault="002F34E3" w:rsidP="002F34E3">
            <w:pPr>
              <w:jc w:val="center"/>
            </w:pPr>
            <w:r>
              <w:t>None</w:t>
            </w:r>
          </w:p>
        </w:tc>
      </w:tr>
      <w:tr w:rsidR="005F7159" w14:paraId="6E75A954" w14:textId="77777777" w:rsidTr="005F7159">
        <w:tc>
          <w:tcPr>
            <w:tcW w:w="4675" w:type="dxa"/>
          </w:tcPr>
          <w:p w14:paraId="29FDED25" w14:textId="34E7ECDE" w:rsidR="005F7159" w:rsidRDefault="002F34E3" w:rsidP="002F34E3">
            <w:pPr>
              <w:jc w:val="center"/>
            </w:pPr>
            <w:r>
              <w:t>EFS/S3</w:t>
            </w:r>
          </w:p>
        </w:tc>
        <w:tc>
          <w:tcPr>
            <w:tcW w:w="4675" w:type="dxa"/>
          </w:tcPr>
          <w:p w14:paraId="0D7F79F0" w14:textId="06B88BAF" w:rsidR="005F7159" w:rsidRDefault="002F34E3" w:rsidP="002F34E3">
            <w:pPr>
              <w:jc w:val="center"/>
            </w:pPr>
            <w:r>
              <w:t>NFS</w:t>
            </w:r>
          </w:p>
        </w:tc>
      </w:tr>
      <w:tr w:rsidR="005F7159" w14:paraId="1DCB73F3" w14:textId="77777777" w:rsidTr="005F7159">
        <w:tc>
          <w:tcPr>
            <w:tcW w:w="4675" w:type="dxa"/>
          </w:tcPr>
          <w:p w14:paraId="32EDDDBF" w14:textId="116E3E00" w:rsidR="005F7159" w:rsidRDefault="002F34E3" w:rsidP="002F34E3">
            <w:pPr>
              <w:jc w:val="center"/>
            </w:pPr>
            <w:r>
              <w:t>RDS</w:t>
            </w:r>
          </w:p>
        </w:tc>
        <w:tc>
          <w:tcPr>
            <w:tcW w:w="4675" w:type="dxa"/>
          </w:tcPr>
          <w:p w14:paraId="6A60C752" w14:textId="3455E687" w:rsidR="005F7159" w:rsidRDefault="002F34E3" w:rsidP="002F34E3">
            <w:pPr>
              <w:jc w:val="center"/>
            </w:pPr>
            <w:r>
              <w:t>MySQL on VM</w:t>
            </w:r>
          </w:p>
        </w:tc>
      </w:tr>
      <w:tr w:rsidR="005F7159" w14:paraId="7E716B23" w14:textId="77777777" w:rsidTr="005F7159">
        <w:tc>
          <w:tcPr>
            <w:tcW w:w="4675" w:type="dxa"/>
          </w:tcPr>
          <w:p w14:paraId="212BFEFB" w14:textId="5E9B5E3C" w:rsidR="005F7159" w:rsidRDefault="002F34E3" w:rsidP="002F34E3">
            <w:pPr>
              <w:jc w:val="center"/>
            </w:pPr>
            <w:r>
              <w:t>Elastic Cache</w:t>
            </w:r>
          </w:p>
        </w:tc>
        <w:tc>
          <w:tcPr>
            <w:tcW w:w="4675" w:type="dxa"/>
          </w:tcPr>
          <w:p w14:paraId="2FE1A486" w14:textId="18CA979B" w:rsidR="005F7159" w:rsidRDefault="002F34E3" w:rsidP="002F34E3">
            <w:pPr>
              <w:jc w:val="center"/>
            </w:pPr>
            <w:r>
              <w:t>Memcached on VM</w:t>
            </w:r>
          </w:p>
        </w:tc>
      </w:tr>
      <w:tr w:rsidR="005F7159" w14:paraId="46FFB0AD" w14:textId="77777777" w:rsidTr="005F7159">
        <w:tc>
          <w:tcPr>
            <w:tcW w:w="4675" w:type="dxa"/>
          </w:tcPr>
          <w:p w14:paraId="60282256" w14:textId="5FDEFAAF" w:rsidR="005F7159" w:rsidRDefault="002F34E3" w:rsidP="002F34E3">
            <w:pPr>
              <w:jc w:val="center"/>
            </w:pPr>
            <w:r>
              <w:t>Active MQ</w:t>
            </w:r>
          </w:p>
        </w:tc>
        <w:tc>
          <w:tcPr>
            <w:tcW w:w="4675" w:type="dxa"/>
          </w:tcPr>
          <w:p w14:paraId="7EBA2A8F" w14:textId="67596D07" w:rsidR="005F7159" w:rsidRDefault="002F34E3" w:rsidP="002F34E3">
            <w:pPr>
              <w:jc w:val="center"/>
            </w:pPr>
            <w:r>
              <w:t>RabbitMQ on VM</w:t>
            </w:r>
          </w:p>
        </w:tc>
      </w:tr>
      <w:tr w:rsidR="002F34E3" w14:paraId="15D773A8" w14:textId="77777777" w:rsidTr="005F7159">
        <w:tc>
          <w:tcPr>
            <w:tcW w:w="4675" w:type="dxa"/>
          </w:tcPr>
          <w:p w14:paraId="0636EF43" w14:textId="3ABA8F63" w:rsidR="002F34E3" w:rsidRDefault="002F34E3" w:rsidP="002F34E3">
            <w:pPr>
              <w:jc w:val="center"/>
            </w:pPr>
            <w:r>
              <w:t>Route53</w:t>
            </w:r>
          </w:p>
        </w:tc>
        <w:tc>
          <w:tcPr>
            <w:tcW w:w="4675" w:type="dxa"/>
          </w:tcPr>
          <w:p w14:paraId="0485A354" w14:textId="3FF37CFB" w:rsidR="002F34E3" w:rsidRDefault="002F34E3" w:rsidP="002F34E3">
            <w:pPr>
              <w:jc w:val="center"/>
            </w:pPr>
            <w:r>
              <w:t>GoDaddy, Local DNS</w:t>
            </w:r>
          </w:p>
        </w:tc>
      </w:tr>
      <w:tr w:rsidR="002F34E3" w14:paraId="11E02294" w14:textId="77777777" w:rsidTr="005F7159">
        <w:tc>
          <w:tcPr>
            <w:tcW w:w="4675" w:type="dxa"/>
          </w:tcPr>
          <w:p w14:paraId="52C448A1" w14:textId="18C5118B" w:rsidR="002F34E3" w:rsidRDefault="002F34E3" w:rsidP="002F34E3">
            <w:pPr>
              <w:jc w:val="center"/>
            </w:pPr>
            <w:r>
              <w:t>CloudFront</w:t>
            </w:r>
          </w:p>
        </w:tc>
        <w:tc>
          <w:tcPr>
            <w:tcW w:w="4675" w:type="dxa"/>
          </w:tcPr>
          <w:p w14:paraId="4F23221A" w14:textId="39E8B34E" w:rsidR="002F34E3" w:rsidRDefault="002F34E3" w:rsidP="002F34E3">
            <w:pPr>
              <w:jc w:val="center"/>
            </w:pPr>
            <w:r>
              <w:t>None</w:t>
            </w:r>
          </w:p>
        </w:tc>
      </w:tr>
    </w:tbl>
    <w:p w14:paraId="4106E126" w14:textId="19487448" w:rsidR="00DB1BEB" w:rsidRDefault="00DB1BEB" w:rsidP="00A73A43">
      <w:pPr>
        <w:jc w:val="both"/>
      </w:pPr>
    </w:p>
    <w:p w14:paraId="62F4C9F9" w14:textId="3C36F780" w:rsidR="00A73A43" w:rsidRPr="0081791B" w:rsidRDefault="0056308B" w:rsidP="0081791B">
      <w:pPr>
        <w:pStyle w:val="Heading2"/>
        <w:rPr>
          <w:rFonts w:asciiTheme="minorHAnsi" w:hAnsiTheme="minorHAnsi"/>
          <w:b/>
          <w:bCs/>
          <w:color w:val="auto"/>
          <w:sz w:val="24"/>
          <w:szCs w:val="24"/>
        </w:rPr>
      </w:pPr>
      <w:r w:rsidRPr="0081791B">
        <w:rPr>
          <w:rFonts w:asciiTheme="minorHAnsi" w:hAnsiTheme="minorHAnsi"/>
          <w:b/>
          <w:bCs/>
          <w:color w:val="auto"/>
          <w:sz w:val="24"/>
          <w:szCs w:val="24"/>
        </w:rPr>
        <w:t>Flow Of Execution</w:t>
      </w:r>
    </w:p>
    <w:p w14:paraId="590E4DB1" w14:textId="13F732C1" w:rsidR="0056308B" w:rsidRDefault="0056308B" w:rsidP="0056308B">
      <w:pPr>
        <w:pStyle w:val="ListParagraph"/>
        <w:numPr>
          <w:ilvl w:val="0"/>
          <w:numId w:val="1"/>
        </w:numPr>
        <w:jc w:val="both"/>
      </w:pPr>
      <w:r>
        <w:t>Login to AWS Account</w:t>
      </w:r>
    </w:p>
    <w:p w14:paraId="314BF028" w14:textId="68716C8F" w:rsidR="0056308B" w:rsidRDefault="0056308B" w:rsidP="0056308B">
      <w:pPr>
        <w:pStyle w:val="ListParagraph"/>
        <w:numPr>
          <w:ilvl w:val="0"/>
          <w:numId w:val="1"/>
        </w:numPr>
        <w:jc w:val="both"/>
      </w:pPr>
      <w:r>
        <w:t>Create Key pair for Beanstalk Instance Login</w:t>
      </w:r>
    </w:p>
    <w:p w14:paraId="34B78740" w14:textId="21364C2B" w:rsidR="00A73A43" w:rsidRDefault="0056308B" w:rsidP="0056308B">
      <w:pPr>
        <w:pStyle w:val="ListParagraph"/>
        <w:numPr>
          <w:ilvl w:val="0"/>
          <w:numId w:val="1"/>
        </w:numPr>
        <w:jc w:val="both"/>
      </w:pPr>
      <w:r>
        <w:t>Create Security Group For Elasticcace, RDS &amp; ActiveMQ</w:t>
      </w:r>
    </w:p>
    <w:p w14:paraId="1D4ABED3" w14:textId="03B970C5" w:rsidR="0056308B" w:rsidRDefault="0056308B" w:rsidP="0056308B">
      <w:pPr>
        <w:pStyle w:val="ListParagraph"/>
        <w:numPr>
          <w:ilvl w:val="0"/>
          <w:numId w:val="1"/>
        </w:numPr>
        <w:jc w:val="both"/>
      </w:pPr>
      <w:r>
        <w:t>Create RDS, Amazon Elastic Cache, Amazon Active MQ</w:t>
      </w:r>
    </w:p>
    <w:p w14:paraId="20133477" w14:textId="0F72BC80" w:rsidR="0056308B" w:rsidRDefault="0056308B" w:rsidP="0056308B">
      <w:pPr>
        <w:pStyle w:val="ListParagraph"/>
        <w:numPr>
          <w:ilvl w:val="0"/>
          <w:numId w:val="1"/>
        </w:numPr>
        <w:jc w:val="both"/>
      </w:pPr>
      <w:r>
        <w:t>Create Elastic Beanstalk Environment</w:t>
      </w:r>
    </w:p>
    <w:p w14:paraId="4B08E1C0" w14:textId="327C314E" w:rsidR="0056308B" w:rsidRDefault="0056308B" w:rsidP="0056308B">
      <w:pPr>
        <w:pStyle w:val="ListParagraph"/>
        <w:numPr>
          <w:ilvl w:val="0"/>
          <w:numId w:val="1"/>
        </w:numPr>
        <w:jc w:val="both"/>
      </w:pPr>
      <w:r>
        <w:t>Update SG of Backend to Allow Traffic From Bean SG</w:t>
      </w:r>
    </w:p>
    <w:p w14:paraId="550C284F" w14:textId="488FDC55" w:rsidR="0056308B" w:rsidRDefault="0056308B" w:rsidP="0056308B">
      <w:pPr>
        <w:pStyle w:val="ListParagraph"/>
        <w:numPr>
          <w:ilvl w:val="0"/>
          <w:numId w:val="1"/>
        </w:numPr>
        <w:jc w:val="both"/>
      </w:pPr>
      <w:r>
        <w:t xml:space="preserve">Update SG of Backend to Allow </w:t>
      </w:r>
      <w:r>
        <w:t xml:space="preserve">Internal </w:t>
      </w:r>
      <w:r>
        <w:t xml:space="preserve">Traffic </w:t>
      </w:r>
    </w:p>
    <w:p w14:paraId="5B87A2A1" w14:textId="351745A3" w:rsidR="0056308B" w:rsidRDefault="0056308B" w:rsidP="0056308B">
      <w:pPr>
        <w:pStyle w:val="ListParagraph"/>
        <w:numPr>
          <w:ilvl w:val="0"/>
          <w:numId w:val="1"/>
        </w:numPr>
        <w:jc w:val="both"/>
      </w:pPr>
      <w:r>
        <w:t>Launch Ec2-Instance for DB Initializing</w:t>
      </w:r>
    </w:p>
    <w:p w14:paraId="56181CC0" w14:textId="3ACB6125" w:rsidR="0056308B" w:rsidRDefault="0056308B" w:rsidP="0056308B">
      <w:pPr>
        <w:pStyle w:val="ListParagraph"/>
        <w:numPr>
          <w:ilvl w:val="0"/>
          <w:numId w:val="1"/>
        </w:numPr>
        <w:jc w:val="both"/>
      </w:pPr>
      <w:r>
        <w:t>Login to the instance and Inititialize RDS DB</w:t>
      </w:r>
    </w:p>
    <w:p w14:paraId="5C2FE8E5" w14:textId="71603620" w:rsidR="0056308B" w:rsidRDefault="0056308B" w:rsidP="0056308B">
      <w:pPr>
        <w:pStyle w:val="ListParagraph"/>
        <w:numPr>
          <w:ilvl w:val="0"/>
          <w:numId w:val="1"/>
        </w:numPr>
        <w:jc w:val="both"/>
      </w:pPr>
      <w:r>
        <w:t>Change healthcheck on beanstalk to /login</w:t>
      </w:r>
    </w:p>
    <w:p w14:paraId="6AD1BFE6" w14:textId="0C3D955D" w:rsidR="0056308B" w:rsidRDefault="0056308B" w:rsidP="0056308B">
      <w:pPr>
        <w:pStyle w:val="ListParagraph"/>
        <w:numPr>
          <w:ilvl w:val="0"/>
          <w:numId w:val="1"/>
        </w:numPr>
        <w:jc w:val="both"/>
      </w:pPr>
      <w:r>
        <w:t>Add 443 https Listenet to ELB</w:t>
      </w:r>
    </w:p>
    <w:p w14:paraId="2642B0A9" w14:textId="1786D7B1" w:rsidR="0056308B" w:rsidRDefault="0056308B" w:rsidP="0056308B">
      <w:pPr>
        <w:pStyle w:val="ListParagraph"/>
        <w:numPr>
          <w:ilvl w:val="0"/>
          <w:numId w:val="1"/>
        </w:numPr>
        <w:jc w:val="both"/>
      </w:pPr>
      <w:r>
        <w:t>Build Artifact with Backend Information</w:t>
      </w:r>
    </w:p>
    <w:p w14:paraId="3BCD2D32" w14:textId="7EDDA151" w:rsidR="0056308B" w:rsidRDefault="0056308B" w:rsidP="0056308B">
      <w:pPr>
        <w:pStyle w:val="ListParagraph"/>
        <w:numPr>
          <w:ilvl w:val="0"/>
          <w:numId w:val="1"/>
        </w:numPr>
        <w:jc w:val="both"/>
      </w:pPr>
      <w:r>
        <w:t>Deploy Artifact to Beanstalk</w:t>
      </w:r>
    </w:p>
    <w:p w14:paraId="09FA0AFF" w14:textId="1FBFD631" w:rsidR="0056308B" w:rsidRDefault="0056308B" w:rsidP="0056308B">
      <w:pPr>
        <w:pStyle w:val="ListParagraph"/>
        <w:numPr>
          <w:ilvl w:val="0"/>
          <w:numId w:val="1"/>
        </w:numPr>
        <w:jc w:val="both"/>
      </w:pPr>
      <w:r>
        <w:t>Create CDN with SSL Cert</w:t>
      </w:r>
    </w:p>
    <w:p w14:paraId="26E5D4B4" w14:textId="61D65C05" w:rsidR="0056308B" w:rsidRDefault="0056308B" w:rsidP="0056308B">
      <w:pPr>
        <w:pStyle w:val="ListParagraph"/>
        <w:numPr>
          <w:ilvl w:val="0"/>
          <w:numId w:val="1"/>
        </w:numPr>
        <w:jc w:val="both"/>
      </w:pPr>
      <w:r>
        <w:t>Update Entry in GoDaddy DNS Zones</w:t>
      </w:r>
    </w:p>
    <w:p w14:paraId="767A1CF0" w14:textId="535E1BED" w:rsidR="005F7159" w:rsidRDefault="005F7159" w:rsidP="00A73A43">
      <w:pPr>
        <w:jc w:val="both"/>
      </w:pPr>
    </w:p>
    <w:p w14:paraId="3C8FA08E" w14:textId="77777777" w:rsidR="003A77D9" w:rsidRDefault="003A77D9" w:rsidP="00A73A43">
      <w:pPr>
        <w:jc w:val="both"/>
      </w:pPr>
    </w:p>
    <w:p w14:paraId="7AC7015D" w14:textId="77777777" w:rsidR="003A77D9" w:rsidRDefault="003A77D9" w:rsidP="00A73A43">
      <w:pPr>
        <w:jc w:val="both"/>
      </w:pPr>
    </w:p>
    <w:p w14:paraId="055E0D0E" w14:textId="77777777" w:rsidR="003A77D9" w:rsidRDefault="003A77D9" w:rsidP="00A73A43">
      <w:pPr>
        <w:jc w:val="both"/>
      </w:pPr>
    </w:p>
    <w:p w14:paraId="7D4F7F0E" w14:textId="77777777" w:rsidR="003A77D9" w:rsidRDefault="003A77D9" w:rsidP="00A73A43">
      <w:pPr>
        <w:jc w:val="both"/>
      </w:pPr>
    </w:p>
    <w:p w14:paraId="03214D14" w14:textId="77777777" w:rsidR="003A77D9" w:rsidRDefault="003A77D9" w:rsidP="00A73A43">
      <w:pPr>
        <w:jc w:val="both"/>
      </w:pPr>
    </w:p>
    <w:p w14:paraId="425E68AA" w14:textId="77777777" w:rsidR="003A77D9" w:rsidRDefault="003A77D9" w:rsidP="00A73A43">
      <w:pPr>
        <w:jc w:val="both"/>
      </w:pPr>
    </w:p>
    <w:p w14:paraId="5C215F3C" w14:textId="7D6453D6" w:rsidR="005B37BA" w:rsidRPr="005B37BA" w:rsidRDefault="005B37BA" w:rsidP="005B37BA">
      <w:pPr>
        <w:pStyle w:val="Heading2"/>
        <w:rPr>
          <w:rFonts w:asciiTheme="minorHAnsi" w:hAnsiTheme="minorHAnsi"/>
          <w:b/>
          <w:bCs/>
          <w:color w:val="auto"/>
          <w:sz w:val="24"/>
          <w:szCs w:val="24"/>
        </w:rPr>
      </w:pPr>
      <w:r w:rsidRPr="005B37BA">
        <w:rPr>
          <w:rFonts w:asciiTheme="minorHAnsi" w:hAnsiTheme="minorHAnsi"/>
          <w:b/>
          <w:bCs/>
          <w:color w:val="auto"/>
          <w:sz w:val="24"/>
          <w:szCs w:val="24"/>
        </w:rPr>
        <w:lastRenderedPageBreak/>
        <w:t>AWS Services For This Project</w:t>
      </w:r>
    </w:p>
    <w:p w14:paraId="555D7785" w14:textId="46C70541" w:rsidR="00DB1BEB" w:rsidRDefault="00DB1BEB" w:rsidP="00A73A43">
      <w:pPr>
        <w:jc w:val="both"/>
      </w:pPr>
      <w:r>
        <w:t>Before starting with the topology let’s summarize this services as a reminder.</w:t>
      </w:r>
    </w:p>
    <w:p w14:paraId="5E687B31" w14:textId="1993EAD7" w:rsidR="00DB1BEB" w:rsidRPr="007647FF" w:rsidRDefault="005B37BA" w:rsidP="00DB1BEB">
      <w:pPr>
        <w:pStyle w:val="Heading3"/>
        <w:spacing w:before="120" w:after="120"/>
        <w:rPr>
          <w:rFonts w:cstheme="minorHAnsi"/>
          <w:b/>
          <w:bCs/>
          <w:color w:val="auto"/>
          <w:sz w:val="22"/>
          <w:szCs w:val="22"/>
        </w:rPr>
      </w:pPr>
      <w:r>
        <w:rPr>
          <w:rFonts w:cstheme="minorHAnsi"/>
          <w:b/>
          <w:bCs/>
          <w:color w:val="auto"/>
          <w:sz w:val="22"/>
          <w:szCs w:val="22"/>
        </w:rPr>
        <w:t xml:space="preserve">1. </w:t>
      </w:r>
      <w:r w:rsidR="00DB1BEB" w:rsidRPr="007647FF">
        <w:rPr>
          <w:rFonts w:cstheme="minorHAnsi"/>
          <w:b/>
          <w:bCs/>
          <w:color w:val="auto"/>
          <w:sz w:val="22"/>
          <w:szCs w:val="22"/>
        </w:rPr>
        <w:t>Elastic Beanstalk</w:t>
      </w:r>
    </w:p>
    <w:p w14:paraId="33A7AE34" w14:textId="386B89A8" w:rsidR="003A77D9" w:rsidRPr="007647FF" w:rsidRDefault="003A77D9" w:rsidP="00DB1BEB">
      <w:pPr>
        <w:jc w:val="both"/>
      </w:pPr>
      <w:r w:rsidRPr="003A77D9">
        <w:t>Elastic Beanstalk is a service for deploying and scaling web applications and services. Upload your code and Elastic Beanstalk automatically manages deployment, from capacity provisioning, load balancing and autoscaling to application health monitoring. This service; It is AWS's PaaS service.</w:t>
      </w:r>
    </w:p>
    <w:p w14:paraId="2EE5BC42" w14:textId="54D92058" w:rsidR="00DB1BEB" w:rsidRPr="007647FF" w:rsidRDefault="005B37BA" w:rsidP="00DB1BEB">
      <w:pPr>
        <w:pStyle w:val="Heading3"/>
        <w:spacing w:before="120" w:after="120"/>
        <w:rPr>
          <w:rFonts w:cstheme="minorHAnsi"/>
          <w:b/>
          <w:bCs/>
          <w:color w:val="auto"/>
          <w:sz w:val="22"/>
          <w:szCs w:val="22"/>
        </w:rPr>
      </w:pPr>
      <w:r>
        <w:rPr>
          <w:rFonts w:cstheme="minorHAnsi"/>
          <w:b/>
          <w:bCs/>
          <w:color w:val="auto"/>
          <w:sz w:val="22"/>
          <w:szCs w:val="22"/>
        </w:rPr>
        <w:t xml:space="preserve">2. </w:t>
      </w:r>
      <w:r w:rsidR="00DB1BEB" w:rsidRPr="007647FF">
        <w:rPr>
          <w:rFonts w:cstheme="minorHAnsi"/>
          <w:b/>
          <w:bCs/>
          <w:color w:val="auto"/>
          <w:sz w:val="22"/>
          <w:szCs w:val="22"/>
        </w:rPr>
        <w:t>Autoscaling</w:t>
      </w:r>
    </w:p>
    <w:p w14:paraId="6448F083" w14:textId="77777777" w:rsidR="003A77D9" w:rsidRDefault="003A77D9" w:rsidP="005B37BA">
      <w:r w:rsidRPr="003A77D9">
        <w:t>AWS Auto Scaling automatically creates all your scaling policies and sets goals for you based on your preferences. AWS Auto Scaling monitors your application and adds or reduces capacity to your resource groups in real-time as demand changes.</w:t>
      </w:r>
    </w:p>
    <w:p w14:paraId="53ED7430" w14:textId="18BCCBC6" w:rsidR="00DB1BEB" w:rsidRPr="007647FF" w:rsidRDefault="005B37BA" w:rsidP="00DB1BEB">
      <w:pPr>
        <w:pStyle w:val="Heading3"/>
        <w:spacing w:before="120" w:after="120"/>
        <w:rPr>
          <w:rFonts w:cstheme="minorHAnsi"/>
          <w:b/>
          <w:bCs/>
          <w:color w:val="auto"/>
          <w:sz w:val="22"/>
          <w:szCs w:val="22"/>
        </w:rPr>
      </w:pPr>
      <w:r>
        <w:rPr>
          <w:rFonts w:cstheme="minorHAnsi"/>
          <w:b/>
          <w:bCs/>
          <w:color w:val="auto"/>
          <w:sz w:val="22"/>
          <w:szCs w:val="22"/>
        </w:rPr>
        <w:t xml:space="preserve">3. </w:t>
      </w:r>
      <w:r w:rsidR="00DB1BEB" w:rsidRPr="007647FF">
        <w:rPr>
          <w:rFonts w:cstheme="minorHAnsi"/>
          <w:b/>
          <w:bCs/>
          <w:color w:val="auto"/>
          <w:sz w:val="22"/>
          <w:szCs w:val="22"/>
        </w:rPr>
        <w:t>Elastic File System – EFS</w:t>
      </w:r>
    </w:p>
    <w:p w14:paraId="4EFDF5B7" w14:textId="28F34C42" w:rsidR="003A77D9" w:rsidRPr="007647FF" w:rsidRDefault="003A77D9" w:rsidP="00DB1BEB">
      <w:pPr>
        <w:jc w:val="both"/>
      </w:pPr>
      <w:r w:rsidRPr="003A77D9">
        <w:t>Amazon Elastic File System (EFS) is designed to deliver serverless, fully elastic file storage that helps you share file data without the need to provision or manage storage capacity and performance. Amazon EFS file systems can automatically scale from gigabytes to petabytes without needing to provision storage.</w:t>
      </w:r>
    </w:p>
    <w:p w14:paraId="768800F7" w14:textId="6FAD8BC5" w:rsidR="003A77D9" w:rsidRPr="007647FF" w:rsidRDefault="003A77D9" w:rsidP="00DB1BEB">
      <w:pPr>
        <w:pStyle w:val="ListParagraph"/>
        <w:numPr>
          <w:ilvl w:val="0"/>
          <w:numId w:val="2"/>
        </w:numPr>
        <w:jc w:val="both"/>
      </w:pPr>
      <w:r w:rsidRPr="003A77D9">
        <w:t>Amazon EFS is a file storage service for use with Amazon compute (EC2, containers, serverless) and on-premises servers. EFS; It offers a file system interface, file system access semantics (such as high consistency and file locking), and storage that can be accessed by thousands of EC2 instances simultaneously.</w:t>
      </w:r>
    </w:p>
    <w:p w14:paraId="2EB7A9E8" w14:textId="44D20149" w:rsidR="00DB1BEB" w:rsidRPr="007647FF" w:rsidRDefault="005B37BA" w:rsidP="00DB1BEB">
      <w:pPr>
        <w:pStyle w:val="Heading3"/>
        <w:spacing w:before="120" w:after="120"/>
        <w:rPr>
          <w:rFonts w:cstheme="minorHAnsi"/>
          <w:b/>
          <w:bCs/>
          <w:color w:val="auto"/>
          <w:sz w:val="22"/>
          <w:szCs w:val="22"/>
        </w:rPr>
      </w:pPr>
      <w:r>
        <w:rPr>
          <w:rFonts w:cstheme="minorHAnsi"/>
          <w:b/>
          <w:bCs/>
          <w:color w:val="auto"/>
          <w:sz w:val="22"/>
          <w:szCs w:val="22"/>
        </w:rPr>
        <w:t xml:space="preserve">4. </w:t>
      </w:r>
      <w:r w:rsidR="00DB1BEB" w:rsidRPr="007647FF">
        <w:rPr>
          <w:rFonts w:cstheme="minorHAnsi"/>
          <w:b/>
          <w:bCs/>
          <w:color w:val="auto"/>
          <w:sz w:val="22"/>
          <w:szCs w:val="22"/>
        </w:rPr>
        <w:t>Simple Storage Service – S3</w:t>
      </w:r>
    </w:p>
    <w:p w14:paraId="07F1BCB0" w14:textId="77777777" w:rsidR="003A77D9" w:rsidRDefault="003A77D9" w:rsidP="005B37BA">
      <w:r w:rsidRPr="003A77D9">
        <w:t>Amazon S3 is an object storage service built to retrieve and store data of any size, from anywhere (IoT, Web, Mobile, etc.). Provides 99.999999999% durability. It is a simple storage service that offers industry-leading durability, availability, performance, security, and virtually unlimited scalability at very low costs. S3 offers comprehensive security and compliance features that meet even the most stringent regulatory requirements. Here, while you take care of your data, AWS is responsible for managing the server.</w:t>
      </w:r>
    </w:p>
    <w:p w14:paraId="4C3B3AFB" w14:textId="6F047AD1" w:rsidR="00DB1BEB" w:rsidRPr="00DB1BEB" w:rsidRDefault="005B37BA" w:rsidP="00DB1BEB">
      <w:pPr>
        <w:keepNext/>
        <w:keepLines/>
        <w:spacing w:before="120" w:after="120"/>
        <w:outlineLvl w:val="2"/>
        <w:rPr>
          <w:rFonts w:ascii="Calibri" w:eastAsia="Times New Roman" w:hAnsi="Calibri" w:cs="Calibri"/>
          <w:b/>
          <w:bCs/>
        </w:rPr>
      </w:pPr>
      <w:r>
        <w:rPr>
          <w:rFonts w:ascii="Calibri" w:eastAsia="Times New Roman" w:hAnsi="Calibri" w:cs="Calibri"/>
          <w:b/>
          <w:bCs/>
        </w:rPr>
        <w:t xml:space="preserve">5. </w:t>
      </w:r>
      <w:r w:rsidR="00DB1BEB" w:rsidRPr="00DB1BEB">
        <w:rPr>
          <w:rFonts w:ascii="Calibri" w:eastAsia="Times New Roman" w:hAnsi="Calibri" w:cs="Calibri"/>
          <w:b/>
          <w:bCs/>
        </w:rPr>
        <w:t>Relational Database Servise – RDS: Amazon Aurora</w:t>
      </w:r>
    </w:p>
    <w:p w14:paraId="6A2028D1" w14:textId="77777777" w:rsidR="003A77D9" w:rsidRDefault="003A77D9" w:rsidP="005B37BA">
      <w:r w:rsidRPr="003A77D9">
        <w:t>Amazon Relational Database Service (Amazon RDS) is a managed service that makes it easy to set up, run, and scale a relational database in the cloud. It provides cost-effective and resizable capacity, as well as the freedom to focus on your applications and business by managing time-consuming database administration tasks. Amazon RDS allows you to access the features of a known PostgreSQL, MySQL, MariaDB, Oracle, SQL Server database. Additionally, Amazon Aurora, also part of RDS, has its own versions of Aurora MySQL and Aurora PostgreSQL.</w:t>
      </w:r>
    </w:p>
    <w:p w14:paraId="403D1645" w14:textId="70673D14" w:rsidR="003A77D9" w:rsidRDefault="005B37BA" w:rsidP="003A77D9">
      <w:pPr>
        <w:pStyle w:val="Heading3"/>
        <w:spacing w:before="120" w:after="120"/>
        <w:rPr>
          <w:rFonts w:cstheme="minorHAnsi"/>
          <w:b/>
          <w:bCs/>
          <w:color w:val="auto"/>
          <w:sz w:val="22"/>
          <w:szCs w:val="22"/>
        </w:rPr>
      </w:pPr>
      <w:r>
        <w:rPr>
          <w:rFonts w:cstheme="minorHAnsi"/>
          <w:b/>
          <w:bCs/>
          <w:color w:val="auto"/>
          <w:sz w:val="22"/>
          <w:szCs w:val="22"/>
        </w:rPr>
        <w:t xml:space="preserve">6. </w:t>
      </w:r>
      <w:r w:rsidR="00DB1BEB" w:rsidRPr="007647FF">
        <w:rPr>
          <w:rFonts w:cstheme="minorHAnsi"/>
          <w:b/>
          <w:bCs/>
          <w:color w:val="auto"/>
          <w:sz w:val="22"/>
          <w:szCs w:val="22"/>
        </w:rPr>
        <w:t>Amazon MQ</w:t>
      </w:r>
    </w:p>
    <w:p w14:paraId="05892A20" w14:textId="5642156F" w:rsidR="003A77D9" w:rsidRPr="003A77D9" w:rsidRDefault="003A77D9" w:rsidP="003A77D9">
      <w:pPr>
        <w:rPr>
          <w:rFonts w:eastAsiaTheme="majorEastAsia" w:cstheme="minorHAnsi"/>
          <w:b/>
          <w:bCs/>
        </w:rPr>
      </w:pPr>
      <w:r w:rsidRPr="003A77D9">
        <w:t xml:space="preserve">It is a fully manageable open source message broker service offered by AWS. Amazon MQ is a managed message broker service that makes it easy to set up and run message brokers on AWS for Apache ActiveMQ and RabbitMQ. Amazon MQ reduces your operational burden by managing the provisioning, installation, and maintenance of message brokers for you. Because Amazon MQ </w:t>
      </w:r>
      <w:r w:rsidRPr="003A77D9">
        <w:lastRenderedPageBreak/>
        <w:t>accesses your existing applications through industry-standard APIs and protocols, you can easily migrate to AWS without having to rewrite code.</w:t>
      </w:r>
    </w:p>
    <w:p w14:paraId="4373D713" w14:textId="37A39020" w:rsidR="00DB1BEB" w:rsidRPr="00CC13CA" w:rsidRDefault="005B37BA" w:rsidP="00DB1BEB">
      <w:pPr>
        <w:pStyle w:val="Heading3"/>
        <w:spacing w:before="120" w:after="120"/>
        <w:jc w:val="both"/>
        <w:rPr>
          <w:rFonts w:cstheme="minorHAnsi"/>
          <w:b/>
          <w:bCs/>
          <w:color w:val="auto"/>
          <w:sz w:val="22"/>
          <w:szCs w:val="22"/>
        </w:rPr>
      </w:pPr>
      <w:r>
        <w:rPr>
          <w:rFonts w:cstheme="minorHAnsi"/>
          <w:b/>
          <w:bCs/>
          <w:color w:val="auto"/>
          <w:sz w:val="22"/>
          <w:szCs w:val="22"/>
        </w:rPr>
        <w:t xml:space="preserve">7. </w:t>
      </w:r>
      <w:r w:rsidR="00DB1BEB" w:rsidRPr="00CC13CA">
        <w:rPr>
          <w:rFonts w:cstheme="minorHAnsi"/>
          <w:b/>
          <w:bCs/>
          <w:color w:val="auto"/>
          <w:sz w:val="22"/>
          <w:szCs w:val="22"/>
        </w:rPr>
        <w:t>Amazon Route53</w:t>
      </w:r>
    </w:p>
    <w:p w14:paraId="05D6DD28" w14:textId="77777777" w:rsidR="003A77D9" w:rsidRDefault="003A77D9" w:rsidP="003A77D9">
      <w:pPr>
        <w:jc w:val="both"/>
      </w:pPr>
      <w:r>
        <w:t>Amazon Route 53 is a highly available and scalable cloud domain name system (DNS) web service. It is designed to provide a highly reliable and cost-effective way for developers and businesses to direct end users to internet applications by translating names like www.example.com into numeric IP addresses like 192.0.2.1 that computers use to connect to each other. Amazon Route 53 is also fully compatible with IPv6.</w:t>
      </w:r>
    </w:p>
    <w:p w14:paraId="6D31E96C" w14:textId="77777777" w:rsidR="003A77D9" w:rsidRDefault="003A77D9" w:rsidP="003A77D9">
      <w:pPr>
        <w:jc w:val="both"/>
      </w:pPr>
      <w:r>
        <w:t>Amazon Route 53 traffic flow makes it easy for you to manage traffic through a variety of routing types, including latency-based routing, geo-DNS, geo-proximity, and weighted round-trip, all of which can be combined with DNS failover to create a variety of low-latency, fault-tolerant architectures .</w:t>
      </w:r>
    </w:p>
    <w:p w14:paraId="595E967A" w14:textId="45E0EBF9" w:rsidR="005B37BA" w:rsidRPr="005B37BA" w:rsidRDefault="005B37BA" w:rsidP="003A77D9">
      <w:pPr>
        <w:jc w:val="both"/>
        <w:rPr>
          <w:b/>
          <w:bCs/>
        </w:rPr>
      </w:pPr>
      <w:r w:rsidRPr="005B37BA">
        <w:rPr>
          <w:b/>
          <w:bCs/>
        </w:rPr>
        <w:t>How DNS Works?</w:t>
      </w:r>
    </w:p>
    <w:p w14:paraId="766FAD66" w14:textId="504E76D7" w:rsidR="00DB1BEB" w:rsidRDefault="00DB1BEB" w:rsidP="00F17C06">
      <w:pPr>
        <w:jc w:val="center"/>
        <w:rPr>
          <w:b/>
          <w:bCs/>
        </w:rPr>
      </w:pPr>
      <w:r w:rsidRPr="00CC13CA">
        <w:drawing>
          <wp:inline distT="0" distB="0" distL="0" distR="0" wp14:anchorId="27A431DE" wp14:editId="0E92381A">
            <wp:extent cx="5760720" cy="3834130"/>
            <wp:effectExtent l="19050" t="19050" r="11430" b="13970"/>
            <wp:docPr id="569972204" name="Picture 24" descr="27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70">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4130"/>
                    </a:xfrm>
                    <a:prstGeom prst="rect">
                      <a:avLst/>
                    </a:prstGeom>
                    <a:noFill/>
                    <a:ln>
                      <a:solidFill>
                        <a:schemeClr val="bg2">
                          <a:lumMod val="50000"/>
                        </a:schemeClr>
                      </a:solidFill>
                    </a:ln>
                  </pic:spPr>
                </pic:pic>
              </a:graphicData>
            </a:graphic>
          </wp:inline>
        </w:drawing>
      </w:r>
    </w:p>
    <w:p w14:paraId="58E6CDE1" w14:textId="79FC3B58" w:rsidR="005B37BA" w:rsidRDefault="005B37BA" w:rsidP="005B37BA">
      <w:pPr>
        <w:pStyle w:val="ListParagraph"/>
        <w:numPr>
          <w:ilvl w:val="0"/>
          <w:numId w:val="5"/>
        </w:numPr>
        <w:jc w:val="both"/>
      </w:pPr>
      <w:r>
        <w:t>A user types 'example.com' into a web browser and the query goes to the internet. It is retrieved by a DNS recursive resolver.</w:t>
      </w:r>
    </w:p>
    <w:p w14:paraId="297518E4" w14:textId="56FBA10F" w:rsidR="005B37BA" w:rsidRDefault="005B37BA" w:rsidP="005B37BA">
      <w:pPr>
        <w:pStyle w:val="ListParagraph"/>
        <w:numPr>
          <w:ilvl w:val="0"/>
          <w:numId w:val="5"/>
        </w:numPr>
        <w:jc w:val="both"/>
      </w:pPr>
      <w:r>
        <w:t>The resolver then queries a DNS root name server.</w:t>
      </w:r>
    </w:p>
    <w:p w14:paraId="0C48A8BD" w14:textId="2F5A3E92" w:rsidR="005B37BA" w:rsidRDefault="005B37BA" w:rsidP="005B37BA">
      <w:pPr>
        <w:pStyle w:val="ListParagraph"/>
        <w:numPr>
          <w:ilvl w:val="0"/>
          <w:numId w:val="5"/>
        </w:numPr>
        <w:jc w:val="both"/>
      </w:pPr>
      <w:r>
        <w:t>The root server then responds to the resolver with the address of a parent 4th-level domain (TLD) DNS server (such as .com or .net) that stores information for domains. When searching for example.com, our request is directed to the “.com” TLD.</w:t>
      </w:r>
    </w:p>
    <w:p w14:paraId="5A7E2031" w14:textId="2C6FC9EC" w:rsidR="005B37BA" w:rsidRDefault="005B37BA" w:rsidP="005B37BA">
      <w:pPr>
        <w:pStyle w:val="ListParagraph"/>
        <w:numPr>
          <w:ilvl w:val="0"/>
          <w:numId w:val="5"/>
        </w:numPr>
        <w:jc w:val="both"/>
      </w:pPr>
      <w:r>
        <w:t>The resolver then makes a request to the “.com” TLD.</w:t>
      </w:r>
    </w:p>
    <w:p w14:paraId="33A5E738" w14:textId="62BECCAB" w:rsidR="005B37BA" w:rsidRDefault="005B37BA" w:rsidP="005B37BA">
      <w:pPr>
        <w:pStyle w:val="ListParagraph"/>
        <w:numPr>
          <w:ilvl w:val="0"/>
          <w:numId w:val="5"/>
        </w:numPr>
        <w:jc w:val="both"/>
      </w:pPr>
      <w:r>
        <w:lastRenderedPageBreak/>
        <w:t>The TLD server then responds with example.com, which is the IP address of the domain's name server.</w:t>
      </w:r>
    </w:p>
    <w:p w14:paraId="7EA42D00" w14:textId="12B4905C" w:rsidR="005B37BA" w:rsidRDefault="005B37BA" w:rsidP="005B37BA">
      <w:pPr>
        <w:pStyle w:val="ListParagraph"/>
        <w:numPr>
          <w:ilvl w:val="0"/>
          <w:numId w:val="5"/>
        </w:numPr>
        <w:jc w:val="both"/>
      </w:pPr>
      <w:r>
        <w:t>Finally, the recursive resolver sends a query to the domain's name server. The IP address for example.com is then returned from the name server to the resolver.</w:t>
      </w:r>
    </w:p>
    <w:p w14:paraId="7B5F5B26" w14:textId="0A00A0C5" w:rsidR="005B37BA" w:rsidRDefault="005B37BA" w:rsidP="005B37BA">
      <w:pPr>
        <w:pStyle w:val="ListParagraph"/>
        <w:numPr>
          <w:ilvl w:val="0"/>
          <w:numId w:val="5"/>
        </w:numPr>
        <w:jc w:val="both"/>
      </w:pPr>
      <w:r>
        <w:t>The DNS resolver then responds to the web browser with the IP address of the initially requested domain.</w:t>
      </w:r>
    </w:p>
    <w:p w14:paraId="1438AE47" w14:textId="57B5655B" w:rsidR="005B37BA" w:rsidRDefault="005B37BA" w:rsidP="005B37BA">
      <w:pPr>
        <w:pStyle w:val="ListParagraph"/>
        <w:numPr>
          <w:ilvl w:val="0"/>
          <w:numId w:val="5"/>
        </w:numPr>
        <w:jc w:val="both"/>
      </w:pPr>
      <w:r>
        <w:t>When step 8 of the DNS lookup returns the IP address for example.com, the browser can request the web page:</w:t>
      </w:r>
    </w:p>
    <w:p w14:paraId="5D829BCE" w14:textId="6E451DAE" w:rsidR="005B37BA" w:rsidRDefault="005B37BA" w:rsidP="005B37BA">
      <w:pPr>
        <w:pStyle w:val="ListParagraph"/>
        <w:numPr>
          <w:ilvl w:val="0"/>
          <w:numId w:val="5"/>
        </w:numPr>
        <w:jc w:val="both"/>
      </w:pPr>
      <w:r>
        <w:t>The browser makes an HTTP request to the IP address.</w:t>
      </w:r>
    </w:p>
    <w:p w14:paraId="256CB397" w14:textId="46767448" w:rsidR="005B37BA" w:rsidRPr="00CC13CA" w:rsidRDefault="005B37BA" w:rsidP="005B37BA">
      <w:pPr>
        <w:pStyle w:val="ListParagraph"/>
        <w:numPr>
          <w:ilvl w:val="0"/>
          <w:numId w:val="5"/>
        </w:numPr>
        <w:jc w:val="both"/>
      </w:pPr>
      <w:r>
        <w:t>The server at this IP returns the web page to render in the browser.</w:t>
      </w:r>
    </w:p>
    <w:p w14:paraId="7FA2742C" w14:textId="23288FC4" w:rsidR="00DB1BEB" w:rsidRPr="007647FF" w:rsidRDefault="005B37BA" w:rsidP="00DB1BEB">
      <w:pPr>
        <w:pStyle w:val="Heading3"/>
        <w:spacing w:before="120" w:after="120"/>
        <w:rPr>
          <w:rFonts w:cstheme="minorHAnsi"/>
          <w:b/>
          <w:bCs/>
          <w:color w:val="auto"/>
          <w:sz w:val="22"/>
          <w:szCs w:val="22"/>
        </w:rPr>
      </w:pPr>
      <w:r>
        <w:rPr>
          <w:rFonts w:cstheme="minorHAnsi"/>
          <w:b/>
          <w:bCs/>
          <w:color w:val="auto"/>
          <w:sz w:val="22"/>
          <w:szCs w:val="22"/>
        </w:rPr>
        <w:t xml:space="preserve">8. </w:t>
      </w:r>
      <w:r w:rsidR="00DB1BEB" w:rsidRPr="007647FF">
        <w:rPr>
          <w:rFonts w:cstheme="minorHAnsi"/>
          <w:b/>
          <w:bCs/>
          <w:color w:val="auto"/>
          <w:sz w:val="22"/>
          <w:szCs w:val="22"/>
        </w:rPr>
        <w:t>Cloudfront</w:t>
      </w:r>
    </w:p>
    <w:p w14:paraId="698F63BD" w14:textId="1A67B037" w:rsidR="00DB1BEB" w:rsidRDefault="005B37BA" w:rsidP="00DB1BEB">
      <w:pPr>
        <w:jc w:val="both"/>
      </w:pPr>
      <w:r w:rsidRPr="005B37BA">
        <w:t>Amazon Cloudfront is a global content delivery network (CDN) service that securely delivers data, video, applications and APIs to viewers with low latency and high transfer speeds. In addition to physical locations directly connected to the AWS global infrastructure, Cloudfront provides resources for your applications; DDoS mitigation is integrated with services such as Amazon S3, ELB or AWS Shield for EC2.</w:t>
      </w:r>
    </w:p>
    <w:p w14:paraId="2A84E161" w14:textId="77777777" w:rsidR="005B37BA" w:rsidRDefault="005B37BA" w:rsidP="00DB1BEB">
      <w:pPr>
        <w:jc w:val="both"/>
        <w:rPr>
          <w:b/>
          <w:bCs/>
        </w:rPr>
      </w:pPr>
    </w:p>
    <w:p w14:paraId="49C2E2F2" w14:textId="77777777" w:rsidR="0081791B" w:rsidRDefault="0081791B" w:rsidP="00DB1BEB">
      <w:pPr>
        <w:jc w:val="both"/>
        <w:rPr>
          <w:b/>
          <w:bCs/>
        </w:rPr>
      </w:pPr>
    </w:p>
    <w:p w14:paraId="322F1621" w14:textId="77777777" w:rsidR="0081791B" w:rsidRDefault="0081791B" w:rsidP="00DB1BEB">
      <w:pPr>
        <w:jc w:val="both"/>
        <w:rPr>
          <w:b/>
          <w:bCs/>
        </w:rPr>
      </w:pPr>
    </w:p>
    <w:p w14:paraId="246110B7" w14:textId="77777777" w:rsidR="0081791B" w:rsidRDefault="0081791B" w:rsidP="00DB1BEB">
      <w:pPr>
        <w:jc w:val="both"/>
        <w:rPr>
          <w:b/>
          <w:bCs/>
        </w:rPr>
      </w:pPr>
    </w:p>
    <w:p w14:paraId="1692599C" w14:textId="77777777" w:rsidR="0081791B" w:rsidRDefault="0081791B" w:rsidP="00DB1BEB">
      <w:pPr>
        <w:jc w:val="both"/>
        <w:rPr>
          <w:b/>
          <w:bCs/>
        </w:rPr>
      </w:pPr>
    </w:p>
    <w:p w14:paraId="7F4F56A0" w14:textId="77777777" w:rsidR="0081791B" w:rsidRDefault="0081791B" w:rsidP="00DB1BEB">
      <w:pPr>
        <w:jc w:val="both"/>
        <w:rPr>
          <w:b/>
          <w:bCs/>
        </w:rPr>
      </w:pPr>
    </w:p>
    <w:p w14:paraId="275E3567" w14:textId="77777777" w:rsidR="0081791B" w:rsidRDefault="0081791B" w:rsidP="00DB1BEB">
      <w:pPr>
        <w:jc w:val="both"/>
        <w:rPr>
          <w:b/>
          <w:bCs/>
        </w:rPr>
      </w:pPr>
    </w:p>
    <w:p w14:paraId="2363B02A" w14:textId="77777777" w:rsidR="0081791B" w:rsidRDefault="0081791B" w:rsidP="00DB1BEB">
      <w:pPr>
        <w:jc w:val="both"/>
        <w:rPr>
          <w:b/>
          <w:bCs/>
        </w:rPr>
      </w:pPr>
    </w:p>
    <w:p w14:paraId="7A539647" w14:textId="77777777" w:rsidR="0081791B" w:rsidRDefault="0081791B" w:rsidP="00DB1BEB">
      <w:pPr>
        <w:jc w:val="both"/>
        <w:rPr>
          <w:b/>
          <w:bCs/>
        </w:rPr>
      </w:pPr>
    </w:p>
    <w:p w14:paraId="1EE73625" w14:textId="77777777" w:rsidR="0081791B" w:rsidRDefault="0081791B" w:rsidP="00DB1BEB">
      <w:pPr>
        <w:jc w:val="both"/>
        <w:rPr>
          <w:b/>
          <w:bCs/>
        </w:rPr>
      </w:pPr>
    </w:p>
    <w:p w14:paraId="67339BE0" w14:textId="2673EE62" w:rsidR="0081791B" w:rsidRDefault="0081791B" w:rsidP="00DB1BEB">
      <w:pPr>
        <w:jc w:val="both"/>
        <w:rPr>
          <w:b/>
          <w:bCs/>
        </w:rPr>
      </w:pPr>
    </w:p>
    <w:p w14:paraId="641684E2" w14:textId="77777777" w:rsidR="0081791B" w:rsidRDefault="0081791B" w:rsidP="00DB1BEB">
      <w:pPr>
        <w:jc w:val="both"/>
        <w:rPr>
          <w:b/>
          <w:bCs/>
        </w:rPr>
      </w:pPr>
    </w:p>
    <w:p w14:paraId="20F2AEFC" w14:textId="77777777" w:rsidR="0081791B" w:rsidRDefault="0081791B" w:rsidP="00DB1BEB">
      <w:pPr>
        <w:jc w:val="both"/>
        <w:rPr>
          <w:b/>
          <w:bCs/>
        </w:rPr>
      </w:pPr>
    </w:p>
    <w:p w14:paraId="57B11275" w14:textId="77777777" w:rsidR="0081791B" w:rsidRDefault="0081791B" w:rsidP="00DB1BEB">
      <w:pPr>
        <w:jc w:val="both"/>
        <w:rPr>
          <w:b/>
          <w:bCs/>
        </w:rPr>
      </w:pPr>
    </w:p>
    <w:p w14:paraId="7E47EC5D" w14:textId="77777777" w:rsidR="0081791B" w:rsidRDefault="0081791B" w:rsidP="00DB1BEB">
      <w:pPr>
        <w:jc w:val="both"/>
        <w:rPr>
          <w:b/>
          <w:bCs/>
        </w:rPr>
      </w:pPr>
    </w:p>
    <w:p w14:paraId="4782F6B9" w14:textId="77777777" w:rsidR="0081791B" w:rsidRDefault="0081791B" w:rsidP="00DB1BEB">
      <w:pPr>
        <w:jc w:val="both"/>
        <w:rPr>
          <w:b/>
          <w:bCs/>
        </w:rPr>
      </w:pPr>
    </w:p>
    <w:p w14:paraId="4AE9C311" w14:textId="510B941E" w:rsidR="0081791B" w:rsidRDefault="0081791B" w:rsidP="00DB1BEB">
      <w:pPr>
        <w:jc w:val="both"/>
        <w:rPr>
          <w:b/>
          <w:bCs/>
        </w:rPr>
      </w:pPr>
    </w:p>
    <w:p w14:paraId="01005FD5" w14:textId="014C3527" w:rsidR="0081791B" w:rsidRPr="0081791B" w:rsidRDefault="0081791B">
      <w:pPr>
        <w:rPr>
          <w:b/>
          <w:bCs/>
        </w:rPr>
      </w:pPr>
      <w:r w:rsidRPr="0081791B">
        <w:rPr>
          <w:b/>
          <w:bCs/>
        </w:rPr>
        <w:lastRenderedPageBreak/>
        <w:t>AWS Topology</w:t>
      </w:r>
    </w:p>
    <w:p w14:paraId="01C8DF6C" w14:textId="0D6BF0C5" w:rsidR="00E776C4" w:rsidRDefault="00E21970">
      <w:r w:rsidRPr="00E21970">
        <w:drawing>
          <wp:inline distT="0" distB="0" distL="0" distR="0" wp14:anchorId="67F47AFE" wp14:editId="56057767">
            <wp:extent cx="5943600" cy="4008755"/>
            <wp:effectExtent l="19050" t="19050" r="19050" b="10795"/>
            <wp:docPr id="13973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478" name="Picture 1" descr="A screenshot of a computer&#10;&#10;Description automatically generated"/>
                    <pic:cNvPicPr/>
                  </pic:nvPicPr>
                  <pic:blipFill>
                    <a:blip r:embed="rId8"/>
                    <a:stretch>
                      <a:fillRect/>
                    </a:stretch>
                  </pic:blipFill>
                  <pic:spPr>
                    <a:xfrm>
                      <a:off x="0" y="0"/>
                      <a:ext cx="5943600" cy="4008755"/>
                    </a:xfrm>
                    <a:prstGeom prst="rect">
                      <a:avLst/>
                    </a:prstGeom>
                    <a:ln>
                      <a:solidFill>
                        <a:schemeClr val="tx1"/>
                      </a:solidFill>
                    </a:ln>
                  </pic:spPr>
                </pic:pic>
              </a:graphicData>
            </a:graphic>
          </wp:inline>
        </w:drawing>
      </w:r>
    </w:p>
    <w:sectPr w:rsidR="00E7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43C"/>
    <w:multiLevelType w:val="hybridMultilevel"/>
    <w:tmpl w:val="C570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97205"/>
    <w:multiLevelType w:val="hybridMultilevel"/>
    <w:tmpl w:val="FAF4F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3559"/>
    <w:multiLevelType w:val="hybridMultilevel"/>
    <w:tmpl w:val="8EF603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F704C5"/>
    <w:multiLevelType w:val="hybridMultilevel"/>
    <w:tmpl w:val="511A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B44BE"/>
    <w:multiLevelType w:val="multilevel"/>
    <w:tmpl w:val="BD5A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199690">
    <w:abstractNumId w:val="3"/>
  </w:num>
  <w:num w:numId="2" w16cid:durableId="1120488062">
    <w:abstractNumId w:val="2"/>
  </w:num>
  <w:num w:numId="3" w16cid:durableId="852691413">
    <w:abstractNumId w:val="4"/>
  </w:num>
  <w:num w:numId="4" w16cid:durableId="1634603302">
    <w:abstractNumId w:val="1"/>
  </w:num>
  <w:num w:numId="5" w16cid:durableId="29421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01"/>
    <w:rsid w:val="001F1B78"/>
    <w:rsid w:val="002F34E3"/>
    <w:rsid w:val="002F5201"/>
    <w:rsid w:val="003A77D9"/>
    <w:rsid w:val="0056308B"/>
    <w:rsid w:val="005B37BA"/>
    <w:rsid w:val="005F7159"/>
    <w:rsid w:val="0081791B"/>
    <w:rsid w:val="00A73A43"/>
    <w:rsid w:val="00DB1BEB"/>
    <w:rsid w:val="00E21970"/>
    <w:rsid w:val="00E776C4"/>
    <w:rsid w:val="00F1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8E00"/>
  <w15:chartTrackingRefBased/>
  <w15:docId w15:val="{AA437362-A742-4B48-A590-6CCA0A9F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Heading1">
    <w:name w:val="heading 1"/>
    <w:basedOn w:val="Normal"/>
    <w:next w:val="Normal"/>
    <w:link w:val="Heading1Char"/>
    <w:uiPriority w:val="9"/>
    <w:qFormat/>
    <w:rsid w:val="002F5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5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5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01"/>
    <w:rPr>
      <w:rFonts w:asciiTheme="majorHAnsi" w:eastAsiaTheme="majorEastAsia" w:hAnsiTheme="majorHAnsi" w:cstheme="majorBidi"/>
      <w:noProof/>
      <w:color w:val="0F4761" w:themeColor="accent1" w:themeShade="BF"/>
      <w:sz w:val="40"/>
      <w:szCs w:val="40"/>
      <w:lang w:val="tr-TR"/>
    </w:rPr>
  </w:style>
  <w:style w:type="character" w:customStyle="1" w:styleId="Heading2Char">
    <w:name w:val="Heading 2 Char"/>
    <w:basedOn w:val="DefaultParagraphFont"/>
    <w:link w:val="Heading2"/>
    <w:uiPriority w:val="9"/>
    <w:rsid w:val="002F5201"/>
    <w:rPr>
      <w:rFonts w:asciiTheme="majorHAnsi" w:eastAsiaTheme="majorEastAsia" w:hAnsiTheme="majorHAnsi" w:cstheme="majorBidi"/>
      <w:noProof/>
      <w:color w:val="0F4761" w:themeColor="accent1" w:themeShade="BF"/>
      <w:sz w:val="32"/>
      <w:szCs w:val="32"/>
      <w:lang w:val="tr-TR"/>
    </w:rPr>
  </w:style>
  <w:style w:type="character" w:customStyle="1" w:styleId="Heading3Char">
    <w:name w:val="Heading 3 Char"/>
    <w:basedOn w:val="DefaultParagraphFont"/>
    <w:link w:val="Heading3"/>
    <w:uiPriority w:val="9"/>
    <w:rsid w:val="002F5201"/>
    <w:rPr>
      <w:rFonts w:eastAsiaTheme="majorEastAsia" w:cstheme="majorBidi"/>
      <w:noProof/>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2F5201"/>
    <w:rPr>
      <w:rFonts w:eastAsiaTheme="majorEastAsia" w:cstheme="majorBidi"/>
      <w:i/>
      <w:iCs/>
      <w:noProof/>
      <w:color w:val="0F4761" w:themeColor="accent1" w:themeShade="BF"/>
      <w:lang w:val="tr-TR"/>
    </w:rPr>
  </w:style>
  <w:style w:type="character" w:customStyle="1" w:styleId="Heading5Char">
    <w:name w:val="Heading 5 Char"/>
    <w:basedOn w:val="DefaultParagraphFont"/>
    <w:link w:val="Heading5"/>
    <w:uiPriority w:val="9"/>
    <w:semiHidden/>
    <w:rsid w:val="002F5201"/>
    <w:rPr>
      <w:rFonts w:eastAsiaTheme="majorEastAsia" w:cstheme="majorBidi"/>
      <w:noProof/>
      <w:color w:val="0F4761" w:themeColor="accent1" w:themeShade="BF"/>
      <w:lang w:val="tr-TR"/>
    </w:rPr>
  </w:style>
  <w:style w:type="character" w:customStyle="1" w:styleId="Heading6Char">
    <w:name w:val="Heading 6 Char"/>
    <w:basedOn w:val="DefaultParagraphFont"/>
    <w:link w:val="Heading6"/>
    <w:uiPriority w:val="9"/>
    <w:semiHidden/>
    <w:rsid w:val="002F5201"/>
    <w:rPr>
      <w:rFonts w:eastAsiaTheme="majorEastAsia" w:cstheme="majorBidi"/>
      <w:i/>
      <w:iCs/>
      <w:noProof/>
      <w:color w:val="595959" w:themeColor="text1" w:themeTint="A6"/>
      <w:lang w:val="tr-TR"/>
    </w:rPr>
  </w:style>
  <w:style w:type="character" w:customStyle="1" w:styleId="Heading7Char">
    <w:name w:val="Heading 7 Char"/>
    <w:basedOn w:val="DefaultParagraphFont"/>
    <w:link w:val="Heading7"/>
    <w:uiPriority w:val="9"/>
    <w:semiHidden/>
    <w:rsid w:val="002F5201"/>
    <w:rPr>
      <w:rFonts w:eastAsiaTheme="majorEastAsia" w:cstheme="majorBidi"/>
      <w:noProof/>
      <w:color w:val="595959" w:themeColor="text1" w:themeTint="A6"/>
      <w:lang w:val="tr-TR"/>
    </w:rPr>
  </w:style>
  <w:style w:type="character" w:customStyle="1" w:styleId="Heading8Char">
    <w:name w:val="Heading 8 Char"/>
    <w:basedOn w:val="DefaultParagraphFont"/>
    <w:link w:val="Heading8"/>
    <w:uiPriority w:val="9"/>
    <w:semiHidden/>
    <w:rsid w:val="002F5201"/>
    <w:rPr>
      <w:rFonts w:eastAsiaTheme="majorEastAsia" w:cstheme="majorBidi"/>
      <w:i/>
      <w:iCs/>
      <w:noProof/>
      <w:color w:val="272727" w:themeColor="text1" w:themeTint="D8"/>
      <w:lang w:val="tr-TR"/>
    </w:rPr>
  </w:style>
  <w:style w:type="character" w:customStyle="1" w:styleId="Heading9Char">
    <w:name w:val="Heading 9 Char"/>
    <w:basedOn w:val="DefaultParagraphFont"/>
    <w:link w:val="Heading9"/>
    <w:uiPriority w:val="9"/>
    <w:semiHidden/>
    <w:rsid w:val="002F5201"/>
    <w:rPr>
      <w:rFonts w:eastAsiaTheme="majorEastAsia" w:cstheme="majorBidi"/>
      <w:noProof/>
      <w:color w:val="272727" w:themeColor="text1" w:themeTint="D8"/>
      <w:lang w:val="tr-TR"/>
    </w:rPr>
  </w:style>
  <w:style w:type="paragraph" w:styleId="Title">
    <w:name w:val="Title"/>
    <w:basedOn w:val="Normal"/>
    <w:next w:val="Normal"/>
    <w:link w:val="TitleChar"/>
    <w:uiPriority w:val="10"/>
    <w:qFormat/>
    <w:rsid w:val="002F5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201"/>
    <w:rPr>
      <w:rFonts w:asciiTheme="majorHAnsi" w:eastAsiaTheme="majorEastAsia" w:hAnsiTheme="majorHAnsi" w:cstheme="majorBidi"/>
      <w:noProof/>
      <w:spacing w:val="-10"/>
      <w:kern w:val="28"/>
      <w:sz w:val="56"/>
      <w:szCs w:val="56"/>
      <w:lang w:val="tr-TR"/>
    </w:rPr>
  </w:style>
  <w:style w:type="paragraph" w:styleId="Subtitle">
    <w:name w:val="Subtitle"/>
    <w:basedOn w:val="Normal"/>
    <w:next w:val="Normal"/>
    <w:link w:val="SubtitleChar"/>
    <w:uiPriority w:val="11"/>
    <w:qFormat/>
    <w:rsid w:val="002F5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201"/>
    <w:rPr>
      <w:rFonts w:eastAsiaTheme="majorEastAsia" w:cstheme="majorBidi"/>
      <w:noProof/>
      <w:color w:val="595959" w:themeColor="text1" w:themeTint="A6"/>
      <w:spacing w:val="15"/>
      <w:sz w:val="28"/>
      <w:szCs w:val="28"/>
      <w:lang w:val="tr-TR"/>
    </w:rPr>
  </w:style>
  <w:style w:type="paragraph" w:styleId="Quote">
    <w:name w:val="Quote"/>
    <w:basedOn w:val="Normal"/>
    <w:next w:val="Normal"/>
    <w:link w:val="QuoteChar"/>
    <w:uiPriority w:val="29"/>
    <w:qFormat/>
    <w:rsid w:val="002F5201"/>
    <w:pPr>
      <w:spacing w:before="160"/>
      <w:jc w:val="center"/>
    </w:pPr>
    <w:rPr>
      <w:i/>
      <w:iCs/>
      <w:color w:val="404040" w:themeColor="text1" w:themeTint="BF"/>
    </w:rPr>
  </w:style>
  <w:style w:type="character" w:customStyle="1" w:styleId="QuoteChar">
    <w:name w:val="Quote Char"/>
    <w:basedOn w:val="DefaultParagraphFont"/>
    <w:link w:val="Quote"/>
    <w:uiPriority w:val="29"/>
    <w:rsid w:val="002F5201"/>
    <w:rPr>
      <w:i/>
      <w:iCs/>
      <w:noProof/>
      <w:color w:val="404040" w:themeColor="text1" w:themeTint="BF"/>
      <w:lang w:val="tr-TR"/>
    </w:rPr>
  </w:style>
  <w:style w:type="paragraph" w:styleId="ListParagraph">
    <w:name w:val="List Paragraph"/>
    <w:basedOn w:val="Normal"/>
    <w:uiPriority w:val="34"/>
    <w:qFormat/>
    <w:rsid w:val="002F5201"/>
    <w:pPr>
      <w:ind w:left="720"/>
      <w:contextualSpacing/>
    </w:pPr>
  </w:style>
  <w:style w:type="character" w:styleId="IntenseEmphasis">
    <w:name w:val="Intense Emphasis"/>
    <w:basedOn w:val="DefaultParagraphFont"/>
    <w:uiPriority w:val="21"/>
    <w:qFormat/>
    <w:rsid w:val="002F5201"/>
    <w:rPr>
      <w:i/>
      <w:iCs/>
      <w:color w:val="0F4761" w:themeColor="accent1" w:themeShade="BF"/>
    </w:rPr>
  </w:style>
  <w:style w:type="paragraph" w:styleId="IntenseQuote">
    <w:name w:val="Intense Quote"/>
    <w:basedOn w:val="Normal"/>
    <w:next w:val="Normal"/>
    <w:link w:val="IntenseQuoteChar"/>
    <w:uiPriority w:val="30"/>
    <w:qFormat/>
    <w:rsid w:val="002F5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201"/>
    <w:rPr>
      <w:i/>
      <w:iCs/>
      <w:noProof/>
      <w:color w:val="0F4761" w:themeColor="accent1" w:themeShade="BF"/>
      <w:lang w:val="tr-TR"/>
    </w:rPr>
  </w:style>
  <w:style w:type="character" w:styleId="IntenseReference">
    <w:name w:val="Intense Reference"/>
    <w:basedOn w:val="DefaultParagraphFont"/>
    <w:uiPriority w:val="32"/>
    <w:qFormat/>
    <w:rsid w:val="002F5201"/>
    <w:rPr>
      <w:b/>
      <w:bCs/>
      <w:smallCaps/>
      <w:color w:val="0F4761" w:themeColor="accent1" w:themeShade="BF"/>
      <w:spacing w:val="5"/>
    </w:rPr>
  </w:style>
  <w:style w:type="table" w:styleId="TableGrid">
    <w:name w:val="Table Grid"/>
    <w:basedOn w:val="TableNormal"/>
    <w:uiPriority w:val="39"/>
    <w:rsid w:val="005F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B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16367">
      <w:bodyDiv w:val="1"/>
      <w:marLeft w:val="0"/>
      <w:marRight w:val="0"/>
      <w:marTop w:val="0"/>
      <w:marBottom w:val="0"/>
      <w:divBdr>
        <w:top w:val="none" w:sz="0" w:space="0" w:color="auto"/>
        <w:left w:val="none" w:sz="0" w:space="0" w:color="auto"/>
        <w:bottom w:val="none" w:sz="0" w:space="0" w:color="auto"/>
        <w:right w:val="none" w:sz="0" w:space="0" w:color="auto"/>
      </w:divBdr>
    </w:div>
    <w:div w:id="19860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ivate-user-images.githubusercontent.com/54971670/260381718-b0691d41-8153-45bf-a1d7-29d531d439c9.png?jwt=eyJhbGciOiJIUzI1NiIsInR5cCI6IkpXVCJ9.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.eADk6F3oI0q5NP9PtniLMYPAMNsxGPxdFzmpqn2fxH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10A1-C05B-4168-A3F4-7D699D35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ÖZGÜN</dc:creator>
  <cp:keywords/>
  <dc:description/>
  <cp:lastModifiedBy>Emirhan ÖZGÜN</cp:lastModifiedBy>
  <cp:revision>7</cp:revision>
  <dcterms:created xsi:type="dcterms:W3CDTF">2024-04-23T09:16:00Z</dcterms:created>
  <dcterms:modified xsi:type="dcterms:W3CDTF">2024-04-23T11:36:00Z</dcterms:modified>
</cp:coreProperties>
</file>