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jbmanager, only have id and bonus columns, all other collumns are useless and redundant with jbemployee =&gt; Change in the diagram and in the databse itself.(See slide 15 pdf4)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