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tLeast" w:line="450" w:before="870" w:after="360"/>
        <w:outlineLvl w:val="1"/>
        <w:rPr>
          <w:rFonts w:ascii="Open Sans" w:hAnsi="Open Sans" w:eastAsia="Times New Roman" w:cs="Open Sans"/>
          <w:b/>
          <w:b/>
          <w:bCs/>
          <w:color w:val="333333"/>
          <w:sz w:val="36"/>
          <w:szCs w:val="36"/>
          <w:lang w:val="en-MY" w:eastAsia="ms-MY"/>
        </w:rPr>
      </w:pPr>
      <w:r>
        <w:rPr>
          <w:rFonts w:eastAsia="Times New Roman" w:cs="Open Sans" w:ascii="Open Sans" w:hAnsi="Open Sans"/>
          <w:b/>
          <w:bCs/>
          <w:color w:val="333333"/>
          <w:sz w:val="36"/>
          <w:szCs w:val="36"/>
          <w:lang w:val="en-MY" w:eastAsia="ms-MY"/>
        </w:rPr>
        <w:t>How to set up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50" w:before="0" w:after="0"/>
        <w:ind w:left="0" w:hanging="360"/>
        <w:rPr>
          <w:rFonts w:ascii="Open Sans" w:hAnsi="Open Sans" w:eastAsia="Times New Roman" w:cs="Open Sans"/>
          <w:color w:val="333333"/>
          <w:sz w:val="24"/>
          <w:szCs w:val="24"/>
          <w:lang w:val="en-MY" w:eastAsia="ms-MY"/>
        </w:rPr>
      </w:pPr>
      <w:r>
        <w:rPr>
          <w:rFonts w:eastAsia="Times New Roman" w:cs="Open Sans" w:ascii="Open Sans" w:hAnsi="Open Sans"/>
          <w:color w:val="333333"/>
          <w:sz w:val="24"/>
          <w:szCs w:val="24"/>
          <w:lang w:val="en-MY" w:eastAsia="ms-MY"/>
        </w:rPr>
        <w:t>Log in to your </w:t>
      </w:r>
      <w:hyperlink r:id="rId2" w:tgtFrame="_blank">
        <w:r>
          <w:rPr>
            <w:rFonts w:eastAsia="Times New Roman" w:cs="Open Sans" w:ascii="Open Sans" w:hAnsi="Open Sans"/>
            <w:color w:val="0064B8"/>
            <w:sz w:val="24"/>
            <w:szCs w:val="24"/>
            <w:u w:val="single"/>
            <w:lang w:val="en-MY" w:eastAsia="ms-MY"/>
          </w:rPr>
          <w:t>Ecwid control panel</w:t>
        </w:r>
      </w:hyperlink>
      <w:r>
        <w:rPr>
          <w:rFonts w:eastAsia="Times New Roman" w:cs="Open Sans" w:ascii="Open Sans" w:hAnsi="Open Sans"/>
          <w:color w:val="333333"/>
          <w:sz w:val="24"/>
          <w:szCs w:val="24"/>
          <w:lang w:val="en-MY" w:eastAsia="ms-MY"/>
        </w:rPr>
        <w:t> and open the "</w:t>
      </w:r>
      <w:r>
        <w:rPr>
          <w:rFonts w:eastAsia="Times New Roman" w:cs="Open Sans" w:ascii="Open Sans" w:hAnsi="Open Sans"/>
          <w:b/>
          <w:bCs/>
          <w:color w:val="333333"/>
          <w:sz w:val="24"/>
          <w:szCs w:val="24"/>
          <w:lang w:val="en-MY" w:eastAsia="ms-MY"/>
        </w:rPr>
        <w:t xml:space="preserve">System Settings </w:t>
      </w:r>
      <w:r>
        <w:rPr>
          <w:rFonts w:eastAsia="Times New Roman" w:cs="Arial" w:ascii="Arial" w:hAnsi="Arial"/>
          <w:b/>
          <w:bCs/>
          <w:color w:val="333333"/>
          <w:sz w:val="24"/>
          <w:szCs w:val="24"/>
          <w:lang w:val="en-MY" w:eastAsia="ms-MY"/>
        </w:rPr>
        <w:t>→</w:t>
      </w:r>
      <w:r>
        <w:rPr>
          <w:rFonts w:eastAsia="Times New Roman" w:cs="Open Sans" w:ascii="Open Sans" w:hAnsi="Open Sans"/>
          <w:b/>
          <w:bCs/>
          <w:color w:val="333333"/>
          <w:sz w:val="24"/>
          <w:szCs w:val="24"/>
          <w:lang w:val="en-MY" w:eastAsia="ms-MY"/>
        </w:rPr>
        <w:t xml:space="preserve"> Payment</w:t>
      </w:r>
      <w:r>
        <w:rPr>
          <w:rFonts w:eastAsia="Times New Roman" w:cs="Open Sans" w:ascii="Open Sans" w:hAnsi="Open Sans"/>
          <w:color w:val="333333"/>
          <w:sz w:val="24"/>
          <w:szCs w:val="24"/>
          <w:lang w:val="en-MY" w:eastAsia="ms-MY"/>
        </w:rPr>
        <w:t>" page.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50" w:before="0" w:after="0"/>
        <w:ind w:left="0" w:hanging="360"/>
        <w:rPr>
          <w:rFonts w:ascii="Open Sans" w:hAnsi="Open Sans" w:eastAsia="Times New Roman" w:cs="Open Sans"/>
          <w:color w:val="333333"/>
          <w:sz w:val="24"/>
          <w:szCs w:val="24"/>
          <w:lang w:val="en-MY" w:eastAsia="ms-MY"/>
        </w:rPr>
      </w:pPr>
      <w:r>
        <w:rPr>
          <w:rFonts w:eastAsia="Times New Roman" w:cs="Open Sans" w:ascii="Open Sans" w:hAnsi="Open Sans"/>
          <w:color w:val="333333"/>
          <w:sz w:val="24"/>
          <w:szCs w:val="24"/>
          <w:lang w:val="en-MY" w:eastAsia="ms-MY"/>
        </w:rPr>
        <w:t>Rename “</w:t>
      </w:r>
      <w:r>
        <w:rPr>
          <w:rFonts w:eastAsia="Times New Roman" w:cs="Open Sans" w:ascii="Open Sans" w:hAnsi="Open Sans"/>
          <w:b/>
          <w:bCs/>
          <w:color w:val="333333"/>
          <w:sz w:val="24"/>
          <w:szCs w:val="24"/>
          <w:lang w:val="en-MY" w:eastAsia="ms-MY"/>
        </w:rPr>
        <w:t>DEMO PAYMENT</w:t>
      </w:r>
      <w:r>
        <w:rPr>
          <w:rFonts w:eastAsia="Times New Roman" w:cs="Open Sans" w:ascii="Open Sans" w:hAnsi="Open Sans"/>
          <w:color w:val="333333"/>
          <w:sz w:val="24"/>
          <w:szCs w:val="24"/>
          <w:lang w:val="en-MY" w:eastAsia="ms-MY"/>
        </w:rPr>
        <w:t>” method (or any other one you don't use) to </w:t>
      </w:r>
      <w:r>
        <w:rPr>
          <w:rFonts w:eastAsia="Times New Roman" w:cs="Open Sans" w:ascii="Open Sans" w:hAnsi="Open Sans"/>
          <w:b/>
          <w:bCs/>
          <w:color w:val="333333"/>
          <w:sz w:val="24"/>
          <w:szCs w:val="24"/>
          <w:lang w:val="en-MY" w:eastAsia="ms-MY"/>
        </w:rPr>
        <w:t>Billplz</w:t>
      </w:r>
      <w:r>
        <w:rPr>
          <w:rFonts w:eastAsia="Times New Roman" w:cs="Open Sans" w:ascii="Open Sans" w:hAnsi="Open Sans"/>
          <w:color w:val="333333"/>
          <w:sz w:val="24"/>
          <w:szCs w:val="24"/>
          <w:lang w:val="en-MY" w:eastAsia="ms-MY"/>
        </w:rPr>
        <w:t>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50" w:before="0" w:after="0"/>
        <w:ind w:left="0" w:hanging="360"/>
        <w:rPr>
          <w:rFonts w:ascii="Open Sans" w:hAnsi="Open Sans" w:eastAsia="Times New Roman" w:cs="Open Sans"/>
          <w:color w:val="333333"/>
          <w:sz w:val="24"/>
          <w:szCs w:val="24"/>
          <w:lang w:val="en-MY" w:eastAsia="ms-MY"/>
        </w:rPr>
      </w:pPr>
      <w:r>
        <w:rPr>
          <w:rFonts w:eastAsia="Times New Roman" w:cs="Open Sans" w:ascii="Open Sans" w:hAnsi="Open Sans"/>
          <w:color w:val="333333"/>
          <w:sz w:val="24"/>
          <w:szCs w:val="24"/>
          <w:lang w:val="en-MY" w:eastAsia="ms-MY"/>
        </w:rPr>
        <w:t>For </w:t>
      </w:r>
      <w:r>
        <w:rPr>
          <w:rFonts w:eastAsia="Times New Roman" w:cs="Open Sans" w:ascii="Open Sans" w:hAnsi="Open Sans"/>
          <w:b/>
          <w:bCs/>
          <w:color w:val="333333"/>
          <w:sz w:val="24"/>
          <w:szCs w:val="24"/>
          <w:lang w:val="en-MY" w:eastAsia="ms-MY"/>
        </w:rPr>
        <w:t>Payment Processor</w:t>
      </w:r>
      <w:r>
        <w:rPr>
          <w:rFonts w:eastAsia="Times New Roman" w:cs="Open Sans" w:ascii="Open Sans" w:hAnsi="Open Sans"/>
          <w:color w:val="333333"/>
          <w:sz w:val="24"/>
          <w:szCs w:val="24"/>
          <w:lang w:val="en-MY" w:eastAsia="ms-MY"/>
        </w:rPr>
        <w:t xml:space="preserve">, please choose the "Authorize.Net SIM" </w:t>
      </w:r>
      <w:r>
        <w:rPr>
          <w:rFonts w:eastAsia="Times New Roman" w:cs="Open Sans" w:ascii="Open Sans" w:hAnsi="Open Sans"/>
          <w:color w:val="333333"/>
          <w:sz w:val="24"/>
          <w:szCs w:val="24"/>
          <w:lang w:val="en-MY" w:eastAsia="ms-MY"/>
        </w:rPr>
        <w:t>or “Authorize.Net Accept Hosted</w:t>
      </w:r>
      <w:r>
        <w:rPr>
          <w:rFonts w:eastAsia="Times New Roman" w:cs="Open Sans" w:ascii="Open Sans" w:hAnsi="Open Sans"/>
          <w:color w:val="333333"/>
          <w:sz w:val="24"/>
          <w:szCs w:val="24"/>
          <w:lang w:val="en-MY" w:eastAsia="ms-MY"/>
        </w:rPr>
        <w:t xml:space="preserve"> option, and click </w:t>
      </w:r>
      <w:r>
        <w:rPr>
          <w:rFonts w:eastAsia="Times New Roman" w:cs="Open Sans" w:ascii="Open Sans" w:hAnsi="Open Sans"/>
          <w:b/>
          <w:bCs/>
          <w:color w:val="333333"/>
          <w:sz w:val="24"/>
          <w:szCs w:val="24"/>
          <w:lang w:val="en-MY" w:eastAsia="ms-MY"/>
        </w:rPr>
        <w:t>[Apply] </w:t>
      </w:r>
      <w:r>
        <w:rPr>
          <w:rFonts w:eastAsia="Times New Roman" w:cs="Open Sans" w:ascii="Open Sans" w:hAnsi="Open Sans"/>
          <w:color w:val="333333"/>
          <w:sz w:val="24"/>
          <w:szCs w:val="24"/>
          <w:lang w:val="en-MY" w:eastAsia="ms-MY"/>
        </w:rPr>
        <w:t>Then click on </w:t>
      </w:r>
      <w:r>
        <w:rPr>
          <w:rFonts w:eastAsia="Times New Roman" w:cs="Open Sans" w:ascii="Open Sans" w:hAnsi="Open Sans"/>
          <w:b/>
          <w:bCs/>
          <w:color w:val="333333"/>
          <w:sz w:val="24"/>
          <w:szCs w:val="24"/>
          <w:lang w:val="en-MY" w:eastAsia="ms-MY"/>
        </w:rPr>
        <w:t>[Enable]</w:t>
      </w:r>
      <w:r>
        <w:rPr>
          <w:rFonts w:eastAsia="Times New Roman" w:cs="Open Sans" w:ascii="Open Sans" w:hAnsi="Open Sans"/>
          <w:color w:val="333333"/>
          <w:sz w:val="24"/>
          <w:szCs w:val="24"/>
          <w:lang w:val="en-MY" w:eastAsia="ms-MY"/>
        </w:rPr>
        <w:t> to enable this payment method for your store.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50" w:before="0" w:after="0"/>
        <w:ind w:left="0" w:hanging="360"/>
        <w:rPr>
          <w:rFonts w:ascii="Open Sans" w:hAnsi="Open Sans" w:eastAsia="Times New Roman" w:cs="Open Sans"/>
          <w:color w:val="333333"/>
          <w:sz w:val="24"/>
          <w:szCs w:val="24"/>
          <w:lang w:val="en-MY" w:eastAsia="ms-MY"/>
        </w:rPr>
      </w:pPr>
      <w:r>
        <w:rPr>
          <w:rFonts w:eastAsia="Times New Roman" w:cs="Open Sans" w:ascii="Open Sans" w:hAnsi="Open Sans"/>
          <w:color w:val="333333"/>
          <w:sz w:val="24"/>
          <w:szCs w:val="24"/>
          <w:lang w:val="en-MY" w:eastAsia="ms-MY"/>
        </w:rPr>
        <w:t>Click </w:t>
      </w:r>
      <w:r>
        <w:rPr>
          <w:rFonts w:eastAsia="Times New Roman" w:cs="Open Sans" w:ascii="Open Sans" w:hAnsi="Open Sans"/>
          <w:b/>
          <w:bCs/>
          <w:color w:val="333333"/>
          <w:sz w:val="24"/>
          <w:szCs w:val="24"/>
          <w:lang w:val="en-MY" w:eastAsia="ms-MY"/>
        </w:rPr>
        <w:t>[Account details]</w:t>
      </w:r>
      <w:r>
        <w:rPr>
          <w:rFonts w:eastAsia="Times New Roman" w:cs="Open Sans" w:ascii="Open Sans" w:hAnsi="Open Sans"/>
          <w:color w:val="333333"/>
          <w:sz w:val="24"/>
          <w:szCs w:val="24"/>
          <w:lang w:val="en-MY" w:eastAsia="ms-MY"/>
        </w:rPr>
        <w:t> link, a pop-up will appear. Click the "</w:t>
      </w:r>
      <w:r>
        <w:rPr>
          <w:rFonts w:eastAsia="Times New Roman" w:cs="Open Sans" w:ascii="Open Sans" w:hAnsi="Open Sans"/>
          <w:b/>
          <w:bCs/>
          <w:color w:val="333333"/>
          <w:sz w:val="24"/>
          <w:szCs w:val="24"/>
          <w:lang w:val="en-MY" w:eastAsia="ms-MY"/>
        </w:rPr>
        <w:t>Advanced settings</w:t>
      </w:r>
      <w:r>
        <w:rPr>
          <w:rFonts w:eastAsia="Times New Roman" w:cs="Open Sans" w:ascii="Open Sans" w:hAnsi="Open Sans"/>
          <w:color w:val="333333"/>
          <w:sz w:val="24"/>
          <w:szCs w:val="24"/>
          <w:lang w:val="en-MY" w:eastAsia="ms-MY"/>
        </w:rPr>
        <w:t>" link, and key in the details accordingly: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50" w:before="0" w:after="0"/>
        <w:ind w:left="210" w:hanging="360"/>
        <w:rPr>
          <w:rFonts w:ascii="Open Sans" w:hAnsi="Open Sans" w:eastAsia="Times New Roman" w:cs="Open Sans"/>
          <w:color w:val="333333"/>
          <w:sz w:val="24"/>
          <w:szCs w:val="24"/>
          <w:lang w:val="en-MY" w:eastAsia="ms-MY"/>
        </w:rPr>
      </w:pPr>
      <w:r>
        <w:rPr>
          <w:rFonts w:eastAsia="Times New Roman" w:cs="Open Sans" w:ascii="Open Sans" w:hAnsi="Open Sans"/>
          <w:b/>
          <w:bCs/>
          <w:color w:val="333333"/>
          <w:sz w:val="24"/>
          <w:szCs w:val="24"/>
          <w:lang w:val="en-MY" w:eastAsia="ms-MY"/>
        </w:rPr>
        <w:t>API Login ID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50" w:before="0" w:after="0"/>
        <w:ind w:left="210" w:hanging="360"/>
        <w:rPr>
          <w:rFonts w:ascii="Open Sans" w:hAnsi="Open Sans" w:eastAsia="Times New Roman" w:cs="Open Sans"/>
          <w:color w:val="333333"/>
          <w:sz w:val="24"/>
          <w:szCs w:val="24"/>
          <w:lang w:val="en-MY" w:eastAsia="ms-MY"/>
        </w:rPr>
      </w:pPr>
      <w:r>
        <w:rPr>
          <w:rFonts w:eastAsia="Times New Roman" w:cs="Open Sans" w:ascii="Open Sans" w:hAnsi="Open Sans"/>
          <w:b/>
          <w:bCs/>
          <w:color w:val="333333"/>
          <w:sz w:val="24"/>
          <w:szCs w:val="24"/>
          <w:lang w:val="en-MY" w:eastAsia="ms-MY"/>
        </w:rPr>
        <w:t>Transaction Key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50" w:before="0" w:after="0"/>
        <w:ind w:left="210" w:hanging="360"/>
        <w:rPr>
          <w:rFonts w:ascii="Open Sans" w:hAnsi="Open Sans" w:eastAsia="Times New Roman" w:cs="Open Sans"/>
          <w:color w:val="333333"/>
          <w:sz w:val="24"/>
          <w:szCs w:val="24"/>
          <w:lang w:val="en-MY" w:eastAsia="ms-MY"/>
        </w:rPr>
      </w:pPr>
      <w:r>
        <w:rPr>
          <w:rFonts w:eastAsia="Times New Roman" w:cs="Open Sans" w:ascii="Open Sans" w:hAnsi="Open Sans"/>
          <w:b/>
          <w:bCs/>
          <w:color w:val="333333"/>
          <w:sz w:val="24"/>
          <w:szCs w:val="24"/>
          <w:lang w:val="en-MY" w:eastAsia="ms-MY"/>
        </w:rPr>
        <w:t>MD5 Hash Value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50" w:before="0" w:after="0"/>
        <w:ind w:left="210" w:hanging="360"/>
        <w:rPr>
          <w:rFonts w:ascii="Open Sans" w:hAnsi="Open Sans" w:eastAsia="Times New Roman" w:cs="Open Sans"/>
          <w:color w:val="333333"/>
          <w:sz w:val="24"/>
          <w:szCs w:val="24"/>
          <w:lang w:val="en-MY" w:eastAsia="ms-MY"/>
        </w:rPr>
      </w:pPr>
      <w:r>
        <w:rPr>
          <w:rFonts w:eastAsia="Times New Roman" w:cs="Open Sans" w:ascii="Open Sans" w:hAnsi="Open Sans"/>
          <w:b/>
          <w:bCs/>
          <w:color w:val="333333"/>
          <w:sz w:val="24"/>
          <w:szCs w:val="24"/>
          <w:lang w:val="en-MY" w:eastAsia="ms-MY"/>
        </w:rPr>
        <w:t>Endpoint URL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50" w:before="0" w:after="0"/>
        <w:ind w:left="210" w:hanging="360"/>
        <w:rPr>
          <w:rFonts w:ascii="Open Sans" w:hAnsi="Open Sans" w:eastAsia="Times New Roman" w:cs="Open Sans"/>
          <w:color w:val="333333"/>
          <w:sz w:val="24"/>
          <w:szCs w:val="24"/>
          <w:lang w:val="en-MY" w:eastAsia="ms-MY"/>
        </w:rPr>
      </w:pPr>
      <w:r>
        <w:rPr>
          <w:rFonts w:eastAsia="Times New Roman" w:cs="Open Sans" w:ascii="Open Sans" w:hAnsi="Open Sans"/>
          <w:b/>
          <w:bCs/>
          <w:color w:val="333333"/>
          <w:sz w:val="24"/>
          <w:szCs w:val="24"/>
          <w:lang w:val="en-MY" w:eastAsia="ms-MY"/>
        </w:rPr>
        <w:t>Transaction Type:</w:t>
      </w:r>
      <w:r>
        <w:rPr>
          <w:rFonts w:eastAsia="Times New Roman" w:cs="Open Sans" w:ascii="Open Sans" w:hAnsi="Open Sans"/>
          <w:color w:val="333333"/>
          <w:sz w:val="24"/>
          <w:szCs w:val="24"/>
          <w:lang w:val="en-MY" w:eastAsia="ms-MY"/>
        </w:rPr>
        <w:t xml:space="preserve"> Authorize and Capture</w:t>
      </w:r>
    </w:p>
    <w:p>
      <w:pPr>
        <w:pStyle w:val="Normal"/>
        <w:shd w:val="clear" w:color="auto" w:fill="FFFFFF"/>
        <w:spacing w:lineRule="atLeast" w:line="450" w:before="0" w:after="0"/>
        <w:rPr>
          <w:rFonts w:ascii="Open Sans" w:hAnsi="Open Sans" w:eastAsia="Times New Roman" w:cs="Open Sans"/>
          <w:color w:val="333333"/>
          <w:sz w:val="24"/>
          <w:szCs w:val="24"/>
          <w:lang w:val="en-MY" w:eastAsia="ms-MY"/>
        </w:rPr>
      </w:pPr>
      <w:r>
        <w:rPr>
          <w:rFonts w:eastAsia="Times New Roman" w:cs="Open Sans" w:ascii="Open Sans" w:hAnsi="Open Sans"/>
          <w:color w:val="333333"/>
          <w:sz w:val="24"/>
          <w:szCs w:val="24"/>
          <w:lang w:val="en-MY" w:eastAsia="ms-MY"/>
        </w:rPr>
        <w:t>​​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50" w:before="0" w:after="0"/>
        <w:ind w:left="0" w:hanging="360"/>
        <w:rPr>
          <w:rFonts w:ascii="Open Sans" w:hAnsi="Open Sans" w:eastAsia="Times New Roman" w:cs="Open Sans"/>
          <w:color w:val="333333"/>
          <w:sz w:val="24"/>
          <w:szCs w:val="24"/>
          <w:lang w:val="en-MY" w:eastAsia="ms-MY"/>
        </w:rPr>
      </w:pPr>
      <w:r>
        <w:rPr>
          <w:rFonts w:eastAsia="Times New Roman" w:cs="Open Sans" w:ascii="Open Sans" w:hAnsi="Open Sans"/>
          <w:color w:val="333333"/>
          <w:sz w:val="24"/>
          <w:szCs w:val="24"/>
          <w:lang w:val="en-MY" w:eastAsia="ms-MY"/>
        </w:rPr>
        <w:t>Then save all changes.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50" w:before="0" w:after="0"/>
        <w:ind w:left="0" w:hanging="360"/>
        <w:rPr>
          <w:rFonts w:ascii="Open Sans" w:hAnsi="Open Sans" w:eastAsia="Times New Roman" w:cs="Open Sans"/>
          <w:color w:val="333333"/>
          <w:sz w:val="24"/>
          <w:szCs w:val="24"/>
          <w:lang w:val="en-MY" w:eastAsia="ms-MY"/>
        </w:rPr>
      </w:pPr>
      <w:r>
        <w:rPr>
          <w:rFonts w:eastAsia="Times New Roman" w:cs="Open Sans" w:ascii="Open Sans" w:hAnsi="Open Sans"/>
          <w:color w:val="333333"/>
          <w:sz w:val="24"/>
          <w:szCs w:val="24"/>
          <w:lang w:val="en-MY" w:eastAsia="ms-MY"/>
        </w:rPr>
        <w:t xml:space="preserve">You’re done! Now you can try </w:t>
      </w:r>
      <w:r>
        <w:rPr>
          <w:rFonts w:eastAsia="Times New Roman" w:cs="Open Sans" w:ascii="Open Sans" w:hAnsi="Open Sans"/>
          <w:color w:val="333333"/>
          <w:sz w:val="24"/>
          <w:szCs w:val="24"/>
          <w:lang w:val="en-MY" w:eastAsia="ms-MY"/>
        </w:rPr>
        <w:t xml:space="preserve">to </w:t>
      </w:r>
      <w:r>
        <w:rPr>
          <w:rFonts w:eastAsia="Times New Roman" w:cs="Open Sans" w:ascii="Open Sans" w:hAnsi="Open Sans"/>
          <w:color w:val="333333"/>
          <w:sz w:val="24"/>
          <w:szCs w:val="24"/>
          <w:lang w:val="en-MY" w:eastAsia="ms-MY"/>
        </w:rPr>
        <w:t>use Billplz Payment Gateway at the shop front by going thru a complete purchase procedure. 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ms-MY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ms-MY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ms-MY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613c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2613c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ms-MY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92613c"/>
    <w:rPr>
      <w:rFonts w:ascii="Times New Roman" w:hAnsi="Times New Roman" w:eastAsia="Times New Roman" w:cs="Times New Roman"/>
      <w:b/>
      <w:bCs/>
      <w:sz w:val="36"/>
      <w:szCs w:val="36"/>
      <w:lang w:eastAsia="ms-MY"/>
    </w:rPr>
  </w:style>
  <w:style w:type="character" w:styleId="Strong">
    <w:name w:val="Strong"/>
    <w:basedOn w:val="DefaultParagraphFont"/>
    <w:uiPriority w:val="22"/>
    <w:qFormat/>
    <w:rsid w:val="0092613c"/>
    <w:rPr>
      <w:b/>
      <w:bCs/>
    </w:rPr>
  </w:style>
  <w:style w:type="character" w:styleId="InternetLink">
    <w:name w:val="Hyperlink"/>
    <w:basedOn w:val="DefaultParagraphFont"/>
    <w:uiPriority w:val="99"/>
    <w:unhideWhenUsed/>
    <w:rsid w:val="0092613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2613c"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613c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9301d"/>
    <w:rPr>
      <w:color w:val="808080"/>
      <w:shd w:fill="E6E6E6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92613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ms-MY"/>
    </w:rPr>
  </w:style>
  <w:style w:type="paragraph" w:styleId="ListParagraph">
    <w:name w:val="List Paragraph"/>
    <w:basedOn w:val="Normal"/>
    <w:uiPriority w:val="34"/>
    <w:qFormat/>
    <w:rsid w:val="0092613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y.ecwid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LibreOffice/6.4.5.2$Linux_X86_64 LibreOffice_project/40$Build-2</Application>
  <Pages>1</Pages>
  <Words>131</Words>
  <Characters>622</Characters>
  <CharactersWithSpaces>736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2016-04-15T13:40:00Z</dcterms:created>
  <dc:creator>Wan Zulkarnain</dc:creator>
  <dc:description/>
  <dc:language>en-US</dc:language>
  <cp:lastModifiedBy/>
  <dcterms:modified xsi:type="dcterms:W3CDTF">2020-09-08T15:24:01Z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