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FastAPI</w:t>
      </w:r>
    </w:p>
    <w:p>
      <w:r>
        <w:t>Framework moderno e rápido para construir APIs, baseado em Pydantic e Starlette. Usa type hints do Python para validação automática de dados, serialização e geração de documentação (Swagger UI/OpenAPI).</w:t>
      </w:r>
    </w:p>
    <w:p>
      <w:pPr>
        <w:pStyle w:val="Heading2"/>
      </w:pPr>
      <w:r>
        <w:t>SQLAlchemy</w:t>
      </w:r>
    </w:p>
    <w:p>
      <w:r>
        <w:t>ORM (Object-Relational Mapper) para Python. Permite interagir com bancos de dados usando objetos Python (os models), em vez de escrever SQL puro.</w:t>
      </w:r>
    </w:p>
    <w:p>
      <w:pPr>
        <w:pStyle w:val="Heading2"/>
      </w:pPr>
      <w:r>
        <w:t>Pydantic (schemas)</w:t>
      </w:r>
    </w:p>
    <w:p>
      <w:r>
        <w:t>Biblioteca para validação de dados e configurações usando type hints. Usado aqui para definir esquemas de entrada (ProdutoCreate) para validar o que o usuário envia e esquemas de saída (Produto) para formatar a resposta da API.</w:t>
      </w:r>
    </w:p>
    <w:p>
      <w:pPr>
        <w:pStyle w:val="Heading2"/>
      </w:pPr>
      <w:r>
        <w:t>Injeção de Dependência (Depends)</w:t>
      </w:r>
    </w:p>
    <w:p>
      <w:r>
        <w:t>Um dos principais recursos do FastAPI. A função get_db é uma dependência. O FastAPI garante que essa dependência seja executada (criando e fechando a sessão do DB) e o resultado (db) seja injetado como argumento na função de rota.</w:t>
      </w:r>
    </w:p>
    <w:p>
      <w:pPr>
        <w:pStyle w:val="Heading2"/>
      </w:pPr>
      <w:r>
        <w:t>Operações CRUD</w:t>
      </w:r>
    </w:p>
    <w:p>
      <w:r>
        <w:t>O código implementa o CRUD:</w:t>
        <w:br/>
        <w:t>- Create (POST): criar_produto</w:t>
        <w:br/>
        <w:t>- Read (GET): listar_produtos e obter_produto</w:t>
        <w:br/>
        <w:t>- Update (PUT): atualizar_produto</w:t>
        <w:br/>
        <w:t>- Delete (DELETE): deletar_produto</w:t>
      </w:r>
    </w:p>
    <w:p>
      <w:pPr>
        <w:pStyle w:val="Heading2"/>
      </w:pPr>
      <w:r>
        <w:t>Sessão do Banco (db)</w:t>
      </w:r>
    </w:p>
    <w:p>
      <w:r>
        <w:t>Representa uma área temporária para todas as alterações feitas nos modelos. É necessário usar db.add(), db.delete() e especialmente db.commit() para persistir as mudanças no banco.</w:t>
      </w:r>
    </w:p>
    <w:p>
      <w:pPr>
        <w:pStyle w:val="Heading2"/>
      </w:pPr>
      <w:r>
        <w:t>HTTPException</w:t>
      </w:r>
    </w:p>
    <w:p>
      <w:r>
        <w:t>Usada para sinalizar erros HTTP padronizados, como 404 Not Found, que o FastAPI converte em uma resposta JSON amigável ao cliente.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