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0000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500101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万州区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500102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涪陵区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500103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渝中区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500104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大渡口区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500105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江北区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500106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沙坪坝区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500107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九龙坡区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500108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南岸区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500109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北碚区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500110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綦江区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500111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大足区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500112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渝北区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500113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巴南区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500114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黔江区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500115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长寿区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500116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江津区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500117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合川区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500118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永川区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500119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南川区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500120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璧山区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500151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铜梁区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500152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潼南区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500153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荣昌区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500154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开州区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500155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梁平区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500228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梁平县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500156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武隆区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500229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城口县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500230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丰都县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500231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垫江县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500233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忠县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50023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4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eastAsia"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开县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500235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云阳县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500236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奉节县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500237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巫山县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500238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巫溪县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500240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石柱土家族自治县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500241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秀山土家族苗族自治县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500242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酉阳土家族苗族自治县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"adcode"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color w:val="0000FF"/>
          <w:sz w:val="18"/>
          <w:szCs w:val="18"/>
          <w:shd w:val="clear" w:fill="FFFFFF"/>
        </w:rPr>
        <w:t>500243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  <w:r>
        <w:rPr>
          <w:rFonts w:hint="default" w:ascii="DejaVu Sans Mono" w:hAnsi="DejaVu Sans Mono" w:eastAsia="DejaVu Sans Mono" w:cs="DejaVu Sans Mono"/>
          <w:b/>
          <w:color w:val="660E7A"/>
          <w:sz w:val="18"/>
          <w:szCs w:val="18"/>
          <w:shd w:val="clear" w:fill="FFFFFF"/>
        </w:rPr>
        <w:t>"name"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: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ascii="AR PL UMing TW" w:hAnsi="AR PL UMing TW" w:eastAsia="AR PL UMing TW" w:cs="AR PL UMing TW"/>
          <w:b/>
          <w:color w:val="008000"/>
          <w:sz w:val="18"/>
          <w:szCs w:val="18"/>
          <w:shd w:val="clear" w:fill="FFFFFF"/>
        </w:rPr>
        <w:t>彭水苗族土家族自治县</w:t>
      </w:r>
      <w:r>
        <w:rPr>
          <w:rFonts w:hint="default" w:ascii="DejaVu Sans Mono" w:hAnsi="DejaVu Sans Mono" w:eastAsia="DejaVu Sans Mono" w:cs="DejaVu Sans Mono"/>
          <w:b/>
          <w:color w:val="008000"/>
          <w:sz w:val="18"/>
          <w:szCs w:val="18"/>
          <w:shd w:val="clear" w:fill="FFFFFF"/>
        </w:rPr>
        <w:t>"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B59FA"/>
    <w:rsid w:val="13FF4EF5"/>
    <w:rsid w:val="3F7B59FA"/>
    <w:rsid w:val="3FCF6D9D"/>
    <w:rsid w:val="4FBDFC6D"/>
    <w:rsid w:val="5716E252"/>
    <w:rsid w:val="72FE711F"/>
    <w:rsid w:val="7CFDD032"/>
    <w:rsid w:val="7EA28DA7"/>
    <w:rsid w:val="8F5F790B"/>
    <w:rsid w:val="B27E1632"/>
    <w:rsid w:val="BBF1CB21"/>
    <w:rsid w:val="E5BBA176"/>
    <w:rsid w:val="F66395D3"/>
    <w:rsid w:val="F67F0F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2020-01-16T17:43:00Z</dcterms:created>
  <dc:creator>wb</dc:creator>
  <cp:lastModifiedBy>wb</cp:lastModifiedBy>
  <dcterms:modified xsi:type="dcterms:W3CDTF">2020-01-17T16:23:09Z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