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8DEC0" w14:textId="3A38F9B1" w:rsidR="0015205B" w:rsidRDefault="00E96A9E" w:rsidP="00E96A9E">
      <w:pPr>
        <w:pStyle w:val="Title"/>
        <w:jc w:val="center"/>
      </w:pPr>
      <w:r>
        <w:t>Games-Middleware Breakdown</w:t>
      </w:r>
    </w:p>
    <w:p w14:paraId="236C854E" w14:textId="77777777" w:rsidR="00E96A9E" w:rsidRDefault="00E96A9E" w:rsidP="00E96A9E"/>
    <w:p w14:paraId="4ADF764F" w14:textId="62C3B9C3" w:rsidR="00E64ADE" w:rsidRDefault="00E64ADE" w:rsidP="0062135A">
      <w:pPr>
        <w:pStyle w:val="Heading2"/>
      </w:pPr>
      <w:r>
        <w:t>Part 1</w:t>
      </w:r>
      <w:r w:rsidR="0062135A">
        <w:t xml:space="preserve">: </w:t>
      </w:r>
      <w:r w:rsidR="00DB11EA">
        <w:t>Physic Simulation</w:t>
      </w:r>
    </w:p>
    <w:p w14:paraId="4EEBBB60" w14:textId="4762823D" w:rsidR="00A4111E" w:rsidRPr="00A4111E" w:rsidRDefault="00A4111E" w:rsidP="00A4111E">
      <w:r>
        <w:t xml:space="preserve">The </w:t>
      </w:r>
      <w:r w:rsidR="00763AC5">
        <w:t>S</w:t>
      </w:r>
      <w:r>
        <w:t>pherePhysics</w:t>
      </w:r>
      <w:r w:rsidR="00763AC5">
        <w:t>.cs</w:t>
      </w:r>
      <w:r>
        <w:t xml:space="preserve"> Script is a multi-step approach</w:t>
      </w:r>
      <w:r w:rsidR="001B05ED">
        <w:t xml:space="preserve"> to manually simulating collisions between multiple spheres as well as planes.</w:t>
      </w:r>
    </w:p>
    <w:p w14:paraId="61623FDF" w14:textId="77777777" w:rsidR="00870BC2" w:rsidRPr="00870BC2" w:rsidRDefault="00870BC2" w:rsidP="00870BC2">
      <w:pPr>
        <w:rPr>
          <w:b/>
          <w:bCs/>
        </w:rPr>
      </w:pPr>
      <w:r w:rsidRPr="00870BC2">
        <w:rPr>
          <w:b/>
          <w:bCs/>
        </w:rPr>
        <w:t>Sphere Movement Simulation</w:t>
      </w:r>
    </w:p>
    <w:p w14:paraId="11392F6C" w14:textId="6015C1BF" w:rsidR="00870BC2" w:rsidRPr="00870BC2" w:rsidRDefault="00870BC2" w:rsidP="00870BC2">
      <w:pPr>
        <w:numPr>
          <w:ilvl w:val="0"/>
          <w:numId w:val="1"/>
        </w:numPr>
      </w:pPr>
      <w:r w:rsidRPr="00870BC2">
        <w:rPr>
          <w:b/>
          <w:bCs/>
        </w:rPr>
        <w:t>Update Velocity and Position</w:t>
      </w:r>
      <w:r w:rsidRPr="00870BC2">
        <w:t xml:space="preserve"> (FixedUpdate):</w:t>
      </w:r>
    </w:p>
    <w:p w14:paraId="249AAEDF" w14:textId="397A9E86" w:rsidR="00870BC2" w:rsidRPr="00870BC2" w:rsidRDefault="00870BC2" w:rsidP="001B05ED">
      <w:pPr>
        <w:ind w:left="1080"/>
      </w:pPr>
      <w:r w:rsidRPr="00870BC2">
        <w:t xml:space="preserve">Gravity (gravityForce) and drag (dragForce) </w:t>
      </w:r>
      <w:r w:rsidR="001B6DDF">
        <w:t xml:space="preserve">Vectors </w:t>
      </w:r>
      <w:r w:rsidRPr="00870BC2">
        <w:t xml:space="preserve">are applied to </w:t>
      </w:r>
      <w:r w:rsidR="007A6F53">
        <w:t>calculate</w:t>
      </w:r>
      <w:r w:rsidRPr="00870BC2">
        <w:t xml:space="preserve"> acceleration</w:t>
      </w:r>
      <w:r w:rsidR="000705A1">
        <w:t>.</w:t>
      </w:r>
    </w:p>
    <w:p w14:paraId="5D3378E7" w14:textId="77777777" w:rsidR="00870BC2" w:rsidRPr="00870BC2" w:rsidRDefault="00870BC2" w:rsidP="00870BC2">
      <w:pPr>
        <w:rPr>
          <w:b/>
          <w:bCs/>
        </w:rPr>
      </w:pPr>
      <w:r w:rsidRPr="00870BC2">
        <w:rPr>
          <w:b/>
          <w:bCs/>
        </w:rPr>
        <w:t>Collision with Planes</w:t>
      </w:r>
    </w:p>
    <w:p w14:paraId="1AB2123B" w14:textId="77777777" w:rsidR="00870BC2" w:rsidRPr="00870BC2" w:rsidRDefault="00870BC2" w:rsidP="00870BC2">
      <w:pPr>
        <w:numPr>
          <w:ilvl w:val="0"/>
          <w:numId w:val="2"/>
        </w:numPr>
      </w:pPr>
      <w:r w:rsidRPr="00870BC2">
        <w:rPr>
          <w:b/>
          <w:bCs/>
        </w:rPr>
        <w:t>Checks Distance to Plane</w:t>
      </w:r>
      <w:r w:rsidRPr="00870BC2">
        <w:t xml:space="preserve"> (ResolveCollisionWith):</w:t>
      </w:r>
    </w:p>
    <w:p w14:paraId="3C7232E2" w14:textId="6390C166" w:rsidR="00870BC2" w:rsidRPr="00870BC2" w:rsidRDefault="00870BC2" w:rsidP="00DA33A0">
      <w:pPr>
        <w:ind w:left="1080"/>
      </w:pPr>
      <w:r w:rsidRPr="00870BC2">
        <w:t>Calculates the current and previous distances between the sphere and the plane</w:t>
      </w:r>
      <w:r w:rsidR="000705A1" w:rsidRPr="008724F4">
        <w:t>.</w:t>
      </w:r>
    </w:p>
    <w:p w14:paraId="197AF75E" w14:textId="77777777" w:rsidR="00870BC2" w:rsidRPr="00870BC2" w:rsidRDefault="00870BC2" w:rsidP="00870BC2">
      <w:pPr>
        <w:numPr>
          <w:ilvl w:val="0"/>
          <w:numId w:val="2"/>
        </w:numPr>
      </w:pPr>
      <w:r w:rsidRPr="00870BC2">
        <w:rPr>
          <w:b/>
          <w:bCs/>
        </w:rPr>
        <w:t>Computes Time of Impact (TOI)</w:t>
      </w:r>
      <w:r w:rsidRPr="00870BC2">
        <w:t>:</w:t>
      </w:r>
    </w:p>
    <w:p w14:paraId="1D7080A8" w14:textId="7CA65AD7" w:rsidR="00870BC2" w:rsidRPr="00870BC2" w:rsidRDefault="00870BC2" w:rsidP="00DA33A0">
      <w:pPr>
        <w:ind w:left="1080"/>
      </w:pPr>
      <w:r w:rsidRPr="00870BC2">
        <w:t>Determines the precise time when the sphere contacts the plane</w:t>
      </w:r>
      <w:r w:rsidR="000705A1">
        <w:t>.</w:t>
      </w:r>
    </w:p>
    <w:p w14:paraId="73406CA0" w14:textId="77777777" w:rsidR="00870BC2" w:rsidRPr="00870BC2" w:rsidRDefault="00870BC2" w:rsidP="00870BC2">
      <w:pPr>
        <w:numPr>
          <w:ilvl w:val="0"/>
          <w:numId w:val="2"/>
        </w:numPr>
      </w:pPr>
      <w:r w:rsidRPr="00870BC2">
        <w:rPr>
          <w:b/>
          <w:bCs/>
        </w:rPr>
        <w:t>Resolves Velocity at Impact</w:t>
      </w:r>
      <w:r w:rsidRPr="00870BC2">
        <w:t>:</w:t>
      </w:r>
    </w:p>
    <w:p w14:paraId="09942B3E" w14:textId="14F7DE66" w:rsidR="00870BC2" w:rsidRPr="00870BC2" w:rsidRDefault="00870BC2" w:rsidP="00DA33A0">
      <w:pPr>
        <w:ind w:left="1080"/>
      </w:pPr>
      <w:r w:rsidRPr="00870BC2">
        <w:t>Splits velocity into components relative to the plane's normal and resolves the new velocity</w:t>
      </w:r>
      <w:r w:rsidR="00C83F6C">
        <w:t>,</w:t>
      </w:r>
      <w:r w:rsidRPr="00870BC2">
        <w:t xml:space="preserve"> with the coefficient of restitution</w:t>
      </w:r>
      <w:r w:rsidR="000705A1">
        <w:t>.</w:t>
      </w:r>
    </w:p>
    <w:p w14:paraId="517BC27F" w14:textId="77777777" w:rsidR="00870BC2" w:rsidRPr="00870BC2" w:rsidRDefault="00870BC2" w:rsidP="00870BC2">
      <w:pPr>
        <w:numPr>
          <w:ilvl w:val="0"/>
          <w:numId w:val="2"/>
        </w:numPr>
      </w:pPr>
      <w:r w:rsidRPr="00870BC2">
        <w:rPr>
          <w:b/>
          <w:bCs/>
        </w:rPr>
        <w:t>Adjusts Position</w:t>
      </w:r>
      <w:r w:rsidRPr="00870BC2">
        <w:t>:</w:t>
      </w:r>
    </w:p>
    <w:p w14:paraId="2531CF9E" w14:textId="32AD1349" w:rsidR="002F4A69" w:rsidRDefault="00870BC2" w:rsidP="00DA33A0">
      <w:pPr>
        <w:ind w:left="1080"/>
      </w:pPr>
      <w:r w:rsidRPr="00870BC2">
        <w:t>Calculates the sphere's new position after accounting for the remaining time</w:t>
      </w:r>
      <w:r w:rsidR="000705A1">
        <w:t>.</w:t>
      </w:r>
    </w:p>
    <w:p w14:paraId="12E43BD5" w14:textId="77777777" w:rsidR="002F4A69" w:rsidRPr="002F4A69" w:rsidRDefault="002F4A69" w:rsidP="002F4A69"/>
    <w:p w14:paraId="480D6247" w14:textId="1858E40F" w:rsidR="00870BC2" w:rsidRPr="00870BC2" w:rsidRDefault="00870BC2" w:rsidP="00870BC2">
      <w:pPr>
        <w:rPr>
          <w:b/>
          <w:bCs/>
        </w:rPr>
      </w:pPr>
      <w:r w:rsidRPr="00870BC2">
        <w:rPr>
          <w:b/>
          <w:bCs/>
        </w:rPr>
        <w:t>Sphere-to-Sphere Collision</w:t>
      </w:r>
    </w:p>
    <w:p w14:paraId="448027F7" w14:textId="77777777" w:rsidR="00870BC2" w:rsidRPr="00870BC2" w:rsidRDefault="00870BC2" w:rsidP="00870BC2">
      <w:pPr>
        <w:numPr>
          <w:ilvl w:val="0"/>
          <w:numId w:val="3"/>
        </w:numPr>
      </w:pPr>
      <w:r w:rsidRPr="00870BC2">
        <w:rPr>
          <w:b/>
          <w:bCs/>
        </w:rPr>
        <w:t>Detects Collision</w:t>
      </w:r>
      <w:r w:rsidRPr="00870BC2">
        <w:t xml:space="preserve"> (isCollidingWith):</w:t>
      </w:r>
    </w:p>
    <w:p w14:paraId="038A1756" w14:textId="6D093565" w:rsidR="00870BC2" w:rsidRPr="00870BC2" w:rsidRDefault="00870BC2" w:rsidP="00DA33A0">
      <w:pPr>
        <w:ind w:left="1080"/>
      </w:pPr>
      <w:r w:rsidRPr="00870BC2">
        <w:t>Checks if the spheres overlap by comparing the distance between their centres with the sum of their radi</w:t>
      </w:r>
      <w:r w:rsidR="00115C72">
        <w:t>i</w:t>
      </w:r>
      <w:r w:rsidR="000705A1">
        <w:t>.</w:t>
      </w:r>
    </w:p>
    <w:p w14:paraId="327DC796" w14:textId="77777777" w:rsidR="00870BC2" w:rsidRPr="00870BC2" w:rsidRDefault="00870BC2" w:rsidP="00870BC2">
      <w:pPr>
        <w:numPr>
          <w:ilvl w:val="0"/>
          <w:numId w:val="3"/>
        </w:numPr>
      </w:pPr>
      <w:r w:rsidRPr="00870BC2">
        <w:rPr>
          <w:b/>
          <w:bCs/>
        </w:rPr>
        <w:t>Computes Time of Impact (TOI)</w:t>
      </w:r>
      <w:r w:rsidRPr="00870BC2">
        <w:t xml:space="preserve"> (ResolveCollisionWith):</w:t>
      </w:r>
    </w:p>
    <w:p w14:paraId="1E5E98BD" w14:textId="3F24E48D" w:rsidR="00870BC2" w:rsidRPr="00870BC2" w:rsidRDefault="00870BC2" w:rsidP="00DA33A0">
      <w:pPr>
        <w:ind w:left="1080"/>
      </w:pPr>
      <w:r w:rsidRPr="00870BC2">
        <w:t>Calculates the time when the spheres first contact based on their current and previous distances</w:t>
      </w:r>
      <w:r w:rsidR="00B83450">
        <w:t>.</w:t>
      </w:r>
    </w:p>
    <w:p w14:paraId="43858D9F" w14:textId="77777777" w:rsidR="00870BC2" w:rsidRPr="00870BC2" w:rsidRDefault="00870BC2" w:rsidP="00870BC2">
      <w:pPr>
        <w:numPr>
          <w:ilvl w:val="0"/>
          <w:numId w:val="3"/>
        </w:numPr>
      </w:pPr>
      <w:r w:rsidRPr="00870BC2">
        <w:rPr>
          <w:b/>
          <w:bCs/>
        </w:rPr>
        <w:t>Determines Collision Normal</w:t>
      </w:r>
      <w:r w:rsidRPr="00870BC2">
        <w:t>:</w:t>
      </w:r>
    </w:p>
    <w:p w14:paraId="7596E2ED" w14:textId="6C453DE1" w:rsidR="00870BC2" w:rsidRPr="00870BC2" w:rsidRDefault="00870BC2" w:rsidP="00DA33A0">
      <w:pPr>
        <w:ind w:left="1080"/>
      </w:pPr>
      <w:r w:rsidRPr="00870BC2">
        <w:lastRenderedPageBreak/>
        <w:t>The collision normal is the direction of the vector connecting the centres of the two spheres</w:t>
      </w:r>
      <w:r w:rsidR="00B83450">
        <w:t>.</w:t>
      </w:r>
    </w:p>
    <w:p w14:paraId="110BB93D" w14:textId="77777777" w:rsidR="00870BC2" w:rsidRPr="00870BC2" w:rsidRDefault="00870BC2" w:rsidP="00870BC2">
      <w:pPr>
        <w:numPr>
          <w:ilvl w:val="0"/>
          <w:numId w:val="3"/>
        </w:numPr>
      </w:pPr>
      <w:r w:rsidRPr="00870BC2">
        <w:rPr>
          <w:b/>
          <w:bCs/>
        </w:rPr>
        <w:t>Splits Velocities into Components</w:t>
      </w:r>
      <w:r w:rsidRPr="00870BC2">
        <w:t>:</w:t>
      </w:r>
    </w:p>
    <w:p w14:paraId="09CE0B5E" w14:textId="0E4EC893" w:rsidR="00870BC2" w:rsidRPr="00870BC2" w:rsidRDefault="00870BC2" w:rsidP="00DA33A0">
      <w:pPr>
        <w:ind w:left="1080"/>
      </w:pPr>
      <w:r w:rsidRPr="00870BC2">
        <w:t>Separates velocities into parallel and perpendicular components relative to the collision normal</w:t>
      </w:r>
      <w:r w:rsidR="00B83450">
        <w:t>.</w:t>
      </w:r>
    </w:p>
    <w:p w14:paraId="6D67CA5E" w14:textId="77777777" w:rsidR="00870BC2" w:rsidRPr="00870BC2" w:rsidRDefault="00870BC2" w:rsidP="00870BC2">
      <w:pPr>
        <w:numPr>
          <w:ilvl w:val="0"/>
          <w:numId w:val="3"/>
        </w:numPr>
      </w:pPr>
      <w:r w:rsidRPr="00870BC2">
        <w:rPr>
          <w:b/>
          <w:bCs/>
        </w:rPr>
        <w:t>Applies Conservation of Momentum</w:t>
      </w:r>
      <w:r w:rsidRPr="00870BC2">
        <w:t>:</w:t>
      </w:r>
    </w:p>
    <w:p w14:paraId="0E178271" w14:textId="3F469CBE" w:rsidR="002F4A69" w:rsidRDefault="00870BC2" w:rsidP="00DA33A0">
      <w:pPr>
        <w:ind w:left="1080"/>
      </w:pPr>
      <w:r w:rsidRPr="00870BC2">
        <w:t>Updates parallel velocities based on masses and the coefficient of restitution</w:t>
      </w:r>
      <w:r w:rsidR="00B83450">
        <w:t>.</w:t>
      </w:r>
    </w:p>
    <w:p w14:paraId="36BB4DC1" w14:textId="77777777" w:rsidR="00870BC2" w:rsidRPr="00870BC2" w:rsidRDefault="00870BC2" w:rsidP="00870BC2">
      <w:pPr>
        <w:numPr>
          <w:ilvl w:val="0"/>
          <w:numId w:val="3"/>
        </w:numPr>
      </w:pPr>
      <w:r w:rsidRPr="00870BC2">
        <w:rPr>
          <w:b/>
          <w:bCs/>
        </w:rPr>
        <w:t>Updates Position and Velocity</w:t>
      </w:r>
      <w:r w:rsidRPr="00870BC2">
        <w:t>:</w:t>
      </w:r>
    </w:p>
    <w:p w14:paraId="641C1CC6" w14:textId="4E3B7E7E" w:rsidR="004E60C7" w:rsidRPr="00870BC2" w:rsidRDefault="00870BC2" w:rsidP="00DA33A0">
      <w:pPr>
        <w:ind w:left="1080"/>
      </w:pPr>
      <w:r w:rsidRPr="00870BC2">
        <w:t>Adjusts the spheres positions and velocities for the remaining time after collision</w:t>
      </w:r>
      <w:r w:rsidR="00B83450">
        <w:t>.</w:t>
      </w:r>
    </w:p>
    <w:p w14:paraId="5622F020" w14:textId="20297B9C" w:rsidR="00870BC2" w:rsidRPr="00870BC2" w:rsidRDefault="00870BC2" w:rsidP="00870BC2"/>
    <w:p w14:paraId="1562E3C7" w14:textId="77777777" w:rsidR="00870BC2" w:rsidRPr="00870BC2" w:rsidRDefault="00870BC2" w:rsidP="00870BC2">
      <w:pPr>
        <w:rPr>
          <w:b/>
          <w:bCs/>
        </w:rPr>
      </w:pPr>
      <w:r w:rsidRPr="00870BC2">
        <w:rPr>
          <w:b/>
          <w:bCs/>
        </w:rPr>
        <w:t>Post-Collision Validation</w:t>
      </w:r>
    </w:p>
    <w:p w14:paraId="0DC90F34" w14:textId="77777777" w:rsidR="00870BC2" w:rsidRPr="00870BC2" w:rsidRDefault="00870BC2" w:rsidP="00870BC2">
      <w:pPr>
        <w:numPr>
          <w:ilvl w:val="0"/>
          <w:numId w:val="4"/>
        </w:numPr>
      </w:pPr>
      <w:r w:rsidRPr="00870BC2">
        <w:rPr>
          <w:b/>
          <w:bCs/>
        </w:rPr>
        <w:t>Detects Overlaps</w:t>
      </w:r>
      <w:r w:rsidRPr="00870BC2">
        <w:t>:</w:t>
      </w:r>
    </w:p>
    <w:p w14:paraId="59208898" w14:textId="069C308A" w:rsidR="00870BC2" w:rsidRDefault="00870BC2" w:rsidP="00A44568">
      <w:pPr>
        <w:ind w:left="720"/>
      </w:pPr>
      <w:r w:rsidRPr="00870BC2">
        <w:t>Checks if the spheres overlap after resolution, indicating edge cases or errors</w:t>
      </w:r>
      <w:r w:rsidR="00B83450">
        <w:t>.</w:t>
      </w:r>
    </w:p>
    <w:p w14:paraId="6E28682A" w14:textId="77777777" w:rsidR="00B111D4" w:rsidRDefault="00B111D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E3E0AAD" w14:textId="775760C5" w:rsidR="00E64ADE" w:rsidRPr="006876E7" w:rsidRDefault="00E64ADE" w:rsidP="006876E7">
      <w:pPr>
        <w:pStyle w:val="Heading2"/>
      </w:pPr>
      <w:r w:rsidRPr="006876E7">
        <w:lastRenderedPageBreak/>
        <w:t>Part 2</w:t>
      </w:r>
      <w:r w:rsidR="006876E7">
        <w:t>:</w:t>
      </w:r>
      <w:r w:rsidR="006876E7" w:rsidRPr="006876E7">
        <w:t xml:space="preserve"> </w:t>
      </w:r>
      <w:r w:rsidR="0076436B" w:rsidRPr="006876E7">
        <w:t>Animation</w:t>
      </w:r>
    </w:p>
    <w:p w14:paraId="0D0FC3DC" w14:textId="77777777" w:rsidR="009D0D57" w:rsidRDefault="007E7AF7" w:rsidP="00D978DC">
      <w:r>
        <w:t xml:space="preserve">The animation portion of </w:t>
      </w:r>
      <w:r w:rsidR="00C6129E">
        <w:t xml:space="preserve">the project </w:t>
      </w:r>
      <w:r w:rsidR="008C1A38">
        <w:t>has a few different s</w:t>
      </w:r>
      <w:r w:rsidR="00223A8F">
        <w:t>ections.</w:t>
      </w:r>
      <w:r w:rsidR="007940DD">
        <w:t xml:space="preserve"> </w:t>
      </w:r>
    </w:p>
    <w:p w14:paraId="56931117" w14:textId="101B942A" w:rsidR="00223A8F" w:rsidRDefault="00223A8F" w:rsidP="009D0D57">
      <w:pPr>
        <w:pStyle w:val="ListParagraph"/>
        <w:numPr>
          <w:ilvl w:val="0"/>
          <w:numId w:val="5"/>
        </w:numPr>
      </w:pPr>
      <w:r>
        <w:t xml:space="preserve">The first part is </w:t>
      </w:r>
      <w:r w:rsidR="009D0D57">
        <w:t>using</w:t>
      </w:r>
      <w:r>
        <w:t xml:space="preserve"> the animations from </w:t>
      </w:r>
      <w:r w:rsidR="0073015F">
        <w:t>one model</w:t>
      </w:r>
      <w:r w:rsidR="003E29A2">
        <w:t xml:space="preserve"> from the Unity asset store</w:t>
      </w:r>
      <w:r w:rsidR="0073015F">
        <w:t xml:space="preserve"> (</w:t>
      </w:r>
      <w:r w:rsidR="00243E93">
        <w:t>supercyan character pack</w:t>
      </w:r>
      <w:r w:rsidR="0073015F">
        <w:t>)</w:t>
      </w:r>
      <w:r w:rsidR="009D0D57">
        <w:t xml:space="preserve"> on the model of another model (banana man)</w:t>
      </w:r>
      <w:r w:rsidR="008A6BA4">
        <w:t>.</w:t>
      </w:r>
    </w:p>
    <w:p w14:paraId="54DE03FF" w14:textId="2CB4D275" w:rsidR="00B111D4" w:rsidRDefault="009D0D57" w:rsidP="00B111D4">
      <w:pPr>
        <w:pStyle w:val="ListParagraph"/>
        <w:numPr>
          <w:ilvl w:val="0"/>
          <w:numId w:val="5"/>
        </w:numPr>
      </w:pPr>
      <w:r>
        <w:t xml:space="preserve">The </w:t>
      </w:r>
      <w:r w:rsidR="004A26DA">
        <w:t>character controller provides basic movement with WASD and animations with a blend tree to animate the walking based on speed</w:t>
      </w:r>
      <w:r w:rsidR="00B111D4">
        <w:t>.</w:t>
      </w:r>
    </w:p>
    <w:p w14:paraId="3A1232EC" w14:textId="1F1806C3" w:rsidR="00B111D4" w:rsidRPr="00FF4357" w:rsidRDefault="00B111D4" w:rsidP="00B111D4">
      <w:pPr>
        <w:ind w:left="360"/>
      </w:pPr>
      <w:r w:rsidRPr="00B111D4">
        <w:drawing>
          <wp:inline distT="0" distB="0" distL="0" distR="0" wp14:anchorId="77C81D03" wp14:editId="08F97685">
            <wp:extent cx="1388533" cy="2461031"/>
            <wp:effectExtent l="0" t="0" r="2540" b="0"/>
            <wp:docPr id="972898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980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65" cy="249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9F0F" w14:textId="575C30EE" w:rsidR="0058446E" w:rsidRDefault="00534026" w:rsidP="0058446E">
      <w:pPr>
        <w:pStyle w:val="ListParagraph"/>
        <w:numPr>
          <w:ilvl w:val="0"/>
          <w:numId w:val="6"/>
        </w:numPr>
      </w:pPr>
      <w:r>
        <w:t>The</w:t>
      </w:r>
      <w:r w:rsidR="00621046">
        <w:t>re is also a mask on</w:t>
      </w:r>
      <w:r w:rsidR="0058446E">
        <w:t xml:space="preserve"> the animation layer for upper body actions such as throw (T key) and wave (J key) so the walking is not affected by those actions.</w:t>
      </w:r>
    </w:p>
    <w:p w14:paraId="31A0C710" w14:textId="01D3DBE5" w:rsidR="0058446E" w:rsidRDefault="0058446E" w:rsidP="0058446E">
      <w:r w:rsidRPr="0058446E">
        <w:drawing>
          <wp:inline distT="0" distB="0" distL="0" distR="0" wp14:anchorId="6C97A786" wp14:editId="0303238D">
            <wp:extent cx="5731510" cy="2607310"/>
            <wp:effectExtent l="0" t="0" r="2540" b="2540"/>
            <wp:docPr id="930544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441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51C0" w14:textId="77777777" w:rsidR="00735116" w:rsidRDefault="00735116" w:rsidP="00735116">
      <w:pPr>
        <w:pStyle w:val="ListParagraph"/>
      </w:pPr>
    </w:p>
    <w:p w14:paraId="26612153" w14:textId="4231A0BD" w:rsidR="0058446E" w:rsidRDefault="00A12EC2" w:rsidP="0058446E">
      <w:pPr>
        <w:pStyle w:val="ListParagraph"/>
        <w:numPr>
          <w:ilvl w:val="0"/>
          <w:numId w:val="6"/>
        </w:numPr>
      </w:pPr>
      <w:r>
        <w:t xml:space="preserve">An animation event is used to play a </w:t>
      </w:r>
      <w:r w:rsidR="006E28D1">
        <w:t>“whoosh” sound during the throw animation.</w:t>
      </w:r>
    </w:p>
    <w:p w14:paraId="6A7ED69F" w14:textId="77777777" w:rsidR="00710F56" w:rsidRDefault="00710F56" w:rsidP="006E28D1"/>
    <w:p w14:paraId="47003D2C" w14:textId="77777777" w:rsidR="00710F56" w:rsidRDefault="006E28D1" w:rsidP="00710F56">
      <w:pPr>
        <w:keepNext/>
      </w:pPr>
      <w:r w:rsidRPr="006E28D1">
        <w:lastRenderedPageBreak/>
        <w:drawing>
          <wp:inline distT="0" distB="0" distL="0" distR="0" wp14:anchorId="6FE1A9ED" wp14:editId="704792EC">
            <wp:extent cx="4766733" cy="1050158"/>
            <wp:effectExtent l="0" t="0" r="0" b="0"/>
            <wp:docPr id="847157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579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024" cy="105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DB12" w14:textId="2C8A5016" w:rsidR="006E28D1" w:rsidRDefault="00710F56" w:rsidP="00710F56">
      <w:pPr>
        <w:pStyle w:val="Caption"/>
      </w:pPr>
      <w:r>
        <w:t xml:space="preserve">Figure </w:t>
      </w:r>
      <w:fldSimple w:instr=" SEQ Figure \* ARABIC ">
        <w:r w:rsidR="00735116">
          <w:rPr>
            <w:noProof/>
          </w:rPr>
          <w:t>1</w:t>
        </w:r>
      </w:fldSimple>
      <w:r>
        <w:t>: AudioManager on character prefab</w:t>
      </w:r>
    </w:p>
    <w:p w14:paraId="6F78BE43" w14:textId="77777777" w:rsidR="00710F56" w:rsidRPr="00710F56" w:rsidRDefault="00710F56" w:rsidP="00710F56"/>
    <w:p w14:paraId="213A5CCB" w14:textId="77777777" w:rsidR="00710F56" w:rsidRDefault="00710F56" w:rsidP="00710F56">
      <w:pPr>
        <w:keepNext/>
      </w:pPr>
      <w:r w:rsidRPr="00710F56">
        <w:drawing>
          <wp:inline distT="0" distB="0" distL="0" distR="0" wp14:anchorId="751595F9" wp14:editId="1977EF22">
            <wp:extent cx="4555067" cy="1212700"/>
            <wp:effectExtent l="0" t="0" r="0" b="6985"/>
            <wp:docPr id="547036560" name="Picture 1" descr="A screenshot of a video ed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36560" name="Picture 1" descr="A screenshot of a video edit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390" cy="12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407" w14:textId="230614E8" w:rsidR="00710F56" w:rsidRDefault="00710F56" w:rsidP="00710F56">
      <w:pPr>
        <w:pStyle w:val="Caption"/>
      </w:pPr>
      <w:r>
        <w:t xml:space="preserve">Figure </w:t>
      </w:r>
      <w:fldSimple w:instr=" SEQ Figure \* ARABIC ">
        <w:r w:rsidR="00735116">
          <w:rPr>
            <w:noProof/>
          </w:rPr>
          <w:t>2</w:t>
        </w:r>
      </w:fldSimple>
      <w:r>
        <w:t>: AnimationEvent on throw animation(I used attack animation)</w:t>
      </w:r>
    </w:p>
    <w:p w14:paraId="74D54233" w14:textId="77777777" w:rsidR="00710F56" w:rsidRPr="00710F56" w:rsidRDefault="00710F56" w:rsidP="00710F56"/>
    <w:p w14:paraId="5BE527D6" w14:textId="77777777" w:rsidR="00710F56" w:rsidRDefault="006D2A0A" w:rsidP="00710F56">
      <w:pPr>
        <w:keepNext/>
      </w:pPr>
      <w:r w:rsidRPr="006D2A0A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0B4BB2BE" wp14:editId="48CC6275">
            <wp:extent cx="4978400" cy="1182902"/>
            <wp:effectExtent l="0" t="0" r="0" b="0"/>
            <wp:docPr id="816761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613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4" cy="11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386B" w14:textId="1B9AA322" w:rsidR="00B111D4" w:rsidRPr="0058446E" w:rsidRDefault="00710F56" w:rsidP="00710F56">
      <w:pPr>
        <w:pStyle w:val="Caption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 xml:space="preserve">Figure </w:t>
      </w:r>
      <w:fldSimple w:instr=" SEQ Figure \* ARABIC ">
        <w:r w:rsidR="00735116">
          <w:rPr>
            <w:noProof/>
          </w:rPr>
          <w:t>3</w:t>
        </w:r>
      </w:fldSimple>
      <w:r>
        <w:t>: Add the method from AudioManager onto Animation Event</w:t>
      </w:r>
    </w:p>
    <w:p w14:paraId="234FC38F" w14:textId="70238691" w:rsidR="0058446E" w:rsidRDefault="005844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FC310E3" w14:textId="77777777" w:rsidR="00735116" w:rsidRDefault="00735116" w:rsidP="00735116">
      <w:pPr>
        <w:keepNext/>
      </w:pPr>
      <w:r w:rsidRPr="00735116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4A2D789F" wp14:editId="0BDE18F1">
            <wp:extent cx="5731510" cy="2841625"/>
            <wp:effectExtent l="0" t="0" r="2540" b="0"/>
            <wp:docPr id="1915377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771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A143" w14:textId="7BE9E762" w:rsidR="006D2A0A" w:rsidRPr="005111A9" w:rsidRDefault="00735116" w:rsidP="005111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AudioManager Script &amp; PlayThrowSound Method</w:t>
      </w:r>
    </w:p>
    <w:p w14:paraId="7EB4F382" w14:textId="3CD067C2" w:rsidR="00E64ADE" w:rsidRDefault="00E64ADE" w:rsidP="00860C3B">
      <w:pPr>
        <w:pStyle w:val="Heading2"/>
      </w:pPr>
      <w:r>
        <w:lastRenderedPageBreak/>
        <w:t>Part 3</w:t>
      </w:r>
      <w:r w:rsidR="006876E7">
        <w:t xml:space="preserve">: </w:t>
      </w:r>
      <w:r w:rsidR="0076436B">
        <w:t>Networking</w:t>
      </w:r>
    </w:p>
    <w:p w14:paraId="53C87BB7" w14:textId="77777777" w:rsidR="001E76DD" w:rsidRDefault="00AD729F" w:rsidP="00AD729F">
      <w:r>
        <w:t xml:space="preserve">The networking is done using Unity’s Netcode for GameObjects. </w:t>
      </w:r>
    </w:p>
    <w:p w14:paraId="04C60BE9" w14:textId="62A3B355" w:rsidR="001E76DD" w:rsidRDefault="001E76DD" w:rsidP="00AD729F">
      <w:r>
        <w:t>Important things worth noting are:</w:t>
      </w:r>
    </w:p>
    <w:p w14:paraId="2F051393" w14:textId="07F3AD78" w:rsidR="00AD729F" w:rsidRDefault="001E76DD" w:rsidP="00AD729F">
      <w:r>
        <w:t xml:space="preserve">A few </w:t>
      </w:r>
      <w:r w:rsidR="007E0032">
        <w:t>overriding</w:t>
      </w:r>
      <w:r>
        <w:t xml:space="preserve"> scripts such as</w:t>
      </w:r>
      <w:r w:rsidR="00DA795E">
        <w:t xml:space="preserve"> ClientNetworkAnimator</w:t>
      </w:r>
      <w:r w:rsidR="007E0032">
        <w:t xml:space="preserve"> are used to allow the </w:t>
      </w:r>
      <w:r w:rsidR="003F69D5">
        <w:t xml:space="preserve">client and hosts of the network session to </w:t>
      </w:r>
      <w:r w:rsidR="00C9473A">
        <w:t xml:space="preserve">animate and transform themselves without having to ask the server to do it. </w:t>
      </w:r>
    </w:p>
    <w:p w14:paraId="5DBFB76C" w14:textId="7F1A002B" w:rsidR="00DA795E" w:rsidRDefault="007E0032" w:rsidP="00AD729F">
      <w:r w:rsidRPr="007E0032">
        <w:drawing>
          <wp:inline distT="0" distB="0" distL="0" distR="0" wp14:anchorId="238562D7" wp14:editId="702D1D4C">
            <wp:extent cx="4868333" cy="1555859"/>
            <wp:effectExtent l="0" t="0" r="8890" b="6350"/>
            <wp:docPr id="14966410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41030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353" cy="15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688E" w14:textId="77777777" w:rsidR="00E4280B" w:rsidRDefault="00E4280B" w:rsidP="00AD729F"/>
    <w:p w14:paraId="38F64656" w14:textId="5DF28590" w:rsidR="00C9473A" w:rsidRDefault="00E4280B" w:rsidP="00AD729F">
      <w:r>
        <w:t>N</w:t>
      </w:r>
      <w:r w:rsidR="00C9473A">
        <w:t xml:space="preserve">etwork </w:t>
      </w:r>
      <w:r>
        <w:t>object</w:t>
      </w:r>
      <w:r>
        <w:t xml:space="preserve">, rigidbody, </w:t>
      </w:r>
      <w:r w:rsidR="00C9473A">
        <w:t>animator</w:t>
      </w:r>
      <w:r>
        <w:t xml:space="preserve"> and </w:t>
      </w:r>
      <w:r w:rsidR="00C9473A">
        <w:t>transform</w:t>
      </w:r>
      <w:r>
        <w:t xml:space="preserve"> components are added to the character prefab to allow network synchronising.</w:t>
      </w:r>
    </w:p>
    <w:p w14:paraId="027FDF8C" w14:textId="77777777" w:rsidR="004E72D9" w:rsidRDefault="00E4280B" w:rsidP="00AD729F">
      <w:r>
        <w:t xml:space="preserve">A workaround for picking up an object had to be used due to complications with how network object </w:t>
      </w:r>
      <w:r w:rsidR="008C51F2">
        <w:t xml:space="preserve">can reparent objects during runtime. </w:t>
      </w:r>
    </w:p>
    <w:p w14:paraId="1DCEC97B" w14:textId="09C007A7" w:rsidR="00E4280B" w:rsidRDefault="008C51F2" w:rsidP="00AD729F">
      <w:r>
        <w:t xml:space="preserve">Effectively, a network object can only reparent a network object to another </w:t>
      </w:r>
      <w:r w:rsidR="004E72D9">
        <w:t xml:space="preserve">object with a direct </w:t>
      </w:r>
      <w:r>
        <w:t>network object</w:t>
      </w:r>
      <w:r w:rsidR="004E72D9">
        <w:t xml:space="preserve"> component. In my use case: this made parenting a snowball directly to the characters hand impossible as the hand itself did not have a network object, even if it was the child of a network object. </w:t>
      </w:r>
    </w:p>
    <w:p w14:paraId="33773C6A" w14:textId="6DAE5454" w:rsidR="008724F4" w:rsidRPr="00AD729F" w:rsidRDefault="004E72D9" w:rsidP="00AD729F">
      <w:r>
        <w:t>As such a workaround was used where a separate game object with a network object component is set to follow the characters hand, then the snowball can be parented to that game object without issue.</w:t>
      </w:r>
    </w:p>
    <w:sectPr w:rsidR="008724F4" w:rsidRPr="00AD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87A28"/>
    <w:multiLevelType w:val="multilevel"/>
    <w:tmpl w:val="3E34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67A53"/>
    <w:multiLevelType w:val="multilevel"/>
    <w:tmpl w:val="259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97BC0"/>
    <w:multiLevelType w:val="hybridMultilevel"/>
    <w:tmpl w:val="8D768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5B1B"/>
    <w:multiLevelType w:val="multilevel"/>
    <w:tmpl w:val="BE0A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A0F4A"/>
    <w:multiLevelType w:val="multilevel"/>
    <w:tmpl w:val="5EA0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913C8"/>
    <w:multiLevelType w:val="hybridMultilevel"/>
    <w:tmpl w:val="97AE6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56829">
    <w:abstractNumId w:val="0"/>
  </w:num>
  <w:num w:numId="2" w16cid:durableId="824785525">
    <w:abstractNumId w:val="1"/>
  </w:num>
  <w:num w:numId="3" w16cid:durableId="1361398914">
    <w:abstractNumId w:val="4"/>
  </w:num>
  <w:num w:numId="4" w16cid:durableId="1969974688">
    <w:abstractNumId w:val="3"/>
  </w:num>
  <w:num w:numId="5" w16cid:durableId="1265069018">
    <w:abstractNumId w:val="2"/>
  </w:num>
  <w:num w:numId="6" w16cid:durableId="136773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5B"/>
    <w:rsid w:val="00026F99"/>
    <w:rsid w:val="0005737C"/>
    <w:rsid w:val="000705A1"/>
    <w:rsid w:val="00115C72"/>
    <w:rsid w:val="0015205B"/>
    <w:rsid w:val="00152A48"/>
    <w:rsid w:val="001B05ED"/>
    <w:rsid w:val="001B6DDF"/>
    <w:rsid w:val="001E76DD"/>
    <w:rsid w:val="00223A8F"/>
    <w:rsid w:val="00243E93"/>
    <w:rsid w:val="002F4A69"/>
    <w:rsid w:val="003E29A2"/>
    <w:rsid w:val="003F69D5"/>
    <w:rsid w:val="004A26DA"/>
    <w:rsid w:val="004E60C7"/>
    <w:rsid w:val="004E72D9"/>
    <w:rsid w:val="004E7990"/>
    <w:rsid w:val="005111A9"/>
    <w:rsid w:val="00521F95"/>
    <w:rsid w:val="00534026"/>
    <w:rsid w:val="0056463B"/>
    <w:rsid w:val="00570651"/>
    <w:rsid w:val="0058446E"/>
    <w:rsid w:val="005957F7"/>
    <w:rsid w:val="00621046"/>
    <w:rsid w:val="0062135A"/>
    <w:rsid w:val="00687479"/>
    <w:rsid w:val="006876E7"/>
    <w:rsid w:val="006D2A0A"/>
    <w:rsid w:val="006E28D1"/>
    <w:rsid w:val="00710F56"/>
    <w:rsid w:val="0073015F"/>
    <w:rsid w:val="00735116"/>
    <w:rsid w:val="00763AC5"/>
    <w:rsid w:val="0076436B"/>
    <w:rsid w:val="007940DD"/>
    <w:rsid w:val="007A6F53"/>
    <w:rsid w:val="007E0032"/>
    <w:rsid w:val="007E7832"/>
    <w:rsid w:val="007E7AF7"/>
    <w:rsid w:val="00860C3B"/>
    <w:rsid w:val="00870BC2"/>
    <w:rsid w:val="008724F4"/>
    <w:rsid w:val="008A6BA4"/>
    <w:rsid w:val="008C1A38"/>
    <w:rsid w:val="008C51F2"/>
    <w:rsid w:val="009D0D57"/>
    <w:rsid w:val="00A12EC2"/>
    <w:rsid w:val="00A4111E"/>
    <w:rsid w:val="00A44568"/>
    <w:rsid w:val="00AD729F"/>
    <w:rsid w:val="00B111D4"/>
    <w:rsid w:val="00B161E1"/>
    <w:rsid w:val="00B553F2"/>
    <w:rsid w:val="00B83450"/>
    <w:rsid w:val="00BE0EE5"/>
    <w:rsid w:val="00C579AC"/>
    <w:rsid w:val="00C6129E"/>
    <w:rsid w:val="00C83F6C"/>
    <w:rsid w:val="00C9473A"/>
    <w:rsid w:val="00D201CD"/>
    <w:rsid w:val="00D978DC"/>
    <w:rsid w:val="00DA33A0"/>
    <w:rsid w:val="00DA795E"/>
    <w:rsid w:val="00DB11EA"/>
    <w:rsid w:val="00E4280B"/>
    <w:rsid w:val="00E64ADE"/>
    <w:rsid w:val="00E96A9E"/>
    <w:rsid w:val="00EC2E2F"/>
    <w:rsid w:val="00EF440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78CC"/>
  <w15:chartTrackingRefBased/>
  <w15:docId w15:val="{C3FC3E10-F7D8-4976-863C-574C3DA3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479"/>
  </w:style>
  <w:style w:type="paragraph" w:styleId="Heading1">
    <w:name w:val="heading 1"/>
    <w:basedOn w:val="Normal"/>
    <w:next w:val="Normal"/>
    <w:link w:val="Heading1Char"/>
    <w:uiPriority w:val="9"/>
    <w:qFormat/>
    <w:rsid w:val="00152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2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05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10F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F7A26-FA36-4AB8-94E7-29E81101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571</Words>
  <Characters>3256</Characters>
  <Application>Microsoft Office Word</Application>
  <DocSecurity>0</DocSecurity>
  <Lines>27</Lines>
  <Paragraphs>7</Paragraphs>
  <ScaleCrop>false</ScaleCrop>
  <Company>Institute of Technology Tralee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Billy Elsbury</dc:creator>
  <cp:keywords/>
  <dc:description/>
  <cp:lastModifiedBy>STUDENT Billy Elsbury</cp:lastModifiedBy>
  <cp:revision>71</cp:revision>
  <dcterms:created xsi:type="dcterms:W3CDTF">2024-12-23T20:38:00Z</dcterms:created>
  <dcterms:modified xsi:type="dcterms:W3CDTF">2024-12-24T01:18:00Z</dcterms:modified>
</cp:coreProperties>
</file>