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DATABASE client-information;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TABLE client-information (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ID INT(20),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Account VARCHAR(20),    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Join Date DATETIME,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 password BINARY(30),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LastName VARCHAR(5),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FirstName VARCHAR(5),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Birthday DATETIME,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 number VARCHAR(10),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Education level VARCHAR(10),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Gender VARCHAR(1),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Department and Major VARCHAR(5),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Email VARCHAR(30),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Address VARCHAR(255),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Phone INT(10),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 Preferences VARCHAR(30),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Working Hours Per Week INT(40),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Photo BLOB,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Bank Account Number INT(30),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