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30B" w:rsidRPr="008564F8" w:rsidRDefault="0015330B" w:rsidP="00CD347C">
      <w:pPr>
        <w:pStyle w:val="a3"/>
        <w:jc w:val="left"/>
        <w:rPr>
          <w:lang w:val="ru-RU"/>
        </w:rPr>
      </w:pPr>
      <w:fldSimple w:instr="title  \* Mergeformat ">
        <w:r w:rsidR="00CD347C">
          <w:t>Use</w:t>
        </w:r>
        <w:r w:rsidR="00CD347C" w:rsidRPr="008564F8">
          <w:rPr>
            <w:lang w:val="ru-RU"/>
          </w:rPr>
          <w:t>-</w:t>
        </w:r>
        <w:r w:rsidR="00CD347C">
          <w:t>Case</w:t>
        </w:r>
        <w:r w:rsidR="00CD347C" w:rsidRPr="008564F8">
          <w:rPr>
            <w:lang w:val="ru-RU"/>
          </w:rPr>
          <w:t xml:space="preserve"> </w:t>
        </w:r>
        <w:r w:rsidR="00CD347C">
          <w:t>Specification</w:t>
        </w:r>
        <w:r w:rsidR="008564F8" w:rsidRPr="008564F8">
          <w:rPr>
            <w:lang w:val="ru-RU"/>
          </w:rPr>
          <w:t>:</w:t>
        </w:r>
        <w:r w:rsidR="008564F8">
          <w:rPr>
            <w:lang w:val="ru-RU"/>
          </w:rPr>
          <w:t xml:space="preserve"> Формирование команды проекта</w:t>
        </w:r>
      </w:fldSimple>
    </w:p>
    <w:p w:rsidR="0015330B" w:rsidRPr="008564F8" w:rsidRDefault="0015330B">
      <w:pPr>
        <w:pStyle w:val="InfoBlue"/>
        <w:rPr>
          <w:lang w:val="ru-RU"/>
        </w:rPr>
      </w:pPr>
    </w:p>
    <w:p w:rsidR="005D22F9" w:rsidRPr="005D22F9" w:rsidRDefault="005D22F9">
      <w:pPr>
        <w:pStyle w:val="2"/>
      </w:pPr>
      <w:bookmarkStart w:id="0" w:name="_Toc423410238"/>
      <w:bookmarkStart w:id="1" w:name="_Toc425054504"/>
      <w:bookmarkStart w:id="2" w:name="_Toc508098430"/>
      <w:r>
        <w:rPr>
          <w:lang w:val="ru-RU"/>
        </w:rPr>
        <w:t>Формирование команды проекта</w:t>
      </w:r>
      <w:r>
        <w:t xml:space="preserve"> </w:t>
      </w:r>
    </w:p>
    <w:p w:rsidR="0015330B" w:rsidRDefault="005A7D71">
      <w:pPr>
        <w:pStyle w:val="2"/>
      </w:pPr>
      <w:r>
        <w:t>Brief Description</w:t>
      </w:r>
      <w:bookmarkEnd w:id="0"/>
      <w:bookmarkEnd w:id="1"/>
      <w:bookmarkEnd w:id="2"/>
    </w:p>
    <w:p w:rsidR="007D3A28" w:rsidRPr="008564F8" w:rsidRDefault="007D3A28" w:rsidP="007D3A28">
      <w:pPr>
        <w:ind w:left="720"/>
        <w:rPr>
          <w:lang w:val="ru-RU"/>
        </w:rPr>
      </w:pPr>
      <w:r>
        <w:rPr>
          <w:lang w:val="ru-RU"/>
        </w:rPr>
        <w:t>Данный</w:t>
      </w:r>
      <w:r w:rsidRPr="008564F8">
        <w:rPr>
          <w:lang w:val="ru-RU"/>
        </w:rPr>
        <w:t xml:space="preserve"> </w:t>
      </w:r>
      <w:r>
        <w:t>Use</w:t>
      </w:r>
      <w:r w:rsidRPr="008564F8">
        <w:rPr>
          <w:lang w:val="ru-RU"/>
        </w:rPr>
        <w:t>-</w:t>
      </w:r>
      <w:r>
        <w:t>Case</w:t>
      </w:r>
      <w:r w:rsidRPr="008564F8">
        <w:rPr>
          <w:lang w:val="ru-RU"/>
        </w:rPr>
        <w:t xml:space="preserve"> </w:t>
      </w:r>
      <w:r>
        <w:rPr>
          <w:lang w:val="ru-RU"/>
        </w:rPr>
        <w:t>описывает</w:t>
      </w:r>
      <w:r w:rsidRPr="008564F8">
        <w:rPr>
          <w:lang w:val="ru-RU"/>
        </w:rPr>
        <w:t xml:space="preserve">, </w:t>
      </w:r>
      <w:r>
        <w:rPr>
          <w:lang w:val="ru-RU"/>
        </w:rPr>
        <w:t>как</w:t>
      </w:r>
      <w:r w:rsidRPr="008564F8">
        <w:rPr>
          <w:lang w:val="ru-RU"/>
        </w:rPr>
        <w:t xml:space="preserve"> </w:t>
      </w:r>
      <w:r w:rsidR="008564F8">
        <w:rPr>
          <w:b/>
        </w:rPr>
        <w:t>project</w:t>
      </w:r>
      <w:r w:rsidR="008564F8" w:rsidRPr="008564F8">
        <w:rPr>
          <w:b/>
          <w:lang w:val="ru-RU"/>
        </w:rPr>
        <w:t xml:space="preserve"> </w:t>
      </w:r>
      <w:r w:rsidR="008564F8">
        <w:rPr>
          <w:b/>
        </w:rPr>
        <w:t>manager</w:t>
      </w:r>
      <w:r w:rsidR="008564F8">
        <w:rPr>
          <w:b/>
          <w:lang w:val="ru-RU"/>
        </w:rPr>
        <w:t xml:space="preserve"> </w:t>
      </w:r>
      <w:r w:rsidR="008564F8" w:rsidRPr="008564F8">
        <w:rPr>
          <w:lang w:val="ru-RU"/>
        </w:rPr>
        <w:t>формирует рабочую команду проекта.</w:t>
      </w:r>
    </w:p>
    <w:p w:rsidR="0015330B" w:rsidRDefault="005A7D71">
      <w:pPr>
        <w:pStyle w:val="1"/>
        <w:widowControl/>
        <w:rPr>
          <w:lang w:val="ru-RU"/>
        </w:rPr>
      </w:pPr>
      <w:bookmarkStart w:id="3" w:name="_Toc423410239"/>
      <w:bookmarkStart w:id="4" w:name="_Toc425054505"/>
      <w:bookmarkStart w:id="5" w:name="_Toc508098431"/>
      <w:r>
        <w:t>Flow of Events</w:t>
      </w:r>
      <w:bookmarkEnd w:id="3"/>
      <w:bookmarkEnd w:id="4"/>
      <w:bookmarkEnd w:id="5"/>
    </w:p>
    <w:p w:rsidR="00A009B7" w:rsidRPr="00A009B7" w:rsidRDefault="00A009B7" w:rsidP="00A009B7">
      <w:pPr>
        <w:rPr>
          <w:lang w:val="ru-RU"/>
        </w:rPr>
      </w:pPr>
    </w:p>
    <w:p w:rsidR="0015330B" w:rsidRDefault="005A7D71">
      <w:pPr>
        <w:pStyle w:val="2"/>
        <w:widowControl/>
        <w:rPr>
          <w:lang w:val="ru-RU"/>
        </w:rPr>
      </w:pPr>
      <w:bookmarkStart w:id="6" w:name="_Toc423410240"/>
      <w:bookmarkStart w:id="7" w:name="_Toc425054506"/>
      <w:bookmarkStart w:id="8" w:name="_Toc508098432"/>
      <w:r>
        <w:t>Basic Flow</w:t>
      </w:r>
      <w:bookmarkEnd w:id="6"/>
      <w:bookmarkEnd w:id="7"/>
      <w:bookmarkEnd w:id="8"/>
      <w:r>
        <w:t xml:space="preserve"> 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>1.</w:t>
      </w:r>
      <w:r w:rsidR="008564F8">
        <w:rPr>
          <w:lang w:val="ru-RU"/>
        </w:rPr>
        <w:t>Выполнить команду «показать свойства проекта».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>2.</w:t>
      </w:r>
      <w:r w:rsidR="008564F8">
        <w:rPr>
          <w:lang w:val="ru-RU"/>
        </w:rPr>
        <w:t>Перейти к вкладке «рабочая группа проекта».</w:t>
      </w:r>
    </w:p>
    <w:p w:rsidR="002755A3" w:rsidRPr="00CD347C" w:rsidRDefault="002755A3" w:rsidP="002755A3">
      <w:pPr>
        <w:ind w:left="720"/>
        <w:rPr>
          <w:lang w:val="ru-RU"/>
        </w:rPr>
      </w:pPr>
      <w:r>
        <w:rPr>
          <w:lang w:val="ru-RU"/>
        </w:rPr>
        <w:t>3.</w:t>
      </w:r>
      <w:r w:rsidR="008564F8">
        <w:rPr>
          <w:lang w:val="ru-RU"/>
        </w:rPr>
        <w:t>Выполнить команду «Добавить нового сотрудника».</w:t>
      </w:r>
    </w:p>
    <w:p w:rsidR="00CD347C" w:rsidRDefault="00CD347C" w:rsidP="002755A3">
      <w:pPr>
        <w:ind w:left="720"/>
        <w:rPr>
          <w:lang w:val="ru-RU"/>
        </w:rPr>
      </w:pPr>
      <w:r w:rsidRPr="00CD347C">
        <w:rPr>
          <w:lang w:val="ru-RU"/>
        </w:rPr>
        <w:t>4.</w:t>
      </w:r>
      <w:r w:rsidR="008564F8">
        <w:rPr>
          <w:lang w:val="ru-RU"/>
        </w:rPr>
        <w:t>Выбрать сотрудника из списка доступных сотрудников.</w:t>
      </w:r>
    </w:p>
    <w:p w:rsidR="00CD347C" w:rsidRPr="00CD347C" w:rsidRDefault="00CD347C" w:rsidP="008564F8">
      <w:pPr>
        <w:ind w:left="720"/>
        <w:rPr>
          <w:lang w:val="ru-RU"/>
        </w:rPr>
      </w:pPr>
      <w:r>
        <w:rPr>
          <w:lang w:val="ru-RU"/>
        </w:rPr>
        <w:t>5.</w:t>
      </w:r>
      <w:r w:rsidR="008564F8">
        <w:rPr>
          <w:lang w:val="ru-RU"/>
        </w:rPr>
        <w:t>Подтвердить  выбор.</w:t>
      </w:r>
    </w:p>
    <w:p w:rsidR="002755A3" w:rsidRDefault="008564F8" w:rsidP="002755A3">
      <w:pPr>
        <w:ind w:left="720"/>
        <w:rPr>
          <w:lang w:val="ru-RU"/>
        </w:rPr>
      </w:pPr>
      <w:r>
        <w:rPr>
          <w:lang w:val="ru-RU"/>
        </w:rPr>
        <w:t>6.Система добавит сотрудника в рабочую группу проекта</w:t>
      </w:r>
      <w:r w:rsidR="005D22F9">
        <w:rPr>
          <w:lang w:val="ru-RU"/>
        </w:rPr>
        <w:t>.</w:t>
      </w:r>
    </w:p>
    <w:p w:rsidR="002755A3" w:rsidRDefault="002755A3" w:rsidP="002755A3">
      <w:pPr>
        <w:ind w:left="720"/>
        <w:rPr>
          <w:lang w:val="ru-RU"/>
        </w:rPr>
      </w:pPr>
    </w:p>
    <w:p w:rsidR="002755A3" w:rsidRPr="002755A3" w:rsidRDefault="002755A3" w:rsidP="002755A3">
      <w:pPr>
        <w:ind w:left="720"/>
        <w:rPr>
          <w:lang w:val="ru-RU"/>
        </w:rPr>
      </w:pPr>
    </w:p>
    <w:p w:rsidR="0015330B" w:rsidRDefault="005A7D71">
      <w:pPr>
        <w:pStyle w:val="2"/>
        <w:widowControl/>
        <w:rPr>
          <w:lang w:val="ru-RU"/>
        </w:rPr>
      </w:pPr>
      <w:bookmarkStart w:id="9" w:name="_Toc423410241"/>
      <w:bookmarkStart w:id="10" w:name="_Toc425054507"/>
      <w:bookmarkStart w:id="11" w:name="_Toc508098433"/>
      <w:r>
        <w:t>Alternative Flows</w:t>
      </w:r>
      <w:bookmarkEnd w:id="9"/>
      <w:bookmarkEnd w:id="10"/>
      <w:bookmarkEnd w:id="11"/>
    </w:p>
    <w:p w:rsidR="008564F8" w:rsidRPr="008564F8" w:rsidRDefault="008564F8" w:rsidP="008564F8">
      <w:pPr>
        <w:ind w:left="720"/>
        <w:rPr>
          <w:lang w:val="ru-RU"/>
        </w:rPr>
      </w:pPr>
    </w:p>
    <w:p w:rsidR="008564F8" w:rsidRDefault="008564F8" w:rsidP="008564F8">
      <w:pPr>
        <w:ind w:left="720"/>
        <w:rPr>
          <w:lang w:val="ru-RU"/>
        </w:rPr>
      </w:pPr>
      <w:r>
        <w:rPr>
          <w:lang w:val="ru-RU"/>
        </w:rPr>
        <w:t>Вместо шага 3 базового потока</w:t>
      </w:r>
    </w:p>
    <w:p w:rsidR="008564F8" w:rsidRDefault="008564F8" w:rsidP="008564F8">
      <w:pPr>
        <w:ind w:left="720"/>
        <w:rPr>
          <w:lang w:val="ru-RU"/>
        </w:rPr>
      </w:pPr>
      <w:r>
        <w:rPr>
          <w:lang w:val="ru-RU"/>
        </w:rPr>
        <w:t>1.Выбрать существующего сотрудника рабочей группы проекта.</w:t>
      </w:r>
    </w:p>
    <w:p w:rsidR="008564F8" w:rsidRDefault="008564F8" w:rsidP="008564F8">
      <w:pPr>
        <w:ind w:left="720"/>
        <w:rPr>
          <w:lang w:val="ru-RU"/>
        </w:rPr>
      </w:pPr>
      <w:r>
        <w:rPr>
          <w:lang w:val="ru-RU"/>
        </w:rPr>
        <w:t>2.Выполнить команду «Удалить сотрудника».</w:t>
      </w:r>
    </w:p>
    <w:p w:rsidR="008564F8" w:rsidRDefault="008564F8" w:rsidP="008564F8">
      <w:pPr>
        <w:ind w:left="720"/>
        <w:rPr>
          <w:lang w:val="ru-RU"/>
        </w:rPr>
      </w:pPr>
      <w:r>
        <w:rPr>
          <w:lang w:val="ru-RU"/>
        </w:rPr>
        <w:t>3.Система выведет сообщение «Действительно удалить сотрудника? Да/нет»</w:t>
      </w:r>
    </w:p>
    <w:p w:rsidR="008564F8" w:rsidRDefault="008564F8" w:rsidP="008564F8">
      <w:pPr>
        <w:ind w:left="720"/>
        <w:rPr>
          <w:lang w:val="uk-UA"/>
        </w:rPr>
      </w:pPr>
      <w:r>
        <w:rPr>
          <w:lang w:val="ru-RU"/>
        </w:rPr>
        <w:t>4.</w:t>
      </w:r>
      <w:r>
        <w:t>Project</w:t>
      </w:r>
      <w:r w:rsidRPr="008564F8">
        <w:rPr>
          <w:lang w:val="ru-RU"/>
        </w:rPr>
        <w:t xml:space="preserve"> </w:t>
      </w:r>
      <w:r>
        <w:t>manager</w:t>
      </w:r>
      <w:r>
        <w:rPr>
          <w:lang w:val="ru-RU"/>
        </w:rPr>
        <w:t xml:space="preserve"> выбирает ответ </w:t>
      </w:r>
      <w:r>
        <w:rPr>
          <w:lang w:val="uk-UA"/>
        </w:rPr>
        <w:t>«Да».</w:t>
      </w:r>
    </w:p>
    <w:p w:rsidR="008564F8" w:rsidRDefault="008564F8" w:rsidP="008564F8">
      <w:pPr>
        <w:ind w:left="720"/>
        <w:rPr>
          <w:lang w:val="ru-RU"/>
        </w:rPr>
      </w:pPr>
      <w:r>
        <w:rPr>
          <w:lang w:val="uk-UA"/>
        </w:rPr>
        <w:t>5.</w:t>
      </w:r>
      <w:r>
        <w:rPr>
          <w:lang w:val="ru-RU"/>
        </w:rPr>
        <w:t>Сотрудник удаляется из рабочей группы проекта.</w:t>
      </w:r>
    </w:p>
    <w:p w:rsidR="008564F8" w:rsidRPr="008564F8" w:rsidRDefault="008564F8" w:rsidP="008564F8">
      <w:pPr>
        <w:ind w:left="720"/>
        <w:rPr>
          <w:lang w:val="ru-RU"/>
        </w:rPr>
      </w:pPr>
    </w:p>
    <w:p w:rsidR="0015330B" w:rsidRDefault="005A7D71">
      <w:pPr>
        <w:pStyle w:val="1"/>
      </w:pPr>
      <w:bookmarkStart w:id="12" w:name="_Toc423410251"/>
      <w:bookmarkStart w:id="13" w:name="_Toc425054510"/>
      <w:bookmarkStart w:id="14" w:name="_Toc508098436"/>
      <w:r>
        <w:t>Special Requirements</w:t>
      </w:r>
      <w:bookmarkEnd w:id="12"/>
      <w:bookmarkEnd w:id="13"/>
      <w:bookmarkEnd w:id="14"/>
    </w:p>
    <w:p w:rsidR="0015330B" w:rsidRDefault="005A7D71">
      <w:pPr>
        <w:pStyle w:val="1"/>
        <w:widowControl/>
      </w:pPr>
      <w:bookmarkStart w:id="15" w:name="_Toc423410253"/>
      <w:bookmarkStart w:id="16" w:name="_Toc425054512"/>
      <w:bookmarkStart w:id="17" w:name="_Toc508098438"/>
      <w:r>
        <w:t>Preconditions</w:t>
      </w:r>
      <w:bookmarkEnd w:id="15"/>
      <w:bookmarkEnd w:id="16"/>
      <w:bookmarkEnd w:id="17"/>
    </w:p>
    <w:p w:rsidR="0015330B" w:rsidRPr="00CD347C" w:rsidRDefault="00CD347C">
      <w:pPr>
        <w:pStyle w:val="2"/>
        <w:widowControl/>
        <w:rPr>
          <w:b w:val="0"/>
          <w:lang w:val="ru-RU"/>
        </w:rPr>
      </w:pPr>
      <w:r w:rsidRPr="00CD347C">
        <w:rPr>
          <w:b w:val="0"/>
          <w:lang w:val="ru-RU"/>
        </w:rPr>
        <w:t>Наличие связи с базой данных.</w:t>
      </w:r>
    </w:p>
    <w:p w:rsidR="00CD347C" w:rsidRPr="00CD347C" w:rsidRDefault="00CD347C" w:rsidP="00CD347C">
      <w:pPr>
        <w:pStyle w:val="2"/>
        <w:rPr>
          <w:lang w:val="ru-RU"/>
        </w:rPr>
      </w:pPr>
      <w:r w:rsidRPr="00CD347C">
        <w:rPr>
          <w:b w:val="0"/>
          <w:lang w:val="ru-RU"/>
        </w:rPr>
        <w:t xml:space="preserve">Вход в систему под учетной записью </w:t>
      </w:r>
      <w:r w:rsidR="005D22F9" w:rsidRPr="005D22F9">
        <w:t>project</w:t>
      </w:r>
      <w:r w:rsidR="005D22F9" w:rsidRPr="005D22F9">
        <w:rPr>
          <w:lang w:val="ru-RU"/>
        </w:rPr>
        <w:t xml:space="preserve"> </w:t>
      </w:r>
      <w:r w:rsidR="005D22F9" w:rsidRPr="005D22F9">
        <w:t>manager</w:t>
      </w:r>
      <w:r w:rsidRPr="00CD347C">
        <w:rPr>
          <w:lang w:val="ru-RU"/>
        </w:rPr>
        <w:t>.</w:t>
      </w:r>
    </w:p>
    <w:p w:rsidR="0015330B" w:rsidRDefault="005A7D71">
      <w:pPr>
        <w:pStyle w:val="1"/>
        <w:widowControl/>
      </w:pPr>
      <w:bookmarkStart w:id="18" w:name="_Toc423410255"/>
      <w:bookmarkStart w:id="19" w:name="_Toc425054514"/>
      <w:bookmarkStart w:id="20" w:name="_Toc508098440"/>
      <w:r>
        <w:t>Postconditions</w:t>
      </w:r>
      <w:bookmarkEnd w:id="18"/>
      <w:bookmarkEnd w:id="19"/>
      <w:bookmarkEnd w:id="20"/>
    </w:p>
    <w:p w:rsidR="006163E5" w:rsidRDefault="005D22F9" w:rsidP="005D22F9">
      <w:pPr>
        <w:pStyle w:val="2"/>
        <w:rPr>
          <w:lang w:val="ru-RU"/>
        </w:rPr>
      </w:pPr>
      <w:r>
        <w:rPr>
          <w:lang w:val="ru-RU"/>
        </w:rPr>
        <w:t>Система добавит сотрудника в рабочую группу проекта, после этого сотрудник имеет доступ к чтению любо информации в рамках проекта.</w:t>
      </w:r>
    </w:p>
    <w:p w:rsidR="005D22F9" w:rsidRPr="005D22F9" w:rsidRDefault="005D22F9" w:rsidP="005D22F9">
      <w:pPr>
        <w:pStyle w:val="2"/>
        <w:rPr>
          <w:lang w:val="ru-RU"/>
        </w:rPr>
      </w:pPr>
      <w:r>
        <w:rPr>
          <w:lang w:val="ru-RU"/>
        </w:rPr>
        <w:t>Сотрудник более не имеет никакого доступа к проекту.</w:t>
      </w:r>
    </w:p>
    <w:sectPr w:rsidR="005D22F9" w:rsidRPr="005D22F9" w:rsidSect="0015330B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523" w:rsidRDefault="00A07523">
      <w:pPr>
        <w:spacing w:line="240" w:lineRule="auto"/>
      </w:pPr>
      <w:r>
        <w:separator/>
      </w:r>
    </w:p>
  </w:endnote>
  <w:endnote w:type="continuationSeparator" w:id="1">
    <w:p w:rsidR="00A07523" w:rsidRDefault="00A0752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5330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330B" w:rsidRDefault="005A7D7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330B" w:rsidRDefault="0015330B">
          <w:pPr>
            <w:jc w:val="center"/>
          </w:pPr>
          <w:r>
            <w:fldChar w:fldCharType="begin"/>
          </w:r>
          <w:r w:rsidR="005A7D71">
            <w:instrText>symbol 211 \f "Symbol" \s 10</w:instrText>
          </w:r>
          <w:r>
            <w:fldChar w:fldCharType="separate"/>
          </w:r>
          <w:r w:rsidR="005A7D71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6163E5">
              <w:t>&lt;Company Name&gt;</w:t>
            </w:r>
          </w:fldSimple>
          <w:r w:rsidR="005A7D71">
            <w:t xml:space="preserve">, </w:t>
          </w:r>
          <w:r>
            <w:fldChar w:fldCharType="begin"/>
          </w:r>
          <w:r w:rsidR="005A7D71">
            <w:instrText xml:space="preserve"> DATE \@ "yyyy" </w:instrText>
          </w:r>
          <w:r>
            <w:fldChar w:fldCharType="separate"/>
          </w:r>
          <w:r w:rsidR="008564F8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330B" w:rsidRDefault="005A7D71">
          <w:pPr>
            <w:jc w:val="right"/>
          </w:pPr>
          <w:r>
            <w:t xml:space="preserve">Page </w:t>
          </w:r>
          <w:r w:rsidR="0015330B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 w:rsidR="0015330B">
            <w:rPr>
              <w:rStyle w:val="a8"/>
            </w:rPr>
            <w:fldChar w:fldCharType="separate"/>
          </w:r>
          <w:r w:rsidR="005D22F9">
            <w:rPr>
              <w:rStyle w:val="a8"/>
              <w:noProof/>
            </w:rPr>
            <w:t>1</w:t>
          </w:r>
          <w:r w:rsidR="0015330B">
            <w:rPr>
              <w:rStyle w:val="a8"/>
            </w:rPr>
            <w:fldChar w:fldCharType="end"/>
          </w:r>
        </w:p>
      </w:tc>
    </w:tr>
  </w:tbl>
  <w:p w:rsidR="0015330B" w:rsidRDefault="0015330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523" w:rsidRDefault="00A07523">
      <w:pPr>
        <w:spacing w:line="240" w:lineRule="auto"/>
      </w:pPr>
      <w:r>
        <w:separator/>
      </w:r>
    </w:p>
  </w:footnote>
  <w:footnote w:type="continuationSeparator" w:id="1">
    <w:p w:rsidR="00A07523" w:rsidRDefault="00A0752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5330B">
      <w:tc>
        <w:tcPr>
          <w:tcW w:w="6379" w:type="dxa"/>
        </w:tcPr>
        <w:p w:rsidR="0015330B" w:rsidRDefault="0015330B">
          <w:fldSimple w:instr="subject  \* Mergeformat ">
            <w:r w:rsidR="006163E5">
              <w:t>&lt;Project Name&gt;</w:t>
            </w:r>
          </w:fldSimple>
        </w:p>
      </w:tc>
      <w:tc>
        <w:tcPr>
          <w:tcW w:w="3179" w:type="dxa"/>
        </w:tcPr>
        <w:p w:rsidR="0015330B" w:rsidRDefault="005A7D7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5330B">
      <w:tc>
        <w:tcPr>
          <w:tcW w:w="6379" w:type="dxa"/>
        </w:tcPr>
        <w:p w:rsidR="0015330B" w:rsidRDefault="0015330B">
          <w:fldSimple w:instr="title  \* Mergeformat ">
            <w:r w:rsidR="006163E5">
              <w:t>Use-Case Specification: &lt;Use-Case Name&gt;</w:t>
            </w:r>
          </w:fldSimple>
        </w:p>
      </w:tc>
      <w:tc>
        <w:tcPr>
          <w:tcW w:w="3179" w:type="dxa"/>
        </w:tcPr>
        <w:p w:rsidR="0015330B" w:rsidRDefault="005A7D71">
          <w:r>
            <w:t xml:space="preserve">  Date:  &lt;dd/mmm/yy&gt;</w:t>
          </w:r>
        </w:p>
      </w:tc>
    </w:tr>
    <w:tr w:rsidR="0015330B">
      <w:tc>
        <w:tcPr>
          <w:tcW w:w="9558" w:type="dxa"/>
          <w:gridSpan w:val="2"/>
        </w:tcPr>
        <w:p w:rsidR="0015330B" w:rsidRDefault="005A7D71">
          <w:r>
            <w:t>&lt;document identifier&gt;</w:t>
          </w:r>
        </w:p>
      </w:tc>
    </w:tr>
  </w:tbl>
  <w:p w:rsidR="0015330B" w:rsidRDefault="0015330B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9D6D75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8E105E7"/>
    <w:multiLevelType w:val="multilevel"/>
    <w:tmpl w:val="3B684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7D3A28"/>
    <w:rsid w:val="00152ADC"/>
    <w:rsid w:val="0015330B"/>
    <w:rsid w:val="002755A3"/>
    <w:rsid w:val="005A7D71"/>
    <w:rsid w:val="005D22F9"/>
    <w:rsid w:val="00615618"/>
    <w:rsid w:val="006163E5"/>
    <w:rsid w:val="007D3A28"/>
    <w:rsid w:val="008564F8"/>
    <w:rsid w:val="00A009B7"/>
    <w:rsid w:val="00A07523"/>
    <w:rsid w:val="00CD3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30B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15330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15330B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15330B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15330B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1533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1533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1533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1533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1533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15330B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15330B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1533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15330B"/>
    <w:pPr>
      <w:ind w:left="900" w:hanging="900"/>
    </w:pPr>
  </w:style>
  <w:style w:type="paragraph" w:styleId="10">
    <w:name w:val="toc 1"/>
    <w:basedOn w:val="a"/>
    <w:next w:val="a"/>
    <w:semiHidden/>
    <w:rsid w:val="0015330B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15330B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15330B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15330B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15330B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15330B"/>
  </w:style>
  <w:style w:type="paragraph" w:customStyle="1" w:styleId="Paragraph3">
    <w:name w:val="Paragraph3"/>
    <w:basedOn w:val="a"/>
    <w:rsid w:val="001533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15330B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rsid w:val="0015330B"/>
    <w:pPr>
      <w:keepLines/>
      <w:spacing w:after="120"/>
    </w:pPr>
  </w:style>
  <w:style w:type="paragraph" w:styleId="a9">
    <w:name w:val="Body Text"/>
    <w:basedOn w:val="a"/>
    <w:semiHidden/>
    <w:rsid w:val="0015330B"/>
    <w:pPr>
      <w:keepLines/>
      <w:spacing w:after="120"/>
      <w:ind w:left="720"/>
    </w:pPr>
  </w:style>
  <w:style w:type="paragraph" w:styleId="40">
    <w:name w:val="toc 4"/>
    <w:basedOn w:val="a"/>
    <w:next w:val="a"/>
    <w:semiHidden/>
    <w:rsid w:val="0015330B"/>
    <w:pPr>
      <w:ind w:left="600"/>
    </w:pPr>
  </w:style>
  <w:style w:type="paragraph" w:styleId="50">
    <w:name w:val="toc 5"/>
    <w:basedOn w:val="a"/>
    <w:next w:val="a"/>
    <w:semiHidden/>
    <w:rsid w:val="0015330B"/>
    <w:pPr>
      <w:ind w:left="800"/>
    </w:pPr>
  </w:style>
  <w:style w:type="paragraph" w:styleId="60">
    <w:name w:val="toc 6"/>
    <w:basedOn w:val="a"/>
    <w:next w:val="a"/>
    <w:semiHidden/>
    <w:rsid w:val="0015330B"/>
    <w:pPr>
      <w:ind w:left="1000"/>
    </w:pPr>
  </w:style>
  <w:style w:type="paragraph" w:styleId="70">
    <w:name w:val="toc 7"/>
    <w:basedOn w:val="a"/>
    <w:next w:val="a"/>
    <w:semiHidden/>
    <w:rsid w:val="0015330B"/>
    <w:pPr>
      <w:ind w:left="1200"/>
    </w:pPr>
  </w:style>
  <w:style w:type="paragraph" w:styleId="80">
    <w:name w:val="toc 8"/>
    <w:basedOn w:val="a"/>
    <w:next w:val="a"/>
    <w:semiHidden/>
    <w:rsid w:val="0015330B"/>
    <w:pPr>
      <w:ind w:left="1400"/>
    </w:pPr>
  </w:style>
  <w:style w:type="paragraph" w:styleId="90">
    <w:name w:val="toc 9"/>
    <w:basedOn w:val="a"/>
    <w:next w:val="a"/>
    <w:semiHidden/>
    <w:rsid w:val="0015330B"/>
    <w:pPr>
      <w:ind w:left="1600"/>
    </w:pPr>
  </w:style>
  <w:style w:type="paragraph" w:customStyle="1" w:styleId="Bullet1">
    <w:name w:val="Bullet1"/>
    <w:basedOn w:val="a"/>
    <w:rsid w:val="0015330B"/>
    <w:pPr>
      <w:ind w:left="720" w:hanging="432"/>
    </w:pPr>
  </w:style>
  <w:style w:type="paragraph" w:customStyle="1" w:styleId="Bullet2">
    <w:name w:val="Bullet2"/>
    <w:basedOn w:val="a"/>
    <w:rsid w:val="0015330B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15330B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15330B"/>
    <w:rPr>
      <w:sz w:val="20"/>
      <w:vertAlign w:val="superscript"/>
    </w:rPr>
  </w:style>
  <w:style w:type="paragraph" w:styleId="ac">
    <w:name w:val="footnote text"/>
    <w:basedOn w:val="a"/>
    <w:semiHidden/>
    <w:rsid w:val="001533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1533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15330B"/>
    <w:pPr>
      <w:spacing w:before="80" w:line="240" w:lineRule="auto"/>
      <w:jc w:val="both"/>
    </w:pPr>
  </w:style>
  <w:style w:type="paragraph" w:styleId="21">
    <w:name w:val="Body Text 2"/>
    <w:basedOn w:val="a"/>
    <w:semiHidden/>
    <w:rsid w:val="0015330B"/>
    <w:rPr>
      <w:i/>
      <w:color w:val="0000FF"/>
    </w:rPr>
  </w:style>
  <w:style w:type="paragraph" w:styleId="ad">
    <w:name w:val="Body Text Indent"/>
    <w:basedOn w:val="a"/>
    <w:semiHidden/>
    <w:rsid w:val="001533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1533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15330B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15330B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sid w:val="0015330B"/>
    <w:rPr>
      <w:color w:val="0000FF"/>
      <w:u w:val="single"/>
    </w:rPr>
  </w:style>
  <w:style w:type="paragraph" w:styleId="af">
    <w:name w:val="Normal (Web)"/>
    <w:basedOn w:val="a"/>
    <w:semiHidden/>
    <w:rsid w:val="001533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616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163E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SamLab.ws</cp:lastModifiedBy>
  <cp:revision>2</cp:revision>
  <cp:lastPrinted>1601-01-01T00:00:00Z</cp:lastPrinted>
  <dcterms:created xsi:type="dcterms:W3CDTF">2011-06-24T22:38:00Z</dcterms:created>
  <dcterms:modified xsi:type="dcterms:W3CDTF">2011-06-24T22:38:00Z</dcterms:modified>
</cp:coreProperties>
</file>