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5BF3" w14:textId="3F17A160" w:rsidR="00C16D33" w:rsidRPr="00771AA8" w:rsidRDefault="00C16D33" w:rsidP="00C16D33">
      <w:pPr>
        <w:jc w:val="right"/>
        <w:rPr>
          <w:rFonts w:ascii="Times New Roman" w:hAnsi="Times New Roman" w:cs="Times New Roman"/>
          <w:b/>
          <w:bCs/>
          <w:sz w:val="28"/>
          <w:szCs w:val="28"/>
        </w:rPr>
      </w:pPr>
      <w:proofErr w:type="spellStart"/>
      <w:r>
        <w:rPr>
          <w:rFonts w:ascii="Times New Roman" w:hAnsi="Times New Roman" w:cs="Times New Roman"/>
          <w:b/>
          <w:bCs/>
          <w:sz w:val="28"/>
          <w:szCs w:val="28"/>
        </w:rPr>
        <w:t>CoEvolution</w:t>
      </w:r>
      <w:proofErr w:type="spellEnd"/>
      <w:r w:rsidRPr="00771AA8">
        <w:rPr>
          <w:rFonts w:ascii="Times New Roman" w:hAnsi="Times New Roman" w:cs="Times New Roman"/>
          <w:b/>
          <w:bCs/>
          <w:sz w:val="28"/>
          <w:szCs w:val="28"/>
        </w:rPr>
        <w:t xml:space="preserve"> M</w:t>
      </w:r>
      <w:r>
        <w:rPr>
          <w:rFonts w:ascii="Times New Roman" w:hAnsi="Times New Roman" w:cs="Times New Roman"/>
          <w:b/>
          <w:bCs/>
          <w:sz w:val="28"/>
          <w:szCs w:val="28"/>
        </w:rPr>
        <w:t>8</w:t>
      </w:r>
      <w:r w:rsidRPr="00771AA8">
        <w:rPr>
          <w:rFonts w:ascii="Times New Roman" w:hAnsi="Times New Roman" w:cs="Times New Roman"/>
          <w:b/>
          <w:bCs/>
          <w:sz w:val="28"/>
          <w:szCs w:val="28"/>
        </w:rPr>
        <w:t xml:space="preserve"> Plenary Meeting Minutes</w:t>
      </w:r>
    </w:p>
    <w:p w14:paraId="51F723C3" w14:textId="117F080C" w:rsidR="00C16D33" w:rsidRPr="00771AA8" w:rsidRDefault="00C16D33" w:rsidP="00C16D33">
      <w:pPr>
        <w:pStyle w:val="NormalWeb"/>
        <w:spacing w:before="0" w:beforeAutospacing="0" w:after="240" w:afterAutospacing="0"/>
        <w:jc w:val="right"/>
        <w:rPr>
          <w:b/>
          <w:bCs/>
        </w:rPr>
      </w:pPr>
      <w:r>
        <w:rPr>
          <w:b/>
          <w:bCs/>
          <w:color w:val="000000"/>
        </w:rPr>
        <w:t>25-26 June</w:t>
      </w:r>
      <w:r w:rsidRPr="00771AA8">
        <w:rPr>
          <w:b/>
          <w:bCs/>
          <w:color w:val="000000"/>
        </w:rPr>
        <w:t>, 202</w:t>
      </w:r>
      <w:r>
        <w:rPr>
          <w:b/>
          <w:bCs/>
          <w:color w:val="000000"/>
        </w:rPr>
        <w:t>5</w:t>
      </w:r>
    </w:p>
    <w:p w14:paraId="1123C94F" w14:textId="2F004714" w:rsidR="00C16D33" w:rsidRPr="00771AA8" w:rsidRDefault="00C16D33" w:rsidP="00C16D33">
      <w:pPr>
        <w:pStyle w:val="NormalWeb"/>
        <w:spacing w:before="0" w:beforeAutospacing="0" w:after="240" w:afterAutospacing="0"/>
        <w:jc w:val="right"/>
        <w:rPr>
          <w:b/>
          <w:bCs/>
        </w:rPr>
      </w:pPr>
      <w:r>
        <w:rPr>
          <w:b/>
          <w:bCs/>
          <w:color w:val="000000"/>
        </w:rPr>
        <w:t>Graz</w:t>
      </w:r>
      <w:r w:rsidRPr="00771AA8">
        <w:rPr>
          <w:b/>
          <w:bCs/>
          <w:color w:val="000000"/>
        </w:rPr>
        <w:t xml:space="preserve">, </w:t>
      </w:r>
      <w:r>
        <w:rPr>
          <w:b/>
          <w:bCs/>
          <w:color w:val="000000"/>
        </w:rPr>
        <w:t>Austria</w:t>
      </w:r>
    </w:p>
    <w:p w14:paraId="7EAB87A2" w14:textId="77777777" w:rsidR="00C16D33" w:rsidRDefault="00C16D33" w:rsidP="00C16D33">
      <w:pPr>
        <w:rPr>
          <w:b/>
          <w:bCs/>
          <w:sz w:val="40"/>
          <w:szCs w:val="40"/>
        </w:rPr>
      </w:pPr>
    </w:p>
    <w:p w14:paraId="0A87CB06" w14:textId="24BD7B3F" w:rsidR="00C16D33" w:rsidRPr="00771AA8" w:rsidRDefault="00C16D33" w:rsidP="00C16D33">
      <w:pPr>
        <w:jc w:val="both"/>
        <w:rPr>
          <w:rFonts w:ascii="Times New Roman" w:hAnsi="Times New Roman" w:cs="Times New Roman"/>
          <w:iCs/>
        </w:rPr>
      </w:pPr>
      <w:r w:rsidRPr="00771AA8">
        <w:rPr>
          <w:rFonts w:ascii="Times New Roman" w:hAnsi="Times New Roman" w:cs="Times New Roman"/>
          <w:b/>
          <w:bCs/>
          <w:iCs/>
        </w:rPr>
        <w:t>Day 1:</w:t>
      </w:r>
      <w:r w:rsidRPr="00771AA8">
        <w:rPr>
          <w:rFonts w:ascii="Times New Roman" w:hAnsi="Times New Roman" w:cs="Times New Roman"/>
          <w:iCs/>
        </w:rPr>
        <w:t xml:space="preserve"> </w:t>
      </w:r>
      <w:r>
        <w:rPr>
          <w:rFonts w:ascii="Times New Roman" w:hAnsi="Times New Roman" w:cs="Times New Roman"/>
          <w:iCs/>
        </w:rPr>
        <w:t>25</w:t>
      </w:r>
      <w:r w:rsidRPr="00771AA8">
        <w:rPr>
          <w:rFonts w:ascii="Times New Roman" w:hAnsi="Times New Roman" w:cs="Times New Roman"/>
          <w:iCs/>
        </w:rPr>
        <w:t xml:space="preserve"> </w:t>
      </w:r>
      <w:r>
        <w:rPr>
          <w:rFonts w:ascii="Times New Roman" w:hAnsi="Times New Roman" w:cs="Times New Roman"/>
          <w:iCs/>
        </w:rPr>
        <w:t>June</w:t>
      </w:r>
      <w:r w:rsidRPr="00771AA8">
        <w:rPr>
          <w:rFonts w:ascii="Times New Roman" w:hAnsi="Times New Roman" w:cs="Times New Roman"/>
          <w:iCs/>
        </w:rPr>
        <w:t xml:space="preserve"> 202</w:t>
      </w:r>
      <w:r>
        <w:rPr>
          <w:rFonts w:ascii="Times New Roman" w:hAnsi="Times New Roman" w:cs="Times New Roman"/>
          <w:iCs/>
        </w:rPr>
        <w:t>5</w:t>
      </w:r>
    </w:p>
    <w:p w14:paraId="7563A397" w14:textId="4D335F2E" w:rsidR="00C16D33" w:rsidRPr="00C16D33" w:rsidRDefault="00C16D33" w:rsidP="00C16D33">
      <w:pPr>
        <w:jc w:val="both"/>
        <w:rPr>
          <w:b/>
          <w:bCs/>
          <w:sz w:val="40"/>
          <w:szCs w:val="40"/>
        </w:rPr>
      </w:pPr>
      <w:r w:rsidRPr="00771AA8">
        <w:rPr>
          <w:rFonts w:ascii="Times New Roman" w:hAnsi="Times New Roman" w:cs="Times New Roman"/>
          <w:b/>
          <w:bCs/>
          <w:iCs/>
        </w:rPr>
        <w:t xml:space="preserve">AEGIS Participants: </w:t>
      </w:r>
      <w:r w:rsidRPr="00771AA8">
        <w:rPr>
          <w:rFonts w:ascii="Times New Roman" w:hAnsi="Times New Roman" w:cs="Times New Roman"/>
          <w:iCs/>
        </w:rPr>
        <w:t>Jihane Najar,</w:t>
      </w:r>
      <w:r>
        <w:rPr>
          <w:rFonts w:ascii="Times New Roman" w:hAnsi="Times New Roman" w:cs="Times New Roman"/>
          <w:iCs/>
        </w:rPr>
        <w:t xml:space="preserve"> </w:t>
      </w:r>
      <w:r w:rsidRPr="00C16D33">
        <w:rPr>
          <w:rFonts w:ascii="Times New Roman" w:hAnsi="Times New Roman" w:cs="Times New Roman"/>
          <w:iCs/>
        </w:rPr>
        <w:t>Stella Markopoulou</w:t>
      </w:r>
    </w:p>
    <w:p w14:paraId="1EFA48A0" w14:textId="540661A5" w:rsidR="00C16D33" w:rsidRPr="00C16D33" w:rsidRDefault="00C16D33" w:rsidP="00C16D33">
      <w:pPr>
        <w:jc w:val="both"/>
        <w:rPr>
          <w:rFonts w:ascii="Times New Roman" w:hAnsi="Times New Roman" w:cs="Times New Roman"/>
          <w:iCs/>
        </w:rPr>
      </w:pPr>
      <w:r w:rsidRPr="00C16D33">
        <w:rPr>
          <w:rFonts w:ascii="Times New Roman" w:hAnsi="Times New Roman" w:cs="Times New Roman"/>
          <w:iCs/>
        </w:rPr>
        <w:t xml:space="preserve">AEGIS participated in the </w:t>
      </w:r>
      <w:proofErr w:type="spellStart"/>
      <w:r w:rsidRPr="00C16D33">
        <w:rPr>
          <w:rFonts w:ascii="Times New Roman" w:hAnsi="Times New Roman" w:cs="Times New Roman"/>
          <w:iCs/>
        </w:rPr>
        <w:t>CoEvolution</w:t>
      </w:r>
      <w:proofErr w:type="spellEnd"/>
      <w:r w:rsidRPr="00C16D33">
        <w:rPr>
          <w:rFonts w:ascii="Times New Roman" w:hAnsi="Times New Roman" w:cs="Times New Roman"/>
          <w:iCs/>
        </w:rPr>
        <w:t xml:space="preserve"> plenary meeting held on June 25–26, 2025, in Graz, Austria. On the first day of the meeting, Jihane Najar presented AEGIS’ contributions related to legal and ethical aspects of the project. As the leader of Work Package 2, she also provided an overview of the progress made in Dissemination and Communication efforts</w:t>
      </w:r>
      <w:r w:rsidRPr="00C16D33">
        <w:rPr>
          <w:rFonts w:ascii="Times New Roman" w:hAnsi="Times New Roman" w:cs="Times New Roman"/>
          <w:iCs/>
        </w:rPr>
        <w:t xml:space="preserve">, presented our current status compared with the </w:t>
      </w:r>
      <w:proofErr w:type="spellStart"/>
      <w:r w:rsidRPr="00C16D33">
        <w:rPr>
          <w:rFonts w:ascii="Times New Roman" w:hAnsi="Times New Roman" w:cs="Times New Roman"/>
          <w:iCs/>
        </w:rPr>
        <w:t>KPIs</w:t>
      </w:r>
      <w:proofErr w:type="spellEnd"/>
      <w:r w:rsidRPr="00C16D33">
        <w:rPr>
          <w:rFonts w:ascii="Times New Roman" w:hAnsi="Times New Roman" w:cs="Times New Roman"/>
          <w:iCs/>
        </w:rPr>
        <w:t>. In addition, she introduced the table of contents for Deliverable D1.4, titled "Analysis of the Legal and Ethical Issues", which is led by AEGIS and is due for submission in Month 12 of the project.</w:t>
      </w:r>
    </w:p>
    <w:p w14:paraId="0D743A90" w14:textId="77777777" w:rsidR="00C16D33" w:rsidRDefault="00C16D33" w:rsidP="00C16D33">
      <w:pPr>
        <w:jc w:val="both"/>
        <w:rPr>
          <w:rFonts w:ascii="Times New Roman" w:hAnsi="Times New Roman" w:cs="Times New Roman"/>
          <w:iCs/>
        </w:rPr>
      </w:pPr>
    </w:p>
    <w:p w14:paraId="5C59EB95" w14:textId="2F4FFFFE" w:rsidR="00C16D33" w:rsidRPr="00771AA8" w:rsidRDefault="00C16D33" w:rsidP="00C16D33">
      <w:pPr>
        <w:jc w:val="both"/>
        <w:rPr>
          <w:rFonts w:ascii="Times New Roman" w:hAnsi="Times New Roman" w:cs="Times New Roman"/>
          <w:iCs/>
        </w:rPr>
      </w:pPr>
      <w:r w:rsidRPr="00771AA8">
        <w:rPr>
          <w:rFonts w:ascii="Times New Roman" w:hAnsi="Times New Roman" w:cs="Times New Roman"/>
          <w:b/>
          <w:bCs/>
          <w:iCs/>
        </w:rPr>
        <w:t xml:space="preserve">Day </w:t>
      </w:r>
      <w:r>
        <w:rPr>
          <w:rFonts w:ascii="Times New Roman" w:hAnsi="Times New Roman" w:cs="Times New Roman"/>
          <w:b/>
          <w:bCs/>
          <w:iCs/>
        </w:rPr>
        <w:t>2</w:t>
      </w:r>
      <w:r w:rsidRPr="00771AA8">
        <w:rPr>
          <w:rFonts w:ascii="Times New Roman" w:hAnsi="Times New Roman" w:cs="Times New Roman"/>
          <w:b/>
          <w:bCs/>
          <w:iCs/>
        </w:rPr>
        <w:t>:</w:t>
      </w:r>
      <w:r w:rsidRPr="00771AA8">
        <w:rPr>
          <w:rFonts w:ascii="Times New Roman" w:hAnsi="Times New Roman" w:cs="Times New Roman"/>
          <w:iCs/>
        </w:rPr>
        <w:t xml:space="preserve"> </w:t>
      </w:r>
      <w:r>
        <w:rPr>
          <w:rFonts w:ascii="Times New Roman" w:hAnsi="Times New Roman" w:cs="Times New Roman"/>
          <w:iCs/>
        </w:rPr>
        <w:t>2</w:t>
      </w:r>
      <w:r>
        <w:rPr>
          <w:rFonts w:ascii="Times New Roman" w:hAnsi="Times New Roman" w:cs="Times New Roman"/>
          <w:iCs/>
        </w:rPr>
        <w:t>6</w:t>
      </w:r>
      <w:r w:rsidRPr="00771AA8">
        <w:rPr>
          <w:rFonts w:ascii="Times New Roman" w:hAnsi="Times New Roman" w:cs="Times New Roman"/>
          <w:iCs/>
        </w:rPr>
        <w:t xml:space="preserve"> </w:t>
      </w:r>
      <w:r>
        <w:rPr>
          <w:rFonts w:ascii="Times New Roman" w:hAnsi="Times New Roman" w:cs="Times New Roman"/>
          <w:iCs/>
        </w:rPr>
        <w:t>June</w:t>
      </w:r>
      <w:r w:rsidRPr="00771AA8">
        <w:rPr>
          <w:rFonts w:ascii="Times New Roman" w:hAnsi="Times New Roman" w:cs="Times New Roman"/>
          <w:iCs/>
        </w:rPr>
        <w:t xml:space="preserve"> 202</w:t>
      </w:r>
      <w:r>
        <w:rPr>
          <w:rFonts w:ascii="Times New Roman" w:hAnsi="Times New Roman" w:cs="Times New Roman"/>
          <w:iCs/>
        </w:rPr>
        <w:t>5</w:t>
      </w:r>
    </w:p>
    <w:p w14:paraId="48C3CE90" w14:textId="6E2984F0" w:rsidR="00C16D33" w:rsidRPr="00C16D33" w:rsidRDefault="00C16D33" w:rsidP="00C16D33">
      <w:pPr>
        <w:jc w:val="both"/>
        <w:rPr>
          <w:b/>
          <w:bCs/>
          <w:sz w:val="40"/>
          <w:szCs w:val="40"/>
        </w:rPr>
      </w:pPr>
      <w:r w:rsidRPr="00771AA8">
        <w:rPr>
          <w:rFonts w:ascii="Times New Roman" w:hAnsi="Times New Roman" w:cs="Times New Roman"/>
          <w:b/>
          <w:bCs/>
          <w:iCs/>
        </w:rPr>
        <w:t xml:space="preserve">AEGIS Participants: </w:t>
      </w:r>
      <w:r w:rsidRPr="00771AA8">
        <w:rPr>
          <w:rFonts w:ascii="Times New Roman" w:hAnsi="Times New Roman" w:cs="Times New Roman"/>
          <w:iCs/>
        </w:rPr>
        <w:t>Jihane Najar,</w:t>
      </w:r>
      <w:r>
        <w:rPr>
          <w:rFonts w:ascii="Times New Roman" w:hAnsi="Times New Roman" w:cs="Times New Roman"/>
          <w:iCs/>
        </w:rPr>
        <w:t xml:space="preserve"> </w:t>
      </w:r>
      <w:r w:rsidRPr="00C16D33">
        <w:rPr>
          <w:rFonts w:ascii="Times New Roman" w:hAnsi="Times New Roman" w:cs="Times New Roman"/>
          <w:iCs/>
        </w:rPr>
        <w:t>Stella Markopoulou</w:t>
      </w:r>
    </w:p>
    <w:p w14:paraId="3219ED9C" w14:textId="6023AF3B" w:rsidR="00C16D33" w:rsidRPr="00C16D33" w:rsidRDefault="00C16D33" w:rsidP="00C16D33">
      <w:pPr>
        <w:jc w:val="both"/>
        <w:rPr>
          <w:rFonts w:ascii="Times New Roman" w:hAnsi="Times New Roman" w:cs="Times New Roman"/>
          <w:iCs/>
        </w:rPr>
      </w:pPr>
      <w:r w:rsidRPr="00C16D33">
        <w:rPr>
          <w:rFonts w:ascii="Times New Roman" w:hAnsi="Times New Roman" w:cs="Times New Roman"/>
          <w:iCs/>
        </w:rPr>
        <w:t xml:space="preserve">On the second day, the consortium was welcomed with an inspiring guided tour of </w:t>
      </w:r>
      <w:proofErr w:type="spellStart"/>
      <w:r w:rsidRPr="00C16D33">
        <w:rPr>
          <w:rFonts w:ascii="Times New Roman" w:hAnsi="Times New Roman" w:cs="Times New Roman"/>
          <w:iCs/>
        </w:rPr>
        <w:t>AVL’s</w:t>
      </w:r>
      <w:proofErr w:type="spellEnd"/>
      <w:r w:rsidRPr="00C16D33">
        <w:rPr>
          <w:rFonts w:ascii="Times New Roman" w:hAnsi="Times New Roman" w:cs="Times New Roman"/>
          <w:iCs/>
        </w:rPr>
        <w:t xml:space="preserve"> facilities. Following the tour, the technical discussions resumed. Both Jihane Najar and Stella Markopoulou from AEGIS actively contributed to the conversations, offering input and clarifications on key technical topics discussed during the sessions.</w:t>
      </w:r>
    </w:p>
    <w:sectPr w:rsidR="00C16D33" w:rsidRPr="00C16D33">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71D6A" w14:textId="77777777" w:rsidR="00AD3B9B" w:rsidRDefault="00AD3B9B" w:rsidP="00C16D33">
      <w:pPr>
        <w:spacing w:after="0" w:line="240" w:lineRule="auto"/>
      </w:pPr>
      <w:r>
        <w:separator/>
      </w:r>
    </w:p>
  </w:endnote>
  <w:endnote w:type="continuationSeparator" w:id="0">
    <w:p w14:paraId="5FFB223E" w14:textId="77777777" w:rsidR="00AD3B9B" w:rsidRDefault="00AD3B9B" w:rsidP="00C16D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5902C" w14:textId="77777777" w:rsidR="00C16D33" w:rsidRPr="005E4D01" w:rsidRDefault="00C16D33" w:rsidP="00C16D33">
    <w:pPr>
      <w:pStyle w:val="Footer"/>
      <w:rPr>
        <w:rFonts w:ascii="Times New Roman" w:hAnsi="Times New Roman" w:cs="Times New Roman"/>
        <w:b/>
        <w:bCs/>
        <w:i/>
        <w:iCs/>
      </w:rPr>
    </w:pPr>
    <w:r>
      <w:rPr>
        <w:rFonts w:ascii="Times New Roman" w:hAnsi="Times New Roman" w:cs="Times New Roman"/>
        <w:b/>
        <w:bCs/>
        <w:i/>
        <w:iCs/>
      </w:rPr>
      <w:tab/>
    </w:r>
    <w:r>
      <w:rPr>
        <w:rFonts w:ascii="Times New Roman" w:hAnsi="Times New Roman" w:cs="Times New Roman"/>
        <w:b/>
        <w:bCs/>
        <w:i/>
        <w:iCs/>
      </w:rPr>
      <w:tab/>
    </w:r>
    <w:r w:rsidRPr="005E4D01">
      <w:rPr>
        <w:rFonts w:ascii="Times New Roman" w:hAnsi="Times New Roman" w:cs="Times New Roman"/>
        <w:b/>
        <w:bCs/>
        <w:i/>
        <w:iCs/>
      </w:rPr>
      <w:t>Meeting Minutes By Jihane Najar</w:t>
    </w:r>
  </w:p>
  <w:p w14:paraId="59847F87" w14:textId="77777777" w:rsidR="00C16D33" w:rsidRPr="00C16D33" w:rsidRDefault="00C16D33" w:rsidP="00C16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2DC2E" w14:textId="77777777" w:rsidR="00AD3B9B" w:rsidRDefault="00AD3B9B" w:rsidP="00C16D33">
      <w:pPr>
        <w:spacing w:after="0" w:line="240" w:lineRule="auto"/>
      </w:pPr>
      <w:r>
        <w:separator/>
      </w:r>
    </w:p>
  </w:footnote>
  <w:footnote w:type="continuationSeparator" w:id="0">
    <w:p w14:paraId="1B0DE3A4" w14:textId="77777777" w:rsidR="00AD3B9B" w:rsidRDefault="00AD3B9B" w:rsidP="00C16D3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D33"/>
    <w:rsid w:val="005B753B"/>
    <w:rsid w:val="00AD3B9B"/>
    <w:rsid w:val="00C16D33"/>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96549"/>
  <w15:chartTrackingRefBased/>
  <w15:docId w15:val="{EC21A292-AABE-4DCC-8D2C-E520B7F6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6D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6D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6D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6D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6D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6D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6D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6D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6D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D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6D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6D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6D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6D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6D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D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D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D33"/>
    <w:rPr>
      <w:rFonts w:eastAsiaTheme="majorEastAsia" w:cstheme="majorBidi"/>
      <w:color w:val="272727" w:themeColor="text1" w:themeTint="D8"/>
    </w:rPr>
  </w:style>
  <w:style w:type="paragraph" w:styleId="Title">
    <w:name w:val="Title"/>
    <w:basedOn w:val="Normal"/>
    <w:next w:val="Normal"/>
    <w:link w:val="TitleChar"/>
    <w:uiPriority w:val="10"/>
    <w:qFormat/>
    <w:rsid w:val="00C16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6D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D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6D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D33"/>
    <w:pPr>
      <w:spacing w:before="160"/>
      <w:jc w:val="center"/>
    </w:pPr>
    <w:rPr>
      <w:i/>
      <w:iCs/>
      <w:color w:val="404040" w:themeColor="text1" w:themeTint="BF"/>
    </w:rPr>
  </w:style>
  <w:style w:type="character" w:customStyle="1" w:styleId="QuoteChar">
    <w:name w:val="Quote Char"/>
    <w:basedOn w:val="DefaultParagraphFont"/>
    <w:link w:val="Quote"/>
    <w:uiPriority w:val="29"/>
    <w:rsid w:val="00C16D33"/>
    <w:rPr>
      <w:i/>
      <w:iCs/>
      <w:color w:val="404040" w:themeColor="text1" w:themeTint="BF"/>
    </w:rPr>
  </w:style>
  <w:style w:type="paragraph" w:styleId="ListParagraph">
    <w:name w:val="List Paragraph"/>
    <w:basedOn w:val="Normal"/>
    <w:uiPriority w:val="34"/>
    <w:qFormat/>
    <w:rsid w:val="00C16D33"/>
    <w:pPr>
      <w:ind w:left="720"/>
      <w:contextualSpacing/>
    </w:pPr>
  </w:style>
  <w:style w:type="character" w:styleId="IntenseEmphasis">
    <w:name w:val="Intense Emphasis"/>
    <w:basedOn w:val="DefaultParagraphFont"/>
    <w:uiPriority w:val="21"/>
    <w:qFormat/>
    <w:rsid w:val="00C16D33"/>
    <w:rPr>
      <w:i/>
      <w:iCs/>
      <w:color w:val="2F5496" w:themeColor="accent1" w:themeShade="BF"/>
    </w:rPr>
  </w:style>
  <w:style w:type="paragraph" w:styleId="IntenseQuote">
    <w:name w:val="Intense Quote"/>
    <w:basedOn w:val="Normal"/>
    <w:next w:val="Normal"/>
    <w:link w:val="IntenseQuoteChar"/>
    <w:uiPriority w:val="30"/>
    <w:qFormat/>
    <w:rsid w:val="00C16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6D33"/>
    <w:rPr>
      <w:i/>
      <w:iCs/>
      <w:color w:val="2F5496" w:themeColor="accent1" w:themeShade="BF"/>
    </w:rPr>
  </w:style>
  <w:style w:type="character" w:styleId="IntenseReference">
    <w:name w:val="Intense Reference"/>
    <w:basedOn w:val="DefaultParagraphFont"/>
    <w:uiPriority w:val="32"/>
    <w:qFormat/>
    <w:rsid w:val="00C16D33"/>
    <w:rPr>
      <w:b/>
      <w:bCs/>
      <w:smallCaps/>
      <w:color w:val="2F5496" w:themeColor="accent1" w:themeShade="BF"/>
      <w:spacing w:val="5"/>
    </w:rPr>
  </w:style>
  <w:style w:type="paragraph" w:styleId="NormalWeb">
    <w:name w:val="Normal (Web)"/>
    <w:basedOn w:val="Normal"/>
    <w:uiPriority w:val="99"/>
    <w:unhideWhenUsed/>
    <w:rsid w:val="00C16D33"/>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paragraph" w:styleId="Header">
    <w:name w:val="header"/>
    <w:basedOn w:val="Normal"/>
    <w:link w:val="HeaderChar"/>
    <w:uiPriority w:val="99"/>
    <w:unhideWhenUsed/>
    <w:rsid w:val="00C16D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6D33"/>
  </w:style>
  <w:style w:type="paragraph" w:styleId="Footer">
    <w:name w:val="footer"/>
    <w:basedOn w:val="Normal"/>
    <w:link w:val="FooterChar"/>
    <w:uiPriority w:val="99"/>
    <w:unhideWhenUsed/>
    <w:rsid w:val="00C16D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6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173</Words>
  <Characters>990</Characters>
  <Application>Microsoft Office Word</Application>
  <DocSecurity>0</DocSecurity>
  <Lines>8</Lines>
  <Paragraphs>2</Paragraphs>
  <ScaleCrop>false</ScaleCrop>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Jihane Najar</dc:creator>
  <cp:keywords/>
  <dc:description/>
  <cp:lastModifiedBy>Jihane Najar</cp:lastModifiedBy>
  <cp:revision>2</cp:revision>
  <dcterms:created xsi:type="dcterms:W3CDTF">2025-06-26T20:29:00Z</dcterms:created>
  <dcterms:modified xsi:type="dcterms:W3CDTF">2025-06-26T20:37:00Z</dcterms:modified>
</cp:coreProperties>
</file>