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2B4A" w:rsidP="666BF19A" w:rsidRDefault="48BB763B" w14:paraId="1F8E9098" w14:textId="78EDF62E">
      <w:pPr>
        <w:pStyle w:val="Title"/>
        <w:jc w:val="center"/>
        <w:rPr>
          <w:rFonts w:asciiTheme="minorHAnsi" w:hAnsiTheme="minorHAnsi" w:eastAsiaTheme="minorEastAsia" w:cstheme="minorBidi"/>
          <w:sz w:val="32"/>
          <w:szCs w:val="32"/>
        </w:rPr>
      </w:pPr>
      <w:r w:rsidRPr="3CB2742F">
        <w:rPr>
          <w:rFonts w:asciiTheme="minorHAnsi" w:hAnsiTheme="minorHAnsi" w:eastAsiaTheme="minorEastAsia" w:cstheme="minorBidi"/>
          <w:sz w:val="32"/>
          <w:szCs w:val="32"/>
        </w:rPr>
        <w:t xml:space="preserve">CoEvolution </w:t>
      </w:r>
      <w:r w:rsidR="00F6454D">
        <w:rPr>
          <w:rFonts w:asciiTheme="minorHAnsi" w:hAnsiTheme="minorHAnsi" w:eastAsiaTheme="minorEastAsia" w:cstheme="minorBidi"/>
          <w:sz w:val="32"/>
          <w:szCs w:val="32"/>
        </w:rPr>
        <w:t>Project</w:t>
      </w:r>
      <w:r w:rsidRPr="3CB2742F">
        <w:rPr>
          <w:rFonts w:asciiTheme="minorHAnsi" w:hAnsiTheme="minorHAnsi" w:eastAsiaTheme="minorEastAsia" w:cstheme="minorBidi"/>
          <w:sz w:val="32"/>
          <w:szCs w:val="32"/>
        </w:rPr>
        <w:t xml:space="preserve"> meeting minutes</w:t>
      </w:r>
    </w:p>
    <w:p w:rsidR="007E2B4A" w:rsidP="09B72533" w:rsidRDefault="48BB763B" w14:paraId="570CAAF9" w14:textId="4816F97F">
      <w:pPr>
        <w:rPr>
          <w:rFonts w:ascii="Times New Roman" w:hAnsi="Times New Roman" w:eastAsia="Times New Roman" w:cs="Times New Roman"/>
        </w:rPr>
      </w:pPr>
      <w:r w:rsidRPr="09B72533">
        <w:rPr>
          <w:rFonts w:ascii="Times New Roman" w:hAnsi="Times New Roman" w:eastAsia="Times New Roman" w:cs="Times New Roman"/>
        </w:rPr>
        <w:t xml:space="preserve"> </w:t>
      </w:r>
    </w:p>
    <w:p w:rsidR="0061456C" w:rsidP="0061456C" w:rsidRDefault="0061456C" w14:paraId="5015B6D1" w14:textId="77777777">
      <w:pPr>
        <w:rPr>
          <w:rFonts w:eastAsiaTheme="minorEastAsia"/>
        </w:rPr>
      </w:pPr>
      <w:r w:rsidRPr="666BF19A">
        <w:rPr>
          <w:rFonts w:eastAsiaTheme="minorEastAsia"/>
          <w:b/>
          <w:bCs/>
        </w:rPr>
        <w:t xml:space="preserve">Date: </w:t>
      </w:r>
      <w:r w:rsidRPr="666BF19A">
        <w:rPr>
          <w:rFonts w:eastAsiaTheme="minorEastAsia"/>
        </w:rPr>
        <w:t xml:space="preserve"> </w:t>
      </w:r>
      <w:r w:rsidRPr="00D53859">
        <w:rPr>
          <w:rFonts w:eastAsiaTheme="minorEastAsia"/>
          <w:lang w:val="en"/>
        </w:rPr>
        <w:t xml:space="preserve">25 </w:t>
      </w:r>
      <w:r w:rsidRPr="00D53859">
        <w:rPr>
          <w:rFonts w:eastAsiaTheme="minorEastAsia"/>
        </w:rPr>
        <w:t>&amp; 26 June - 2025</w:t>
      </w:r>
    </w:p>
    <w:p w:rsidR="0061456C" w:rsidP="0061456C" w:rsidRDefault="0061456C" w14:paraId="6C1350CE" w14:textId="77777777">
      <w:pPr>
        <w:rPr>
          <w:rFonts w:eastAsiaTheme="minorEastAsia"/>
        </w:rPr>
      </w:pPr>
      <w:r w:rsidRPr="666BF19A">
        <w:rPr>
          <w:rFonts w:eastAsiaTheme="minorEastAsia"/>
          <w:b/>
          <w:bCs/>
        </w:rPr>
        <w:t>Location:</w:t>
      </w:r>
      <w:r w:rsidRPr="666BF19A">
        <w:rPr>
          <w:rFonts w:eastAsiaTheme="minorEastAsia"/>
        </w:rPr>
        <w:t xml:space="preserve"> </w:t>
      </w:r>
      <w:r>
        <w:rPr>
          <w:rFonts w:eastAsiaTheme="minorEastAsia"/>
        </w:rPr>
        <w:t>Graz, Hotel Mercure Graz City</w:t>
      </w:r>
      <w:r>
        <w:rPr>
          <w:rFonts w:eastAsiaTheme="minorEastAsia"/>
        </w:rPr>
        <w:tab/>
      </w:r>
    </w:p>
    <w:p w:rsidR="0061456C" w:rsidP="0061456C" w:rsidRDefault="0061456C" w14:paraId="3C0FE9B8" w14:textId="4C348398">
      <w:pPr>
        <w:rPr>
          <w:rFonts w:eastAsiaTheme="minorEastAsia"/>
        </w:rPr>
      </w:pPr>
      <w:r w:rsidRPr="666BF19A">
        <w:rPr>
          <w:rFonts w:eastAsiaTheme="minorEastAsia"/>
          <w:b/>
          <w:bCs/>
        </w:rPr>
        <w:t>Author(s):</w:t>
      </w:r>
      <w:r w:rsidRPr="666BF19A">
        <w:rPr>
          <w:rFonts w:eastAsiaTheme="minorEastAsia"/>
        </w:rPr>
        <w:t xml:space="preserve"> </w:t>
      </w:r>
      <w:r>
        <w:rPr>
          <w:rFonts w:eastAsiaTheme="minorEastAsia"/>
        </w:rPr>
        <w:t xml:space="preserve"> </w:t>
      </w:r>
      <w:r w:rsidR="008A4A77">
        <w:rPr>
          <w:rFonts w:eastAsiaTheme="minorEastAsia"/>
        </w:rPr>
        <w:t xml:space="preserve">Stavros Bouras (ICCS), </w:t>
      </w:r>
      <w:r>
        <w:rPr>
          <w:rFonts w:eastAsiaTheme="minorEastAsia"/>
        </w:rPr>
        <w:t xml:space="preserve">Konstantinos </w:t>
      </w:r>
      <w:proofErr w:type="spellStart"/>
      <w:r>
        <w:rPr>
          <w:rFonts w:eastAsiaTheme="minorEastAsia"/>
        </w:rPr>
        <w:t>Tserpes</w:t>
      </w:r>
      <w:proofErr w:type="spellEnd"/>
      <w:r>
        <w:rPr>
          <w:rFonts w:eastAsiaTheme="minorEastAsia"/>
        </w:rPr>
        <w:t xml:space="preserve"> (ICCS), </w:t>
      </w:r>
      <w:r w:rsidR="008A4A77">
        <w:rPr>
          <w:rFonts w:eastAsiaTheme="minorEastAsia"/>
        </w:rPr>
        <w:t>Antonios Makris (ICCS)</w:t>
      </w:r>
    </w:p>
    <w:p w:rsidR="0061456C" w:rsidP="0061456C" w:rsidRDefault="0061456C" w14:paraId="49860D7D" w14:textId="77777777">
      <w:pPr>
        <w:rPr>
          <w:rFonts w:eastAsiaTheme="minorEastAsia"/>
        </w:rPr>
      </w:pPr>
      <w:r w:rsidRPr="666BF19A">
        <w:rPr>
          <w:rFonts w:eastAsiaTheme="minorEastAsia"/>
          <w:b/>
          <w:bCs/>
        </w:rPr>
        <w:t>Version:</w:t>
      </w:r>
      <w:r w:rsidRPr="666BF19A">
        <w:rPr>
          <w:rFonts w:eastAsiaTheme="minorEastAsia"/>
        </w:rPr>
        <w:t xml:space="preserve">  Draft </w:t>
      </w:r>
    </w:p>
    <w:p w:rsidR="0061456C" w:rsidP="0061456C" w:rsidRDefault="0061456C" w14:paraId="36C03F7D" w14:textId="77777777">
      <w:pPr>
        <w:rPr>
          <w:rFonts w:ascii="Times New Roman" w:hAnsi="Times New Roman" w:eastAsia="Times New Roman" w:cs="Times New Roman"/>
          <w:b/>
          <w:bCs/>
        </w:rPr>
      </w:pPr>
      <w:r w:rsidRPr="666BF19A">
        <w:rPr>
          <w:rFonts w:eastAsiaTheme="minorEastAsia"/>
          <w:b/>
          <w:bCs/>
        </w:rPr>
        <w:t xml:space="preserve">Participants: </w:t>
      </w:r>
    </w:p>
    <w:tbl>
      <w:tblPr>
        <w:tblStyle w:val="GridTable4-Accent1"/>
        <w:tblW w:w="9105" w:type="dxa"/>
        <w:tblInd w:w="2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2565"/>
        <w:gridCol w:w="1620"/>
        <w:gridCol w:w="3285"/>
        <w:gridCol w:w="1635"/>
      </w:tblGrid>
      <w:tr w:rsidR="0061456C" w:rsidTr="009A14BA" w14:paraId="7FA9E9A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5" w:type="dxa"/>
          </w:tcPr>
          <w:p w:rsidR="0061456C" w:rsidP="00F10B17" w:rsidRDefault="0061456C" w14:paraId="08507867" w14:textId="77777777">
            <w:pPr>
              <w:rPr>
                <w:rFonts w:eastAsiaTheme="minorEastAsia"/>
                <w:b w:val="0"/>
                <w:bCs w:val="0"/>
              </w:rPr>
            </w:pPr>
            <w:r w:rsidRPr="666BF19A">
              <w:rPr>
                <w:rFonts w:eastAsiaTheme="minorEastAsia"/>
                <w:b w:val="0"/>
                <w:bCs w:val="0"/>
              </w:rPr>
              <w:t>Name</w:t>
            </w:r>
          </w:p>
        </w:tc>
        <w:tc>
          <w:tcPr>
            <w:tcW w:w="1620" w:type="dxa"/>
          </w:tcPr>
          <w:p w:rsidR="0061456C" w:rsidP="00F10B17" w:rsidRDefault="0061456C" w14:paraId="1227C0AB" w14:textId="77777777">
            <w:pPr>
              <w:cnfStyle w:val="100000000000" w:firstRow="1" w:lastRow="0" w:firstColumn="0" w:lastColumn="0" w:oddVBand="0" w:evenVBand="0" w:oddHBand="0" w:evenHBand="0" w:firstRowFirstColumn="0" w:firstRowLastColumn="0" w:lastRowFirstColumn="0" w:lastRowLastColumn="0"/>
              <w:rPr>
                <w:rFonts w:eastAsiaTheme="minorEastAsia"/>
              </w:rPr>
            </w:pPr>
            <w:proofErr w:type="spellStart"/>
            <w:r w:rsidRPr="666BF19A">
              <w:rPr>
                <w:rFonts w:eastAsiaTheme="minorEastAsia"/>
                <w:b w:val="0"/>
                <w:bCs w:val="0"/>
              </w:rPr>
              <w:t>Organisation</w:t>
            </w:r>
            <w:proofErr w:type="spellEnd"/>
          </w:p>
        </w:tc>
        <w:tc>
          <w:tcPr>
            <w:tcW w:w="3285" w:type="dxa"/>
          </w:tcPr>
          <w:p w:rsidR="0061456C" w:rsidP="00F10B17" w:rsidRDefault="0061456C" w14:paraId="1A170AE8" w14:textId="77777777">
            <w:pPr>
              <w:cnfStyle w:val="100000000000" w:firstRow="1" w:lastRow="0" w:firstColumn="0" w:lastColumn="0" w:oddVBand="0" w:evenVBand="0" w:oddHBand="0" w:evenHBand="0" w:firstRowFirstColumn="0" w:firstRowLastColumn="0" w:lastRowFirstColumn="0" w:lastRowLastColumn="0"/>
              <w:rPr>
                <w:rFonts w:eastAsiaTheme="minorEastAsia"/>
              </w:rPr>
            </w:pPr>
            <w:r w:rsidRPr="666BF19A">
              <w:rPr>
                <w:rFonts w:eastAsiaTheme="minorEastAsia"/>
                <w:b w:val="0"/>
                <w:bCs w:val="0"/>
              </w:rPr>
              <w:t>Name</w:t>
            </w:r>
          </w:p>
        </w:tc>
        <w:tc>
          <w:tcPr>
            <w:tcW w:w="1635" w:type="dxa"/>
          </w:tcPr>
          <w:p w:rsidR="0061456C" w:rsidP="00F10B17" w:rsidRDefault="0061456C" w14:paraId="010A3543" w14:textId="77777777">
            <w:pPr>
              <w:cnfStyle w:val="100000000000" w:firstRow="1" w:lastRow="0" w:firstColumn="0" w:lastColumn="0" w:oddVBand="0" w:evenVBand="0" w:oddHBand="0" w:evenHBand="0" w:firstRowFirstColumn="0" w:firstRowLastColumn="0" w:lastRowFirstColumn="0" w:lastRowLastColumn="0"/>
              <w:rPr>
                <w:rFonts w:eastAsiaTheme="minorEastAsia"/>
              </w:rPr>
            </w:pPr>
            <w:proofErr w:type="spellStart"/>
            <w:r w:rsidRPr="666BF19A">
              <w:rPr>
                <w:rFonts w:eastAsiaTheme="minorEastAsia"/>
                <w:b w:val="0"/>
                <w:bCs w:val="0"/>
              </w:rPr>
              <w:t>Organisation</w:t>
            </w:r>
            <w:proofErr w:type="spellEnd"/>
          </w:p>
        </w:tc>
      </w:tr>
      <w:tr w:rsidR="0061456C" w:rsidTr="009A14BA" w14:paraId="632EE41A"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1456C" w:rsidP="00F10B17" w:rsidRDefault="0061456C" w14:paraId="3476CE12" w14:textId="77777777">
            <w:pPr>
              <w:rPr>
                <w:rFonts w:eastAsiaTheme="minorEastAsia"/>
                <w:b w:val="0"/>
                <w:bCs w:val="0"/>
              </w:rPr>
            </w:pPr>
            <w:r w:rsidRPr="00D53859">
              <w:rPr>
                <w:rFonts w:eastAsiaTheme="minorEastAsia"/>
                <w:b w:val="0"/>
                <w:bCs w:val="0"/>
              </w:rPr>
              <w:t>Konstantinos Tserpes</w:t>
            </w:r>
          </w:p>
        </w:tc>
        <w:tc>
          <w:tcPr>
            <w:tcW w:w="1620" w:type="dxa"/>
          </w:tcPr>
          <w:p w:rsidR="0061456C" w:rsidP="00F10B17" w:rsidRDefault="0061456C" w14:paraId="4CCC5258"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ICCS</w:t>
            </w:r>
          </w:p>
        </w:tc>
        <w:tc>
          <w:tcPr>
            <w:tcW w:w="3285" w:type="dxa"/>
          </w:tcPr>
          <w:p w:rsidR="0061456C" w:rsidP="00F10B17" w:rsidRDefault="0061456C" w14:paraId="557FD096"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t>Bernhard Peischl</w:t>
            </w:r>
          </w:p>
        </w:tc>
        <w:tc>
          <w:tcPr>
            <w:tcW w:w="1635" w:type="dxa"/>
          </w:tcPr>
          <w:p w:rsidR="0061456C" w:rsidP="00F10B17" w:rsidRDefault="0061456C" w14:paraId="2371E36F"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sidRPr="00D53859">
              <w:rPr>
                <w:rFonts w:eastAsiaTheme="minorEastAsia"/>
              </w:rPr>
              <w:t>AVL</w:t>
            </w:r>
          </w:p>
        </w:tc>
      </w:tr>
      <w:tr w:rsidR="006B5DEB" w:rsidTr="009A14BA" w14:paraId="29144CEB"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Pr="009A14BA" w:rsidR="006B5DEB" w:rsidP="006B5DEB" w:rsidRDefault="006B5DEB" w14:paraId="633CAC6E" w14:textId="7E9554B2">
            <w:pPr>
              <w:rPr>
                <w:rFonts w:eastAsiaTheme="minorEastAsia"/>
                <w:b w:val="0"/>
                <w:bCs w:val="0"/>
              </w:rPr>
            </w:pPr>
            <w:r w:rsidRPr="009A14BA">
              <w:rPr>
                <w:rFonts w:eastAsiaTheme="minorEastAsia"/>
                <w:b w:val="0"/>
                <w:bCs w:val="0"/>
              </w:rPr>
              <w:t>Antonis Makris</w:t>
            </w:r>
            <w:r>
              <w:rPr>
                <w:rFonts w:eastAsiaTheme="minorEastAsia"/>
                <w:b w:val="0"/>
                <w:bCs w:val="0"/>
              </w:rPr>
              <w:t xml:space="preserve"> (R)</w:t>
            </w:r>
          </w:p>
        </w:tc>
        <w:tc>
          <w:tcPr>
            <w:tcW w:w="1620" w:type="dxa"/>
          </w:tcPr>
          <w:p w:rsidR="006B5DEB" w:rsidP="006B5DEB" w:rsidRDefault="006B5DEB" w14:paraId="29AFF565" w14:textId="5D8E080A">
            <w:pPr>
              <w:cnfStyle w:val="000000000000" w:firstRow="0" w:lastRow="0" w:firstColumn="0" w:lastColumn="0" w:oddVBand="0" w:evenVBand="0" w:oddHBand="0" w:evenHBand="0" w:firstRowFirstColumn="0" w:firstRowLastColumn="0" w:lastRowFirstColumn="0" w:lastRowLastColumn="0"/>
            </w:pPr>
            <w:r>
              <w:t>ICCS</w:t>
            </w:r>
          </w:p>
        </w:tc>
        <w:tc>
          <w:tcPr>
            <w:tcW w:w="3285" w:type="dxa"/>
          </w:tcPr>
          <w:p w:rsidR="006B5DEB" w:rsidP="006B5DEB" w:rsidRDefault="006B5DEB" w14:paraId="5E65D9B7" w14:textId="0AFD7861">
            <w:pPr>
              <w:cnfStyle w:val="000000000000" w:firstRow="0" w:lastRow="0" w:firstColumn="0" w:lastColumn="0" w:oddVBand="0" w:evenVBand="0" w:oddHBand="0" w:evenHBand="0" w:firstRowFirstColumn="0" w:firstRowLastColumn="0" w:lastRowFirstColumn="0" w:lastRowLastColumn="0"/>
            </w:pPr>
            <w:r>
              <w:t>Alexander Moschig</w:t>
            </w:r>
          </w:p>
        </w:tc>
        <w:tc>
          <w:tcPr>
            <w:tcW w:w="1635" w:type="dxa"/>
          </w:tcPr>
          <w:p w:rsidR="006B5DEB" w:rsidP="006B5DEB" w:rsidRDefault="006B5DEB" w14:paraId="045E19E6" w14:textId="38FFD3E4">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AVL</w:t>
            </w:r>
          </w:p>
        </w:tc>
      </w:tr>
      <w:tr w:rsidR="006B5DEB" w:rsidTr="009A14BA" w14:paraId="42A762B1"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18F19DED" w14:textId="77777777">
            <w:pPr>
              <w:rPr>
                <w:rFonts w:eastAsiaTheme="minorEastAsia"/>
                <w:b w:val="0"/>
                <w:bCs w:val="0"/>
              </w:rPr>
            </w:pPr>
            <w:r w:rsidRPr="00D53859">
              <w:rPr>
                <w:rFonts w:eastAsiaTheme="minorEastAsia"/>
                <w:b w:val="0"/>
                <w:bCs w:val="0"/>
              </w:rPr>
              <w:t>Stavros Bouras</w:t>
            </w:r>
          </w:p>
        </w:tc>
        <w:tc>
          <w:tcPr>
            <w:tcW w:w="1620" w:type="dxa"/>
          </w:tcPr>
          <w:p w:rsidR="006B5DEB" w:rsidP="006B5DEB" w:rsidRDefault="006B5DEB" w14:paraId="084456D5"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t>ICCS</w:t>
            </w:r>
          </w:p>
        </w:tc>
        <w:tc>
          <w:tcPr>
            <w:tcW w:w="3285" w:type="dxa"/>
          </w:tcPr>
          <w:p w:rsidR="006B5DEB" w:rsidP="006B5DEB" w:rsidRDefault="006B5DEB" w14:paraId="40C3D2AA" w14:textId="7F55351B">
            <w:pPr>
              <w:cnfStyle w:val="000000000000" w:firstRow="0" w:lastRow="0" w:firstColumn="0" w:lastColumn="0" w:oddVBand="0" w:evenVBand="0" w:oddHBand="0" w:evenHBand="0" w:firstRowFirstColumn="0" w:firstRowLastColumn="0" w:lastRowFirstColumn="0" w:lastRowLastColumn="0"/>
              <w:rPr>
                <w:rFonts w:eastAsiaTheme="minorEastAsia"/>
              </w:rPr>
            </w:pPr>
            <w:r w:rsidRPr="006B5DEB">
              <w:rPr>
                <w:rFonts w:eastAsiaTheme="minorEastAsia"/>
              </w:rPr>
              <w:t>Katja</w:t>
            </w:r>
            <w:r>
              <w:rPr>
                <w:rFonts w:eastAsiaTheme="minorEastAsia"/>
              </w:rPr>
              <w:t xml:space="preserve"> </w:t>
            </w:r>
            <w:r w:rsidRPr="006B5DEB">
              <w:rPr>
                <w:rFonts w:eastAsiaTheme="minorEastAsia"/>
              </w:rPr>
              <w:t>Schabler</w:t>
            </w:r>
          </w:p>
        </w:tc>
        <w:tc>
          <w:tcPr>
            <w:tcW w:w="1635" w:type="dxa"/>
          </w:tcPr>
          <w:p w:rsidR="006B5DEB" w:rsidP="006B5DEB" w:rsidRDefault="006B5DEB" w14:paraId="3375A0D2" w14:textId="067E600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AVL</w:t>
            </w:r>
          </w:p>
        </w:tc>
      </w:tr>
      <w:tr w:rsidR="006B5DEB" w:rsidTr="009A14BA" w14:paraId="3B5502D4"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2A82084E" w14:textId="77777777">
            <w:pPr>
              <w:rPr>
                <w:rFonts w:eastAsiaTheme="minorEastAsia"/>
                <w:b w:val="0"/>
                <w:bCs w:val="0"/>
              </w:rPr>
            </w:pPr>
            <w:r w:rsidRPr="00D53859">
              <w:rPr>
                <w:rFonts w:eastAsiaTheme="minorEastAsia"/>
                <w:b w:val="0"/>
                <w:bCs w:val="0"/>
              </w:rPr>
              <w:t>Omar Veledar</w:t>
            </w:r>
          </w:p>
        </w:tc>
        <w:tc>
          <w:tcPr>
            <w:tcW w:w="1620" w:type="dxa"/>
          </w:tcPr>
          <w:p w:rsidR="006B5DEB" w:rsidP="006B5DEB" w:rsidRDefault="006B5DEB" w14:paraId="5985504E"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t>BEVD</w:t>
            </w:r>
          </w:p>
        </w:tc>
        <w:tc>
          <w:tcPr>
            <w:tcW w:w="3285" w:type="dxa"/>
          </w:tcPr>
          <w:p w:rsidR="006B5DEB" w:rsidP="006B5DEB" w:rsidRDefault="006B5DEB" w14:paraId="6A66B479" w14:textId="159E90CA">
            <w:pPr>
              <w:cnfStyle w:val="000000000000" w:firstRow="0" w:lastRow="0" w:firstColumn="0" w:lastColumn="0" w:oddVBand="0" w:evenVBand="0" w:oddHBand="0" w:evenHBand="0" w:firstRowFirstColumn="0" w:firstRowLastColumn="0" w:lastRowFirstColumn="0" w:lastRowLastColumn="0"/>
              <w:rPr>
                <w:rFonts w:eastAsiaTheme="minorEastAsia"/>
              </w:rPr>
            </w:pPr>
            <w:r>
              <w:t>Jihane Najar</w:t>
            </w:r>
          </w:p>
        </w:tc>
        <w:tc>
          <w:tcPr>
            <w:tcW w:w="1635" w:type="dxa"/>
          </w:tcPr>
          <w:p w:rsidR="006B5DEB" w:rsidP="006B5DEB" w:rsidRDefault="006B5DEB" w14:paraId="012674A1" w14:textId="7F25639B">
            <w:pPr>
              <w:cnfStyle w:val="000000000000" w:firstRow="0" w:lastRow="0" w:firstColumn="0" w:lastColumn="0" w:oddVBand="0" w:evenVBand="0" w:oddHBand="0" w:evenHBand="0" w:firstRowFirstColumn="0" w:firstRowLastColumn="0" w:lastRowFirstColumn="0" w:lastRowLastColumn="0"/>
              <w:rPr>
                <w:rFonts w:eastAsiaTheme="minorEastAsia"/>
              </w:rPr>
            </w:pPr>
            <w:r>
              <w:t>AEGIS</w:t>
            </w:r>
          </w:p>
        </w:tc>
      </w:tr>
      <w:tr w:rsidR="006B5DEB" w:rsidTr="009A14BA" w14:paraId="6C88BD21"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475A5DA7" w14:textId="77777777">
            <w:pPr>
              <w:rPr>
                <w:rFonts w:eastAsiaTheme="minorEastAsia"/>
                <w:b w:val="0"/>
                <w:bCs w:val="0"/>
              </w:rPr>
            </w:pPr>
            <w:r w:rsidRPr="00D53859">
              <w:rPr>
                <w:rFonts w:eastAsiaTheme="minorEastAsia"/>
                <w:b w:val="0"/>
                <w:bCs w:val="0"/>
              </w:rPr>
              <w:t>Battista Biggio</w:t>
            </w:r>
          </w:p>
        </w:tc>
        <w:tc>
          <w:tcPr>
            <w:tcW w:w="1620" w:type="dxa"/>
          </w:tcPr>
          <w:p w:rsidR="006B5DEB" w:rsidP="006B5DEB" w:rsidRDefault="006B5DEB" w14:paraId="70C79E6A"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UNICA</w:t>
            </w:r>
          </w:p>
        </w:tc>
        <w:tc>
          <w:tcPr>
            <w:tcW w:w="3285" w:type="dxa"/>
          </w:tcPr>
          <w:p w:rsidR="006B5DEB" w:rsidP="006B5DEB" w:rsidRDefault="006B5DEB" w14:paraId="3515450A" w14:textId="586B236C">
            <w:pPr>
              <w:cnfStyle w:val="000000000000" w:firstRow="0" w:lastRow="0" w:firstColumn="0" w:lastColumn="0" w:oddVBand="0" w:evenVBand="0" w:oddHBand="0" w:evenHBand="0" w:firstRowFirstColumn="0" w:firstRowLastColumn="0" w:lastRowFirstColumn="0" w:lastRowLastColumn="0"/>
              <w:rPr>
                <w:rFonts w:eastAsiaTheme="minorEastAsia"/>
              </w:rPr>
            </w:pPr>
            <w:r>
              <w:t>Stella Markopoulou</w:t>
            </w:r>
          </w:p>
        </w:tc>
        <w:tc>
          <w:tcPr>
            <w:tcW w:w="1635" w:type="dxa"/>
          </w:tcPr>
          <w:p w:rsidR="006B5DEB" w:rsidP="006B5DEB" w:rsidRDefault="006B5DEB" w14:paraId="0C066621" w14:textId="213AD8A7">
            <w:pPr>
              <w:cnfStyle w:val="000000000000" w:firstRow="0" w:lastRow="0" w:firstColumn="0" w:lastColumn="0" w:oddVBand="0" w:evenVBand="0" w:oddHBand="0" w:evenHBand="0" w:firstRowFirstColumn="0" w:firstRowLastColumn="0" w:lastRowFirstColumn="0" w:lastRowLastColumn="0"/>
              <w:rPr>
                <w:rFonts w:eastAsiaTheme="minorEastAsia"/>
              </w:rPr>
            </w:pPr>
            <w:r>
              <w:t>AEGIS</w:t>
            </w:r>
          </w:p>
        </w:tc>
      </w:tr>
      <w:tr w:rsidR="006B5DEB" w:rsidTr="009A14BA" w14:paraId="6C6B854E"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54CC7D38" w14:textId="77777777">
            <w:pPr>
              <w:rPr>
                <w:rFonts w:eastAsiaTheme="minorEastAsia"/>
                <w:b w:val="0"/>
                <w:bCs w:val="0"/>
              </w:rPr>
            </w:pPr>
            <w:r w:rsidRPr="00D53859">
              <w:rPr>
                <w:rFonts w:eastAsiaTheme="minorEastAsia"/>
                <w:b w:val="0"/>
                <w:bCs w:val="0"/>
              </w:rPr>
              <w:t>Georgios Bouloukakis</w:t>
            </w:r>
          </w:p>
        </w:tc>
        <w:tc>
          <w:tcPr>
            <w:tcW w:w="1620" w:type="dxa"/>
          </w:tcPr>
          <w:p w:rsidR="006B5DEB" w:rsidP="006B5DEB" w:rsidRDefault="006B5DEB" w14:paraId="43ECAC47"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UPATRAS</w:t>
            </w:r>
          </w:p>
        </w:tc>
        <w:tc>
          <w:tcPr>
            <w:tcW w:w="3285" w:type="dxa"/>
          </w:tcPr>
          <w:p w:rsidR="006B5DEB" w:rsidP="006B5DEB" w:rsidRDefault="006B5DEB" w14:paraId="6999FEF3" w14:textId="69964027">
            <w:pPr>
              <w:cnfStyle w:val="000000000000" w:firstRow="0" w:lastRow="0" w:firstColumn="0" w:lastColumn="0" w:oddVBand="0" w:evenVBand="0" w:oddHBand="0" w:evenHBand="0" w:firstRowFirstColumn="0" w:firstRowLastColumn="0" w:lastRowFirstColumn="0" w:lastRowLastColumn="0"/>
              <w:rPr>
                <w:rFonts w:eastAsiaTheme="minorEastAsia"/>
              </w:rPr>
            </w:pPr>
            <w:r>
              <w:t>Antonio Carta</w:t>
            </w:r>
          </w:p>
        </w:tc>
        <w:tc>
          <w:tcPr>
            <w:tcW w:w="1635" w:type="dxa"/>
          </w:tcPr>
          <w:p w:rsidR="006B5DEB" w:rsidP="006B5DEB" w:rsidRDefault="006B5DEB" w14:paraId="53D6A457" w14:textId="44280EEE">
            <w:pPr>
              <w:cnfStyle w:val="000000000000" w:firstRow="0" w:lastRow="0" w:firstColumn="0" w:lastColumn="0" w:oddVBand="0" w:evenVBand="0" w:oddHBand="0" w:evenHBand="0" w:firstRowFirstColumn="0" w:firstRowLastColumn="0" w:lastRowFirstColumn="0" w:lastRowLastColumn="0"/>
              <w:rPr>
                <w:rFonts w:eastAsiaTheme="minorEastAsia"/>
              </w:rPr>
            </w:pPr>
            <w:r>
              <w:t>UNIPI</w:t>
            </w:r>
          </w:p>
        </w:tc>
      </w:tr>
      <w:tr w:rsidR="006B5DEB" w:rsidTr="009A14BA" w14:paraId="0D865555"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73E5EA28" w14:textId="77777777">
            <w:pPr>
              <w:rPr>
                <w:rFonts w:eastAsiaTheme="minorEastAsia"/>
                <w:b w:val="0"/>
                <w:bCs w:val="0"/>
              </w:rPr>
            </w:pPr>
            <w:r w:rsidRPr="00D53859">
              <w:rPr>
                <w:rFonts w:eastAsiaTheme="minorEastAsia"/>
                <w:b w:val="0"/>
                <w:bCs w:val="0"/>
              </w:rPr>
              <w:t>Ioannis Arakas</w:t>
            </w:r>
          </w:p>
        </w:tc>
        <w:tc>
          <w:tcPr>
            <w:tcW w:w="1620" w:type="dxa"/>
          </w:tcPr>
          <w:p w:rsidR="006B5DEB" w:rsidP="006B5DEB" w:rsidRDefault="006B5DEB" w14:paraId="5655053A"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t>STS</w:t>
            </w:r>
          </w:p>
        </w:tc>
        <w:tc>
          <w:tcPr>
            <w:tcW w:w="3285" w:type="dxa"/>
          </w:tcPr>
          <w:p w:rsidR="006B5DEB" w:rsidP="006B5DEB" w:rsidRDefault="006B5DEB" w14:paraId="16B67649" w14:textId="4FD1967A">
            <w:pPr>
              <w:cnfStyle w:val="000000000000" w:firstRow="0" w:lastRow="0" w:firstColumn="0" w:lastColumn="0" w:oddVBand="0" w:evenVBand="0" w:oddHBand="0" w:evenHBand="0" w:firstRowFirstColumn="0" w:firstRowLastColumn="0" w:lastRowFirstColumn="0" w:lastRowLastColumn="0"/>
              <w:rPr>
                <w:rFonts w:eastAsiaTheme="minorEastAsia"/>
              </w:rPr>
            </w:pPr>
            <w:r>
              <w:t>Donald Shenaj</w:t>
            </w:r>
          </w:p>
        </w:tc>
        <w:tc>
          <w:tcPr>
            <w:tcW w:w="1635" w:type="dxa"/>
          </w:tcPr>
          <w:p w:rsidR="006B5DEB" w:rsidP="006B5DEB" w:rsidRDefault="006B5DEB" w14:paraId="70E49DCA" w14:textId="3686B43E">
            <w:pPr>
              <w:cnfStyle w:val="000000000000" w:firstRow="0" w:lastRow="0" w:firstColumn="0" w:lastColumn="0" w:oddVBand="0" w:evenVBand="0" w:oddHBand="0" w:evenHBand="0" w:firstRowFirstColumn="0" w:firstRowLastColumn="0" w:lastRowFirstColumn="0" w:lastRowLastColumn="0"/>
              <w:rPr>
                <w:rFonts w:eastAsiaTheme="minorEastAsia"/>
              </w:rPr>
            </w:pPr>
            <w:r>
              <w:t>UNIPI</w:t>
            </w:r>
          </w:p>
        </w:tc>
      </w:tr>
      <w:tr w:rsidR="006B5DEB" w:rsidTr="009A14BA" w14:paraId="7EF41AC3"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75845699" w14:textId="77777777">
            <w:pPr>
              <w:rPr>
                <w:rFonts w:eastAsiaTheme="minorEastAsia"/>
                <w:b w:val="0"/>
                <w:bCs w:val="0"/>
              </w:rPr>
            </w:pPr>
            <w:r w:rsidRPr="00D53859">
              <w:rPr>
                <w:rFonts w:eastAsiaTheme="minorEastAsia"/>
                <w:b w:val="0"/>
                <w:bCs w:val="0"/>
              </w:rPr>
              <w:t>Matteo Salvatori</w:t>
            </w:r>
          </w:p>
        </w:tc>
        <w:tc>
          <w:tcPr>
            <w:tcW w:w="1620" w:type="dxa"/>
          </w:tcPr>
          <w:p w:rsidR="006B5DEB" w:rsidP="006B5DEB" w:rsidRDefault="006B5DEB" w14:paraId="70FB18AD"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TID</w:t>
            </w:r>
          </w:p>
        </w:tc>
        <w:tc>
          <w:tcPr>
            <w:tcW w:w="3285" w:type="dxa"/>
          </w:tcPr>
          <w:p w:rsidR="006B5DEB" w:rsidP="006B5DEB" w:rsidRDefault="006B5DEB" w14:paraId="6BEE90AB" w14:textId="68BD73E8">
            <w:pPr>
              <w:cnfStyle w:val="000000000000" w:firstRow="0" w:lastRow="0" w:firstColumn="0" w:lastColumn="0" w:oddVBand="0" w:evenVBand="0" w:oddHBand="0" w:evenHBand="0" w:firstRowFirstColumn="0" w:firstRowLastColumn="0" w:lastRowFirstColumn="0" w:lastRowLastColumn="0"/>
              <w:rPr>
                <w:rFonts w:eastAsiaTheme="minorEastAsia"/>
              </w:rPr>
            </w:pPr>
            <w:r w:rsidRPr="00D53859">
              <w:rPr>
                <w:rFonts w:eastAsiaTheme="minorEastAsia"/>
              </w:rPr>
              <w:t>Evangelos Haleplidis</w:t>
            </w:r>
          </w:p>
        </w:tc>
        <w:tc>
          <w:tcPr>
            <w:tcW w:w="1635" w:type="dxa"/>
          </w:tcPr>
          <w:p w:rsidR="006B5DEB" w:rsidP="006B5DEB" w:rsidRDefault="006B5DEB" w14:paraId="3A30D8A6" w14:textId="47146CC3">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ISI</w:t>
            </w:r>
          </w:p>
        </w:tc>
      </w:tr>
      <w:tr w:rsidR="006B5DEB" w:rsidTr="009A14BA" w14:paraId="660C6C56"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75B3AF76" w14:textId="77777777">
            <w:pPr>
              <w:rPr>
                <w:rFonts w:eastAsiaTheme="minorEastAsia"/>
                <w:b w:val="0"/>
                <w:bCs w:val="0"/>
              </w:rPr>
            </w:pPr>
            <w:r w:rsidRPr="00D53859">
              <w:rPr>
                <w:rFonts w:eastAsiaTheme="minorEastAsia"/>
                <w:b w:val="0"/>
                <w:bCs w:val="0"/>
              </w:rPr>
              <w:t>Carlos Segura</w:t>
            </w:r>
          </w:p>
        </w:tc>
        <w:tc>
          <w:tcPr>
            <w:tcW w:w="1620" w:type="dxa"/>
          </w:tcPr>
          <w:p w:rsidR="006B5DEB" w:rsidP="006B5DEB" w:rsidRDefault="006B5DEB" w14:paraId="095F2F0B"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TID</w:t>
            </w:r>
          </w:p>
        </w:tc>
        <w:tc>
          <w:tcPr>
            <w:tcW w:w="3285" w:type="dxa"/>
          </w:tcPr>
          <w:p w:rsidR="006B5DEB" w:rsidP="006B5DEB" w:rsidRDefault="006B5DEB" w14:paraId="239C5F23" w14:textId="60E024FE">
            <w:pPr>
              <w:cnfStyle w:val="000000000000" w:firstRow="0" w:lastRow="0" w:firstColumn="0" w:lastColumn="0" w:oddVBand="0" w:evenVBand="0" w:oddHBand="0" w:evenHBand="0" w:firstRowFirstColumn="0" w:firstRowLastColumn="0" w:lastRowFirstColumn="0" w:lastRowLastColumn="0"/>
              <w:rPr>
                <w:rFonts w:eastAsiaTheme="minorEastAsia"/>
              </w:rPr>
            </w:pPr>
            <w:r>
              <w:t>Apostolos Fournaris</w:t>
            </w:r>
            <w:r>
              <w:t xml:space="preserve"> </w:t>
            </w:r>
            <w:r w:rsidRPr="006B5DEB">
              <w:rPr>
                <w:rFonts w:eastAsiaTheme="minorEastAsia"/>
              </w:rPr>
              <w:t>(R)</w:t>
            </w:r>
          </w:p>
        </w:tc>
        <w:tc>
          <w:tcPr>
            <w:tcW w:w="1635" w:type="dxa"/>
          </w:tcPr>
          <w:p w:rsidR="006B5DEB" w:rsidP="006B5DEB" w:rsidRDefault="006B5DEB" w14:paraId="40FA86A6" w14:textId="30AF0610">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ISI</w:t>
            </w:r>
          </w:p>
        </w:tc>
      </w:tr>
      <w:tr w:rsidR="006B5DEB" w:rsidTr="009A14BA" w14:paraId="77D82E04"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05A51DE0" w14:textId="77777777">
            <w:pPr>
              <w:rPr>
                <w:rFonts w:eastAsiaTheme="minorEastAsia"/>
                <w:b w:val="0"/>
                <w:bCs w:val="0"/>
              </w:rPr>
            </w:pPr>
            <w:r w:rsidRPr="00D53859">
              <w:rPr>
                <w:rFonts w:eastAsiaTheme="minorEastAsia"/>
                <w:b w:val="0"/>
                <w:bCs w:val="0"/>
              </w:rPr>
              <w:t>Alexandros Gkillas</w:t>
            </w:r>
          </w:p>
        </w:tc>
        <w:tc>
          <w:tcPr>
            <w:tcW w:w="1620" w:type="dxa"/>
          </w:tcPr>
          <w:p w:rsidR="006B5DEB" w:rsidP="006B5DEB" w:rsidRDefault="006B5DEB" w14:paraId="2A77CCCE"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AVISENSE</w:t>
            </w:r>
          </w:p>
        </w:tc>
        <w:tc>
          <w:tcPr>
            <w:tcW w:w="3285" w:type="dxa"/>
          </w:tcPr>
          <w:p w:rsidR="006B5DEB" w:rsidP="006B5DEB" w:rsidRDefault="006B5DEB" w14:paraId="50F8B7AD" w14:textId="458861F6">
            <w:pPr>
              <w:cnfStyle w:val="000000000000" w:firstRow="0" w:lastRow="0" w:firstColumn="0" w:lastColumn="0" w:oddVBand="0" w:evenVBand="0" w:oddHBand="0" w:evenHBand="0" w:firstRowFirstColumn="0" w:firstRowLastColumn="0" w:lastRowFirstColumn="0" w:lastRowLastColumn="0"/>
              <w:rPr>
                <w:rFonts w:eastAsiaTheme="minorEastAsia"/>
              </w:rPr>
            </w:pPr>
            <w:proofErr w:type="spellStart"/>
            <w:r>
              <w:t>Entrit</w:t>
            </w:r>
            <w:proofErr w:type="spellEnd"/>
            <w:r>
              <w:t xml:space="preserve"> Metai</w:t>
            </w:r>
          </w:p>
        </w:tc>
        <w:tc>
          <w:tcPr>
            <w:tcW w:w="1635" w:type="dxa"/>
          </w:tcPr>
          <w:p w:rsidR="006B5DEB" w:rsidP="006B5DEB" w:rsidRDefault="006B5DEB" w14:paraId="70AB5491" w14:textId="1C230584">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DIE</w:t>
            </w:r>
          </w:p>
        </w:tc>
      </w:tr>
      <w:tr w:rsidR="006B5DEB" w:rsidTr="009A14BA" w14:paraId="5E14E98F"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3B6A4C82" w14:textId="77777777">
            <w:pPr>
              <w:rPr>
                <w:rFonts w:eastAsiaTheme="minorEastAsia"/>
                <w:b w:val="0"/>
                <w:bCs w:val="0"/>
              </w:rPr>
            </w:pPr>
            <w:r w:rsidRPr="00D53859">
              <w:rPr>
                <w:rFonts w:eastAsiaTheme="minorEastAsia"/>
                <w:b w:val="0"/>
                <w:bCs w:val="0"/>
              </w:rPr>
              <w:t>Theodoros Panagiotakopoulos</w:t>
            </w:r>
          </w:p>
        </w:tc>
        <w:tc>
          <w:tcPr>
            <w:tcW w:w="1620" w:type="dxa"/>
          </w:tcPr>
          <w:p w:rsidR="006B5DEB" w:rsidP="006B5DEB" w:rsidRDefault="006B5DEB" w14:paraId="7805F735"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AVISENSE</w:t>
            </w:r>
          </w:p>
        </w:tc>
        <w:tc>
          <w:tcPr>
            <w:tcW w:w="3285" w:type="dxa"/>
          </w:tcPr>
          <w:p w:rsidR="006B5DEB" w:rsidP="006B5DEB" w:rsidRDefault="006B5DEB" w14:paraId="17E9A03F" w14:textId="0697690E">
            <w:pPr>
              <w:cnfStyle w:val="000000000000" w:firstRow="0" w:lastRow="0" w:firstColumn="0" w:lastColumn="0" w:oddVBand="0" w:evenVBand="0" w:oddHBand="0" w:evenHBand="0" w:firstRowFirstColumn="0" w:firstRowLastColumn="0" w:lastRowFirstColumn="0" w:lastRowLastColumn="0"/>
              <w:rPr>
                <w:rFonts w:eastAsiaTheme="minorEastAsia"/>
              </w:rPr>
            </w:pPr>
            <w:r>
              <w:t>Panagiotis Karantzias</w:t>
            </w:r>
          </w:p>
        </w:tc>
        <w:tc>
          <w:tcPr>
            <w:tcW w:w="1635" w:type="dxa"/>
          </w:tcPr>
          <w:p w:rsidR="006B5DEB" w:rsidP="006B5DEB" w:rsidRDefault="006B5DEB" w14:paraId="78B54B41" w14:textId="79A5F83A">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SLC</w:t>
            </w:r>
          </w:p>
        </w:tc>
      </w:tr>
      <w:tr w:rsidR="006B5DEB" w:rsidTr="009A14BA" w14:paraId="18D8538A"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6350F0D5" w14:textId="77777777">
            <w:pPr>
              <w:rPr>
                <w:rFonts w:eastAsiaTheme="minorEastAsia"/>
                <w:b w:val="0"/>
                <w:bCs w:val="0"/>
              </w:rPr>
            </w:pPr>
            <w:r w:rsidRPr="00F85232">
              <w:rPr>
                <w:rFonts w:eastAsiaTheme="minorEastAsia"/>
                <w:b w:val="0"/>
                <w:bCs w:val="0"/>
              </w:rPr>
              <w:t>Orestis Tsirakis</w:t>
            </w:r>
          </w:p>
        </w:tc>
        <w:tc>
          <w:tcPr>
            <w:tcW w:w="1620" w:type="dxa"/>
          </w:tcPr>
          <w:p w:rsidR="006B5DEB" w:rsidP="006B5DEB" w:rsidRDefault="006B5DEB" w14:paraId="33340C12"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CBRL</w:t>
            </w:r>
          </w:p>
        </w:tc>
        <w:tc>
          <w:tcPr>
            <w:tcW w:w="3285" w:type="dxa"/>
          </w:tcPr>
          <w:p w:rsidR="006B5DEB" w:rsidP="006B5DEB" w:rsidRDefault="006B5DEB" w14:paraId="6EBFEF92" w14:textId="6F30C779">
            <w:pPr>
              <w:cnfStyle w:val="000000000000" w:firstRow="0" w:lastRow="0" w:firstColumn="0" w:lastColumn="0" w:oddVBand="0" w:evenVBand="0" w:oddHBand="0" w:evenHBand="0" w:firstRowFirstColumn="0" w:firstRowLastColumn="0" w:lastRowFirstColumn="0" w:lastRowLastColumn="0"/>
              <w:rPr>
                <w:rFonts w:eastAsiaTheme="minorEastAsia"/>
              </w:rPr>
            </w:pPr>
            <w:r>
              <w:t>Andreas Ziller</w:t>
            </w:r>
          </w:p>
        </w:tc>
        <w:tc>
          <w:tcPr>
            <w:tcW w:w="1635" w:type="dxa"/>
          </w:tcPr>
          <w:p w:rsidR="006B5DEB" w:rsidP="006B5DEB" w:rsidRDefault="006B5DEB" w14:paraId="5456967E" w14:textId="3D615748">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SIE</w:t>
            </w:r>
          </w:p>
        </w:tc>
      </w:tr>
      <w:tr w:rsidR="006B5DEB" w:rsidTr="009A14BA" w14:paraId="07C504FC" w14:textId="77777777">
        <w:trPr>
          <w:trHeight w:val="300"/>
        </w:trPr>
        <w:tc>
          <w:tcPr>
            <w:cnfStyle w:val="001000000000" w:firstRow="0" w:lastRow="0" w:firstColumn="1" w:lastColumn="0" w:oddVBand="0" w:evenVBand="0" w:oddHBand="0" w:evenHBand="0" w:firstRowFirstColumn="0" w:firstRowLastColumn="0" w:lastRowFirstColumn="0" w:lastRowLastColumn="0"/>
            <w:tcW w:w="2565" w:type="dxa"/>
          </w:tcPr>
          <w:p w:rsidR="006B5DEB" w:rsidP="006B5DEB" w:rsidRDefault="006B5DEB" w14:paraId="3E09A0F6" w14:textId="603DF35F">
            <w:pPr>
              <w:rPr>
                <w:rFonts w:eastAsiaTheme="minorEastAsia"/>
                <w:b w:val="0"/>
                <w:bCs w:val="0"/>
              </w:rPr>
            </w:pPr>
            <w:r w:rsidRPr="00F85232">
              <w:rPr>
                <w:rFonts w:eastAsiaTheme="minorEastAsia"/>
                <w:b w:val="0"/>
                <w:bCs w:val="0"/>
              </w:rPr>
              <w:t xml:space="preserve">Anna Maria </w:t>
            </w:r>
            <w:proofErr w:type="spellStart"/>
            <w:r w:rsidRPr="00F85232">
              <w:rPr>
                <w:rFonts w:eastAsiaTheme="minorEastAsia"/>
                <w:b w:val="0"/>
                <w:bCs w:val="0"/>
              </w:rPr>
              <w:t>Anaxagorou</w:t>
            </w:r>
            <w:proofErr w:type="spellEnd"/>
            <w:r>
              <w:rPr>
                <w:rFonts w:eastAsiaTheme="minorEastAsia"/>
                <w:b w:val="0"/>
                <w:bCs w:val="0"/>
              </w:rPr>
              <w:t xml:space="preserve"> (R)</w:t>
            </w:r>
          </w:p>
        </w:tc>
        <w:tc>
          <w:tcPr>
            <w:tcW w:w="1620" w:type="dxa"/>
          </w:tcPr>
          <w:p w:rsidR="006B5DEB" w:rsidP="006B5DEB" w:rsidRDefault="006B5DEB" w14:paraId="1270D051" w14:textId="7777777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CBRL</w:t>
            </w:r>
          </w:p>
        </w:tc>
        <w:tc>
          <w:tcPr>
            <w:tcW w:w="3285" w:type="dxa"/>
          </w:tcPr>
          <w:p w:rsidR="006B5DEB" w:rsidP="006B5DEB" w:rsidRDefault="006B5DEB" w14:paraId="0CF469D4" w14:textId="5A5E356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Phuong Bich Duong</w:t>
            </w:r>
          </w:p>
        </w:tc>
        <w:tc>
          <w:tcPr>
            <w:tcW w:w="1635" w:type="dxa"/>
          </w:tcPr>
          <w:p w:rsidR="006B5DEB" w:rsidP="006B5DEB" w:rsidRDefault="006B5DEB" w14:paraId="178C988D" w14:textId="6B339EDC">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SIE</w:t>
            </w:r>
          </w:p>
        </w:tc>
      </w:tr>
    </w:tbl>
    <w:p w:rsidR="09B72533" w:rsidP="32CBB84F" w:rsidRDefault="09B72533" w14:paraId="72897D27" w14:noSpellErr="1" w14:textId="2162E6BC">
      <w:pPr>
        <w:pStyle w:val="Normal"/>
        <w:rPr>
          <w:rFonts w:ascii="Times New Roman" w:hAnsi="Times New Roman" w:eastAsia="Times New Roman" w:cs="Times New Roman"/>
        </w:rPr>
      </w:pPr>
    </w:p>
    <w:p w:rsidR="09B72533" w:rsidP="09B72533" w:rsidRDefault="09B72533" w14:paraId="7CAFB006" w14:textId="150F4036">
      <w:pPr>
        <w:rPr>
          <w:rFonts w:ascii="Times New Roman" w:hAnsi="Times New Roman" w:eastAsia="Times New Roman" w:cs="Times New Roman"/>
        </w:rPr>
      </w:pPr>
    </w:p>
    <w:p w:rsidR="09B72533" w:rsidP="09B72533" w:rsidRDefault="09B72533" w14:paraId="5F59F072" w14:textId="0935C9A5">
      <w:pPr>
        <w:rPr>
          <w:rFonts w:ascii="Times New Roman" w:hAnsi="Times New Roman" w:eastAsia="Times New Roman" w:cs="Times New Roman"/>
        </w:rPr>
      </w:pPr>
    </w:p>
    <w:p w:rsidR="09B72533" w:rsidP="09B72533" w:rsidRDefault="09B72533" w14:paraId="079424CA" w14:textId="5500A786">
      <w:pPr>
        <w:rPr>
          <w:rFonts w:ascii="Times New Roman" w:hAnsi="Times New Roman" w:eastAsia="Times New Roman" w:cs="Times New Roman"/>
        </w:rPr>
      </w:pPr>
    </w:p>
    <w:p w:rsidR="09B72533" w:rsidP="09B72533" w:rsidRDefault="09B72533" w14:paraId="0FF13F72" w14:textId="501DB61F">
      <w:pPr>
        <w:rPr>
          <w:rFonts w:ascii="Times New Roman" w:hAnsi="Times New Roman" w:eastAsia="Times New Roman" w:cs="Times New Roman"/>
        </w:rPr>
      </w:pPr>
    </w:p>
    <w:p w:rsidR="09B72533" w:rsidP="3EE17BF3" w:rsidRDefault="09B72533" w14:paraId="0C5E0D34" w14:textId="347C0F46">
      <w:pPr>
        <w:rPr>
          <w:rFonts w:ascii="Times New Roman" w:hAnsi="Times New Roman" w:eastAsia="Times New Roman" w:cs="Times New Roman"/>
        </w:rPr>
      </w:pPr>
    </w:p>
    <w:sdt>
      <w:sdtPr>
        <w:id w:val="2029884276"/>
        <w:docPartObj>
          <w:docPartGallery w:val="Table of Contents"/>
          <w:docPartUnique/>
        </w:docPartObj>
      </w:sdtPr>
      <w:sdtContent>
        <w:p w:rsidR="00F24A0A" w:rsidRDefault="00F24A0A" w14:paraId="7A300E01" w14:textId="5BC47721" w14:noSpellErr="1">
          <w:pPr>
            <w:pStyle w:val="TOCHeading"/>
          </w:pPr>
          <w:r w:rsidR="00F24A0A">
            <w:rPr/>
            <w:t>Table of Contents</w:t>
          </w:r>
        </w:p>
        <w:p w:rsidR="00304193" w:rsidP="32CBB84F" w:rsidRDefault="00F24A0A" w14:paraId="030C7070" w14:textId="6CCC316A">
          <w:pPr>
            <w:pStyle w:val="TOC1"/>
            <w:tabs>
              <w:tab w:val="right" w:leader="dot" w:pos="9015"/>
            </w:tabs>
            <w:rPr>
              <w:rStyle w:val="Hyperlink"/>
              <w:noProof/>
              <w:kern w:val="2"/>
              <w:lang w:eastAsia="en-GB"/>
              <w14:ligatures w14:val="standardContextual"/>
            </w:rPr>
          </w:pPr>
          <w:r>
            <w:fldChar w:fldCharType="begin"/>
          </w:r>
          <w:r>
            <w:instrText xml:space="preserve">TOC \o "1-3" \z \u \h</w:instrText>
          </w:r>
          <w:r>
            <w:fldChar w:fldCharType="separate"/>
          </w:r>
          <w:hyperlink w:anchor="_Toc1408327283">
            <w:r w:rsidRPr="32CBB84F" w:rsidR="32CBB84F">
              <w:rPr>
                <w:rStyle w:val="Hyperlink"/>
              </w:rPr>
              <w:t>Day 1. 25 June 2025</w:t>
            </w:r>
            <w:r>
              <w:tab/>
            </w:r>
            <w:r>
              <w:fldChar w:fldCharType="begin"/>
            </w:r>
            <w:r>
              <w:instrText xml:space="preserve">PAGEREF _Toc1408327283 \h</w:instrText>
            </w:r>
            <w:r>
              <w:fldChar w:fldCharType="separate"/>
            </w:r>
            <w:r w:rsidRPr="32CBB84F" w:rsidR="32CBB84F">
              <w:rPr>
                <w:rStyle w:val="Hyperlink"/>
              </w:rPr>
              <w:t>2</w:t>
            </w:r>
            <w:r>
              <w:fldChar w:fldCharType="end"/>
            </w:r>
          </w:hyperlink>
        </w:p>
        <w:p w:rsidR="00304193" w:rsidP="32CBB84F" w:rsidRDefault="00304193" w14:paraId="0F421EFB" w14:textId="6B8FFD3C">
          <w:pPr>
            <w:pStyle w:val="TOC2"/>
            <w:tabs>
              <w:tab w:val="right" w:leader="dot" w:pos="9015"/>
            </w:tabs>
            <w:rPr>
              <w:rStyle w:val="Hyperlink"/>
              <w:noProof/>
              <w:kern w:val="2"/>
              <w:lang w:eastAsia="en-GB"/>
              <w14:ligatures w14:val="standardContextual"/>
            </w:rPr>
          </w:pPr>
          <w:hyperlink w:anchor="_Toc1785472774">
            <w:r w:rsidRPr="32CBB84F" w:rsidR="32CBB84F">
              <w:rPr>
                <w:rStyle w:val="Hyperlink"/>
              </w:rPr>
              <w:t>Welcome – partners gathering</w:t>
            </w:r>
            <w:r>
              <w:tab/>
            </w:r>
            <w:r>
              <w:fldChar w:fldCharType="begin"/>
            </w:r>
            <w:r>
              <w:instrText xml:space="preserve">PAGEREF _Toc1785472774 \h</w:instrText>
            </w:r>
            <w:r>
              <w:fldChar w:fldCharType="separate"/>
            </w:r>
            <w:r w:rsidRPr="32CBB84F" w:rsidR="32CBB84F">
              <w:rPr>
                <w:rStyle w:val="Hyperlink"/>
              </w:rPr>
              <w:t>2</w:t>
            </w:r>
            <w:r>
              <w:fldChar w:fldCharType="end"/>
            </w:r>
          </w:hyperlink>
        </w:p>
        <w:p w:rsidR="00304193" w:rsidP="32CBB84F" w:rsidRDefault="00304193" w14:paraId="76AB2FB1" w14:textId="0F160DDA">
          <w:pPr>
            <w:pStyle w:val="TOC2"/>
            <w:tabs>
              <w:tab w:val="right" w:leader="dot" w:pos="9015"/>
            </w:tabs>
            <w:rPr>
              <w:rStyle w:val="Hyperlink"/>
              <w:noProof/>
              <w:kern w:val="2"/>
              <w:lang w:eastAsia="en-GB"/>
              <w14:ligatures w14:val="standardContextual"/>
            </w:rPr>
          </w:pPr>
          <w:hyperlink w:anchor="_Toc1773038160">
            <w:r w:rsidRPr="32CBB84F" w:rsidR="32CBB84F">
              <w:rPr>
                <w:rStyle w:val="Hyperlink"/>
              </w:rPr>
              <w:t>AVL welcomed the partners to the meeting.</w:t>
            </w:r>
            <w:r>
              <w:tab/>
            </w:r>
            <w:r>
              <w:fldChar w:fldCharType="begin"/>
            </w:r>
            <w:r>
              <w:instrText xml:space="preserve">PAGEREF _Toc1773038160 \h</w:instrText>
            </w:r>
            <w:r>
              <w:fldChar w:fldCharType="separate"/>
            </w:r>
            <w:r w:rsidRPr="32CBB84F" w:rsidR="32CBB84F">
              <w:rPr>
                <w:rStyle w:val="Hyperlink"/>
              </w:rPr>
              <w:t>2</w:t>
            </w:r>
            <w:r>
              <w:fldChar w:fldCharType="end"/>
            </w:r>
          </w:hyperlink>
        </w:p>
        <w:p w:rsidR="00304193" w:rsidP="32CBB84F" w:rsidRDefault="00304193" w14:paraId="20518619" w14:textId="0DAFDC7B">
          <w:pPr>
            <w:pStyle w:val="TOC2"/>
            <w:tabs>
              <w:tab w:val="right" w:leader="dot" w:pos="9015"/>
            </w:tabs>
            <w:rPr>
              <w:rStyle w:val="Hyperlink"/>
              <w:noProof/>
              <w:kern w:val="2"/>
              <w:lang w:eastAsia="en-GB"/>
              <w14:ligatures w14:val="standardContextual"/>
            </w:rPr>
          </w:pPr>
          <w:hyperlink w:anchor="_Toc944566025">
            <w:r w:rsidRPr="32CBB84F" w:rsidR="32CBB84F">
              <w:rPr>
                <w:rStyle w:val="Hyperlink"/>
              </w:rPr>
              <w:t>Presentation of Meeting Agenda (ICCS)</w:t>
            </w:r>
            <w:r>
              <w:tab/>
            </w:r>
            <w:r>
              <w:fldChar w:fldCharType="begin"/>
            </w:r>
            <w:r>
              <w:instrText xml:space="preserve">PAGEREF _Toc944566025 \h</w:instrText>
            </w:r>
            <w:r>
              <w:fldChar w:fldCharType="separate"/>
            </w:r>
            <w:r w:rsidRPr="32CBB84F" w:rsidR="32CBB84F">
              <w:rPr>
                <w:rStyle w:val="Hyperlink"/>
              </w:rPr>
              <w:t>2</w:t>
            </w:r>
            <w:r>
              <w:fldChar w:fldCharType="end"/>
            </w:r>
          </w:hyperlink>
        </w:p>
        <w:p w:rsidR="00304193" w:rsidP="32CBB84F" w:rsidRDefault="00304193" w14:paraId="72923D07" w14:textId="25A4079B">
          <w:pPr>
            <w:pStyle w:val="TOC2"/>
            <w:tabs>
              <w:tab w:val="right" w:leader="dot" w:pos="9015"/>
            </w:tabs>
            <w:rPr>
              <w:rStyle w:val="Hyperlink"/>
              <w:noProof/>
              <w:kern w:val="2"/>
              <w:lang w:eastAsia="en-GB"/>
              <w14:ligatures w14:val="standardContextual"/>
            </w:rPr>
          </w:pPr>
          <w:hyperlink w:anchor="_Toc1196971577">
            <w:r w:rsidRPr="32CBB84F" w:rsidR="32CBB84F">
              <w:rPr>
                <w:rStyle w:val="Hyperlink"/>
              </w:rPr>
              <w:t>WP1: Project administrative issues (ICCS)</w:t>
            </w:r>
            <w:r>
              <w:tab/>
            </w:r>
            <w:r>
              <w:fldChar w:fldCharType="begin"/>
            </w:r>
            <w:r>
              <w:instrText xml:space="preserve">PAGEREF _Toc1196971577 \h</w:instrText>
            </w:r>
            <w:r>
              <w:fldChar w:fldCharType="separate"/>
            </w:r>
            <w:r w:rsidRPr="32CBB84F" w:rsidR="32CBB84F">
              <w:rPr>
                <w:rStyle w:val="Hyperlink"/>
              </w:rPr>
              <w:t>2</w:t>
            </w:r>
            <w:r>
              <w:fldChar w:fldCharType="end"/>
            </w:r>
          </w:hyperlink>
        </w:p>
        <w:p w:rsidR="00304193" w:rsidP="32CBB84F" w:rsidRDefault="00304193" w14:paraId="6F3C2E7A" w14:textId="2B86A1F3">
          <w:pPr>
            <w:pStyle w:val="TOC3"/>
            <w:tabs>
              <w:tab w:val="right" w:leader="dot" w:pos="9015"/>
            </w:tabs>
            <w:rPr>
              <w:rStyle w:val="Hyperlink"/>
              <w:noProof/>
              <w:kern w:val="2"/>
              <w:lang w:eastAsia="en-GB"/>
              <w14:ligatures w14:val="standardContextual"/>
            </w:rPr>
          </w:pPr>
          <w:hyperlink w:anchor="_Toc336242383">
            <w:r w:rsidRPr="32CBB84F" w:rsidR="32CBB84F">
              <w:rPr>
                <w:rStyle w:val="Hyperlink"/>
              </w:rPr>
              <w:t>D1.4 Analysis of the legal and ethical issues (M12) AEGIS</w:t>
            </w:r>
            <w:r>
              <w:tab/>
            </w:r>
            <w:r>
              <w:fldChar w:fldCharType="begin"/>
            </w:r>
            <w:r>
              <w:instrText xml:space="preserve">PAGEREF _Toc336242383 \h</w:instrText>
            </w:r>
            <w:r>
              <w:fldChar w:fldCharType="separate"/>
            </w:r>
            <w:r w:rsidRPr="32CBB84F" w:rsidR="32CBB84F">
              <w:rPr>
                <w:rStyle w:val="Hyperlink"/>
              </w:rPr>
              <w:t>2</w:t>
            </w:r>
            <w:r>
              <w:fldChar w:fldCharType="end"/>
            </w:r>
          </w:hyperlink>
        </w:p>
        <w:p w:rsidR="00304193" w:rsidP="32CBB84F" w:rsidRDefault="00304193" w14:paraId="72CFDE9A" w14:textId="5060E685">
          <w:pPr>
            <w:pStyle w:val="TOC2"/>
            <w:tabs>
              <w:tab w:val="right" w:leader="dot" w:pos="9015"/>
            </w:tabs>
            <w:rPr>
              <w:rStyle w:val="Hyperlink"/>
              <w:noProof/>
              <w:kern w:val="2"/>
              <w:lang w:eastAsia="en-GB"/>
              <w14:ligatures w14:val="standardContextual"/>
            </w:rPr>
          </w:pPr>
          <w:hyperlink w:anchor="_Toc743692236">
            <w:r w:rsidRPr="32CBB84F" w:rsidR="32CBB84F">
              <w:rPr>
                <w:rStyle w:val="Hyperlink"/>
              </w:rPr>
              <w:t>WP4: AI model STR Assessment, Enhancement and Context Awareness technology enablers (TID)</w:t>
            </w:r>
            <w:r>
              <w:tab/>
            </w:r>
            <w:r>
              <w:fldChar w:fldCharType="begin"/>
            </w:r>
            <w:r>
              <w:instrText xml:space="preserve">PAGEREF _Toc743692236 \h</w:instrText>
            </w:r>
            <w:r>
              <w:fldChar w:fldCharType="separate"/>
            </w:r>
            <w:r w:rsidRPr="32CBB84F" w:rsidR="32CBB84F">
              <w:rPr>
                <w:rStyle w:val="Hyperlink"/>
              </w:rPr>
              <w:t>3</w:t>
            </w:r>
            <w:r>
              <w:fldChar w:fldCharType="end"/>
            </w:r>
          </w:hyperlink>
        </w:p>
        <w:p w:rsidR="00304193" w:rsidP="32CBB84F" w:rsidRDefault="00304193" w14:paraId="2B9BA385" w14:textId="21360D29">
          <w:pPr>
            <w:pStyle w:val="TOC3"/>
            <w:tabs>
              <w:tab w:val="right" w:leader="dot" w:pos="9015"/>
            </w:tabs>
            <w:rPr>
              <w:rStyle w:val="Hyperlink"/>
              <w:noProof/>
              <w:kern w:val="2"/>
              <w:lang w:eastAsia="en-GB"/>
              <w14:ligatures w14:val="standardContextual"/>
            </w:rPr>
          </w:pPr>
          <w:hyperlink w:anchor="_Toc360416806">
            <w:r w:rsidRPr="32CBB84F" w:rsidR="32CBB84F">
              <w:rPr>
                <w:rStyle w:val="Hyperlink"/>
              </w:rPr>
              <w:t>Task 4.1 - Adversarial Attack Security Testing/Assessment techniques (AVI)</w:t>
            </w:r>
            <w:r>
              <w:tab/>
            </w:r>
            <w:r>
              <w:fldChar w:fldCharType="begin"/>
            </w:r>
            <w:r>
              <w:instrText xml:space="preserve">PAGEREF _Toc360416806 \h</w:instrText>
            </w:r>
            <w:r>
              <w:fldChar w:fldCharType="separate"/>
            </w:r>
            <w:r w:rsidRPr="32CBB84F" w:rsidR="32CBB84F">
              <w:rPr>
                <w:rStyle w:val="Hyperlink"/>
              </w:rPr>
              <w:t>3</w:t>
            </w:r>
            <w:r>
              <w:fldChar w:fldCharType="end"/>
            </w:r>
          </w:hyperlink>
        </w:p>
        <w:p w:rsidR="00304193" w:rsidP="32CBB84F" w:rsidRDefault="00304193" w14:paraId="0CDCFC9C" w14:textId="5BA47190">
          <w:pPr>
            <w:pStyle w:val="TOC3"/>
            <w:tabs>
              <w:tab w:val="right" w:leader="dot" w:pos="9015"/>
            </w:tabs>
            <w:rPr>
              <w:rStyle w:val="Hyperlink"/>
              <w:noProof/>
              <w:kern w:val="2"/>
              <w:lang w:eastAsia="en-GB"/>
              <w14:ligatures w14:val="standardContextual"/>
            </w:rPr>
          </w:pPr>
          <w:hyperlink w:anchor="_Toc1713459511">
            <w:r w:rsidRPr="32CBB84F" w:rsidR="32CBB84F">
              <w:rPr>
                <w:rStyle w:val="Hyperlink"/>
              </w:rPr>
              <w:t>Task 4.2 - Design and Training Phase Defenses Technologies (UNICA)</w:t>
            </w:r>
            <w:r>
              <w:tab/>
            </w:r>
            <w:r>
              <w:fldChar w:fldCharType="begin"/>
            </w:r>
            <w:r>
              <w:instrText xml:space="preserve">PAGEREF _Toc1713459511 \h</w:instrText>
            </w:r>
            <w:r>
              <w:fldChar w:fldCharType="separate"/>
            </w:r>
            <w:r w:rsidRPr="32CBB84F" w:rsidR="32CBB84F">
              <w:rPr>
                <w:rStyle w:val="Hyperlink"/>
              </w:rPr>
              <w:t>3</w:t>
            </w:r>
            <w:r>
              <w:fldChar w:fldCharType="end"/>
            </w:r>
          </w:hyperlink>
        </w:p>
        <w:p w:rsidR="00304193" w:rsidP="32CBB84F" w:rsidRDefault="00304193" w14:paraId="14D3B79A" w14:textId="067048C1">
          <w:pPr>
            <w:pStyle w:val="TOC3"/>
            <w:tabs>
              <w:tab w:val="right" w:leader="dot" w:pos="9015"/>
            </w:tabs>
            <w:rPr>
              <w:rStyle w:val="Hyperlink"/>
              <w:noProof/>
              <w:kern w:val="2"/>
              <w:lang w:eastAsia="en-GB"/>
              <w14:ligatures w14:val="standardContextual"/>
            </w:rPr>
          </w:pPr>
          <w:hyperlink w:anchor="_Toc1471508131">
            <w:r w:rsidRPr="32CBB84F" w:rsidR="32CBB84F">
              <w:rPr>
                <w:rStyle w:val="Hyperlink"/>
              </w:rPr>
              <w:t>​​Task 4.3 - Deployment Phase Defenses Technologies (TID)</w:t>
            </w:r>
            <w:r>
              <w:tab/>
            </w:r>
            <w:r>
              <w:fldChar w:fldCharType="begin"/>
            </w:r>
            <w:r>
              <w:instrText xml:space="preserve">PAGEREF _Toc1471508131 \h</w:instrText>
            </w:r>
            <w:r>
              <w:fldChar w:fldCharType="separate"/>
            </w:r>
            <w:r w:rsidRPr="32CBB84F" w:rsidR="32CBB84F">
              <w:rPr>
                <w:rStyle w:val="Hyperlink"/>
              </w:rPr>
              <w:t>4</w:t>
            </w:r>
            <w:r>
              <w:fldChar w:fldCharType="end"/>
            </w:r>
          </w:hyperlink>
        </w:p>
        <w:p w:rsidR="00304193" w:rsidP="32CBB84F" w:rsidRDefault="00304193" w14:paraId="19375B00" w14:textId="7166C5A2">
          <w:pPr>
            <w:pStyle w:val="TOC3"/>
            <w:tabs>
              <w:tab w:val="right" w:leader="dot" w:pos="9015"/>
            </w:tabs>
            <w:rPr>
              <w:rStyle w:val="Hyperlink"/>
              <w:noProof/>
              <w:kern w:val="2"/>
              <w:lang w:eastAsia="en-GB"/>
              <w14:ligatures w14:val="standardContextual"/>
            </w:rPr>
          </w:pPr>
          <w:hyperlink w:anchor="_Toc1629500956">
            <w:r w:rsidRPr="32CBB84F" w:rsidR="32CBB84F">
              <w:rPr>
                <w:rStyle w:val="Hyperlink"/>
              </w:rPr>
              <w:t>Task 4.4 - AI Model Context-Awareness Enablers for Security, Robustness and Performance (TID)</w:t>
            </w:r>
            <w:r>
              <w:tab/>
            </w:r>
            <w:r>
              <w:fldChar w:fldCharType="begin"/>
            </w:r>
            <w:r>
              <w:instrText xml:space="preserve">PAGEREF _Toc1629500956 \h</w:instrText>
            </w:r>
            <w:r>
              <w:fldChar w:fldCharType="separate"/>
            </w:r>
            <w:r w:rsidRPr="32CBB84F" w:rsidR="32CBB84F">
              <w:rPr>
                <w:rStyle w:val="Hyperlink"/>
              </w:rPr>
              <w:t>4</w:t>
            </w:r>
            <w:r>
              <w:fldChar w:fldCharType="end"/>
            </w:r>
          </w:hyperlink>
        </w:p>
        <w:p w:rsidR="00304193" w:rsidP="32CBB84F" w:rsidRDefault="00304193" w14:paraId="7BAAD07C" w14:textId="0367602E">
          <w:pPr>
            <w:pStyle w:val="TOC3"/>
            <w:tabs>
              <w:tab w:val="right" w:leader="dot" w:pos="9015"/>
            </w:tabs>
            <w:rPr>
              <w:rStyle w:val="Hyperlink"/>
              <w:noProof/>
              <w:kern w:val="2"/>
              <w:lang w:eastAsia="en-GB"/>
              <w14:ligatures w14:val="standardContextual"/>
            </w:rPr>
          </w:pPr>
          <w:hyperlink w:anchor="_Toc221510225">
            <w:r w:rsidRPr="32CBB84F" w:rsidR="32CBB84F">
              <w:rPr>
                <w:rStyle w:val="Hyperlink"/>
              </w:rPr>
              <w:t>Task 4.5 - Continuous Post-Deployment Defense through Incremental training technologies (UNIPI)</w:t>
            </w:r>
            <w:r>
              <w:tab/>
            </w:r>
            <w:r>
              <w:fldChar w:fldCharType="begin"/>
            </w:r>
            <w:r>
              <w:instrText xml:space="preserve">PAGEREF _Toc221510225 \h</w:instrText>
            </w:r>
            <w:r>
              <w:fldChar w:fldCharType="separate"/>
            </w:r>
            <w:r w:rsidRPr="32CBB84F" w:rsidR="32CBB84F">
              <w:rPr>
                <w:rStyle w:val="Hyperlink"/>
              </w:rPr>
              <w:t>4</w:t>
            </w:r>
            <w:r>
              <w:fldChar w:fldCharType="end"/>
            </w:r>
          </w:hyperlink>
        </w:p>
        <w:p w:rsidR="00304193" w:rsidP="32CBB84F" w:rsidRDefault="00304193" w14:paraId="630D1BCE" w14:textId="7BA69D58">
          <w:pPr>
            <w:pStyle w:val="TOC2"/>
            <w:tabs>
              <w:tab w:val="right" w:leader="dot" w:pos="9015"/>
            </w:tabs>
            <w:rPr>
              <w:rStyle w:val="Hyperlink"/>
              <w:noProof/>
              <w:kern w:val="2"/>
              <w:lang w:eastAsia="en-GB"/>
              <w14:ligatures w14:val="standardContextual"/>
            </w:rPr>
          </w:pPr>
          <w:hyperlink w:anchor="_Toc1664545871">
            <w:r w:rsidRPr="32CBB84F" w:rsidR="32CBB84F">
              <w:rPr>
                <w:rStyle w:val="Hyperlink"/>
              </w:rPr>
              <w:t>WP5: CoEvolution AI model lifecycle STR Security Assurance and Monitoring (DIE)</w:t>
            </w:r>
            <w:r>
              <w:tab/>
            </w:r>
            <w:r>
              <w:fldChar w:fldCharType="begin"/>
            </w:r>
            <w:r>
              <w:instrText xml:space="preserve">PAGEREF _Toc1664545871 \h</w:instrText>
            </w:r>
            <w:r>
              <w:fldChar w:fldCharType="separate"/>
            </w:r>
            <w:r w:rsidRPr="32CBB84F" w:rsidR="32CBB84F">
              <w:rPr>
                <w:rStyle w:val="Hyperlink"/>
              </w:rPr>
              <w:t>5</w:t>
            </w:r>
            <w:r>
              <w:fldChar w:fldCharType="end"/>
            </w:r>
          </w:hyperlink>
        </w:p>
        <w:p w:rsidR="00304193" w:rsidP="32CBB84F" w:rsidRDefault="00304193" w14:paraId="08F0AA4C" w14:textId="5E537631">
          <w:pPr>
            <w:pStyle w:val="TOC3"/>
            <w:tabs>
              <w:tab w:val="right" w:leader="dot" w:pos="9015"/>
            </w:tabs>
            <w:rPr>
              <w:rStyle w:val="Hyperlink"/>
              <w:noProof/>
              <w:kern w:val="2"/>
              <w:lang w:eastAsia="en-GB"/>
              <w14:ligatures w14:val="standardContextual"/>
            </w:rPr>
          </w:pPr>
          <w:hyperlink w:anchor="_Toc778249597">
            <w:r w:rsidRPr="32CBB84F" w:rsidR="32CBB84F">
              <w:rPr>
                <w:rStyle w:val="Hyperlink"/>
              </w:rPr>
              <w:t>Task 5.1 - STR AI Model Bills-of-Material Definition, Design and Management (ISI)</w:t>
            </w:r>
            <w:r>
              <w:tab/>
            </w:r>
            <w:r>
              <w:fldChar w:fldCharType="begin"/>
            </w:r>
            <w:r>
              <w:instrText xml:space="preserve">PAGEREF _Toc778249597 \h</w:instrText>
            </w:r>
            <w:r>
              <w:fldChar w:fldCharType="separate"/>
            </w:r>
            <w:r w:rsidRPr="32CBB84F" w:rsidR="32CBB84F">
              <w:rPr>
                <w:rStyle w:val="Hyperlink"/>
              </w:rPr>
              <w:t>5</w:t>
            </w:r>
            <w:r>
              <w:fldChar w:fldCharType="end"/>
            </w:r>
          </w:hyperlink>
        </w:p>
        <w:p w:rsidR="00304193" w:rsidP="32CBB84F" w:rsidRDefault="00304193" w14:paraId="13C1CDC6" w14:textId="5B766F65">
          <w:pPr>
            <w:pStyle w:val="TOC3"/>
            <w:tabs>
              <w:tab w:val="right" w:leader="dot" w:pos="9015"/>
            </w:tabs>
            <w:rPr>
              <w:rStyle w:val="Hyperlink"/>
              <w:noProof/>
              <w:kern w:val="2"/>
              <w:lang w:eastAsia="en-GB"/>
              <w14:ligatures w14:val="standardContextual"/>
            </w:rPr>
          </w:pPr>
          <w:hyperlink w:anchor="_Toc2041509934">
            <w:r w:rsidRPr="32CBB84F" w:rsidR="32CBB84F">
              <w:rPr>
                <w:rStyle w:val="Hyperlink"/>
              </w:rPr>
              <w:t>Task 5.2 Security Runtime Monitoring (DIE)</w:t>
            </w:r>
            <w:r>
              <w:tab/>
            </w:r>
            <w:r>
              <w:fldChar w:fldCharType="begin"/>
            </w:r>
            <w:r>
              <w:instrText xml:space="preserve">PAGEREF _Toc2041509934 \h</w:instrText>
            </w:r>
            <w:r>
              <w:fldChar w:fldCharType="separate"/>
            </w:r>
            <w:r w:rsidRPr="32CBB84F" w:rsidR="32CBB84F">
              <w:rPr>
                <w:rStyle w:val="Hyperlink"/>
              </w:rPr>
              <w:t>5</w:t>
            </w:r>
            <w:r>
              <w:fldChar w:fldCharType="end"/>
            </w:r>
          </w:hyperlink>
        </w:p>
        <w:p w:rsidR="00304193" w:rsidP="32CBB84F" w:rsidRDefault="00304193" w14:paraId="0CFFE632" w14:textId="39B8002B">
          <w:pPr>
            <w:pStyle w:val="TOC3"/>
            <w:tabs>
              <w:tab w:val="right" w:leader="dot" w:pos="9015"/>
            </w:tabs>
            <w:rPr>
              <w:rStyle w:val="Hyperlink"/>
              <w:noProof/>
              <w:kern w:val="2"/>
              <w:lang w:eastAsia="en-GB"/>
              <w14:ligatures w14:val="standardContextual"/>
            </w:rPr>
          </w:pPr>
          <w:hyperlink w:anchor="_Toc1012094882">
            <w:r w:rsidRPr="32CBB84F" w:rsidR="32CBB84F">
              <w:rPr>
                <w:rStyle w:val="Hyperlink"/>
              </w:rPr>
              <w:t>Task 5.3 - Risk Assessment, Guidelines and Recommendation Engine (SLC)</w:t>
            </w:r>
            <w:r>
              <w:tab/>
            </w:r>
            <w:r>
              <w:fldChar w:fldCharType="begin"/>
            </w:r>
            <w:r>
              <w:instrText xml:space="preserve">PAGEREF _Toc1012094882 \h</w:instrText>
            </w:r>
            <w:r>
              <w:fldChar w:fldCharType="separate"/>
            </w:r>
            <w:r w:rsidRPr="32CBB84F" w:rsidR="32CBB84F">
              <w:rPr>
                <w:rStyle w:val="Hyperlink"/>
              </w:rPr>
              <w:t>6</w:t>
            </w:r>
            <w:r>
              <w:fldChar w:fldCharType="end"/>
            </w:r>
          </w:hyperlink>
        </w:p>
        <w:p w:rsidR="00304193" w:rsidP="32CBB84F" w:rsidRDefault="00304193" w14:paraId="502EC7A8" w14:textId="5824567B">
          <w:pPr>
            <w:pStyle w:val="TOC3"/>
            <w:tabs>
              <w:tab w:val="right" w:leader="dot" w:pos="9015"/>
            </w:tabs>
            <w:rPr>
              <w:rStyle w:val="Hyperlink"/>
              <w:noProof/>
              <w:kern w:val="2"/>
              <w:lang w:eastAsia="en-GB"/>
              <w14:ligatures w14:val="standardContextual"/>
            </w:rPr>
          </w:pPr>
          <w:hyperlink w:anchor="_Toc829262307">
            <w:r w:rsidRPr="32CBB84F" w:rsidR="32CBB84F">
              <w:rPr>
                <w:rStyle w:val="Hyperlink"/>
              </w:rPr>
              <w:t>Task 5.4 - Continuous Security Assurance and Trusted AIMBOM Generation Mechanism (CBRL)</w:t>
            </w:r>
            <w:r>
              <w:tab/>
            </w:r>
            <w:r>
              <w:fldChar w:fldCharType="begin"/>
            </w:r>
            <w:r>
              <w:instrText xml:space="preserve">PAGEREF _Toc829262307 \h</w:instrText>
            </w:r>
            <w:r>
              <w:fldChar w:fldCharType="separate"/>
            </w:r>
            <w:r w:rsidRPr="32CBB84F" w:rsidR="32CBB84F">
              <w:rPr>
                <w:rStyle w:val="Hyperlink"/>
              </w:rPr>
              <w:t>6</w:t>
            </w:r>
            <w:r>
              <w:fldChar w:fldCharType="end"/>
            </w:r>
          </w:hyperlink>
        </w:p>
        <w:p w:rsidR="00304193" w:rsidP="32CBB84F" w:rsidRDefault="00304193" w14:paraId="2DAE5A6A" w14:textId="481F4774">
          <w:pPr>
            <w:pStyle w:val="TOC3"/>
            <w:tabs>
              <w:tab w:val="right" w:leader="dot" w:pos="9015"/>
            </w:tabs>
            <w:rPr>
              <w:rStyle w:val="Hyperlink"/>
              <w:noProof/>
              <w:kern w:val="2"/>
              <w:lang w:eastAsia="en-GB"/>
              <w14:ligatures w14:val="standardContextual"/>
            </w:rPr>
          </w:pPr>
          <w:hyperlink w:anchor="_Toc1764671678">
            <w:r w:rsidRPr="32CBB84F" w:rsidR="32CBB84F">
              <w:rPr>
                <w:rStyle w:val="Hyperlink"/>
              </w:rPr>
              <w:t>Task 5.5 - Evolutionary strategies for context-awareness adaptation (TID)</w:t>
            </w:r>
            <w:r>
              <w:tab/>
            </w:r>
            <w:r>
              <w:fldChar w:fldCharType="begin"/>
            </w:r>
            <w:r>
              <w:instrText xml:space="preserve">PAGEREF _Toc1764671678 \h</w:instrText>
            </w:r>
            <w:r>
              <w:fldChar w:fldCharType="separate"/>
            </w:r>
            <w:r w:rsidRPr="32CBB84F" w:rsidR="32CBB84F">
              <w:rPr>
                <w:rStyle w:val="Hyperlink"/>
              </w:rPr>
              <w:t>6</w:t>
            </w:r>
            <w:r>
              <w:fldChar w:fldCharType="end"/>
            </w:r>
          </w:hyperlink>
        </w:p>
        <w:p w:rsidR="00304193" w:rsidP="32CBB84F" w:rsidRDefault="00304193" w14:paraId="14CF5AF2" w14:textId="44E19EAF">
          <w:pPr>
            <w:pStyle w:val="TOC2"/>
            <w:tabs>
              <w:tab w:val="right" w:leader="dot" w:pos="9015"/>
            </w:tabs>
            <w:rPr>
              <w:rStyle w:val="Hyperlink"/>
              <w:noProof/>
              <w:kern w:val="2"/>
              <w:lang w:eastAsia="en-GB"/>
              <w14:ligatures w14:val="standardContextual"/>
            </w:rPr>
          </w:pPr>
          <w:hyperlink w:anchor="_Toc485865443">
            <w:r w:rsidRPr="32CBB84F" w:rsidR="32CBB84F">
              <w:rPr>
                <w:rStyle w:val="Hyperlink"/>
              </w:rPr>
              <w:t>WP6: Integration, evaluation and project outcomes (AVI)</w:t>
            </w:r>
            <w:r>
              <w:tab/>
            </w:r>
            <w:r>
              <w:fldChar w:fldCharType="begin"/>
            </w:r>
            <w:r>
              <w:instrText xml:space="preserve">PAGEREF _Toc485865443 \h</w:instrText>
            </w:r>
            <w:r>
              <w:fldChar w:fldCharType="separate"/>
            </w:r>
            <w:r w:rsidRPr="32CBB84F" w:rsidR="32CBB84F">
              <w:rPr>
                <w:rStyle w:val="Hyperlink"/>
              </w:rPr>
              <w:t>6</w:t>
            </w:r>
            <w:r>
              <w:fldChar w:fldCharType="end"/>
            </w:r>
          </w:hyperlink>
        </w:p>
        <w:p w:rsidR="00304193" w:rsidP="32CBB84F" w:rsidRDefault="00304193" w14:paraId="71E09F7F" w14:textId="409AD55B">
          <w:pPr>
            <w:pStyle w:val="TOC3"/>
            <w:tabs>
              <w:tab w:val="right" w:leader="dot" w:pos="9015"/>
            </w:tabs>
            <w:rPr>
              <w:rStyle w:val="Hyperlink"/>
              <w:noProof/>
              <w:kern w:val="2"/>
              <w:lang w:eastAsia="en-GB"/>
              <w14:ligatures w14:val="standardContextual"/>
            </w:rPr>
          </w:pPr>
          <w:hyperlink w:anchor="_Toc787110023">
            <w:r w:rsidRPr="32CBB84F" w:rsidR="32CBB84F">
              <w:rPr>
                <w:rStyle w:val="Hyperlink"/>
              </w:rPr>
              <w:t>Task 6.2 - Simulation for evaluation and dataset creation (AVI)</w:t>
            </w:r>
            <w:r>
              <w:tab/>
            </w:r>
            <w:r>
              <w:fldChar w:fldCharType="begin"/>
            </w:r>
            <w:r>
              <w:instrText xml:space="preserve">PAGEREF _Toc787110023 \h</w:instrText>
            </w:r>
            <w:r>
              <w:fldChar w:fldCharType="separate"/>
            </w:r>
            <w:r w:rsidRPr="32CBB84F" w:rsidR="32CBB84F">
              <w:rPr>
                <w:rStyle w:val="Hyperlink"/>
              </w:rPr>
              <w:t>6</w:t>
            </w:r>
            <w:r>
              <w:fldChar w:fldCharType="end"/>
            </w:r>
          </w:hyperlink>
        </w:p>
        <w:p w:rsidR="00304193" w:rsidP="32CBB84F" w:rsidRDefault="00304193" w14:paraId="5153C412" w14:textId="522BC993">
          <w:pPr>
            <w:pStyle w:val="TOC2"/>
            <w:tabs>
              <w:tab w:val="right" w:leader="dot" w:pos="9015"/>
            </w:tabs>
            <w:rPr>
              <w:rStyle w:val="Hyperlink"/>
              <w:noProof/>
              <w:kern w:val="2"/>
              <w:lang w:eastAsia="en-GB"/>
              <w14:ligatures w14:val="standardContextual"/>
            </w:rPr>
          </w:pPr>
          <w:hyperlink w:anchor="_Toc891473104">
            <w:r w:rsidRPr="32CBB84F" w:rsidR="32CBB84F">
              <w:rPr>
                <w:rStyle w:val="Hyperlink"/>
              </w:rPr>
              <w:t>WP2: Dissemination, Exploitation, Sustainability (AEGIS)</w:t>
            </w:r>
            <w:r>
              <w:tab/>
            </w:r>
            <w:r>
              <w:fldChar w:fldCharType="begin"/>
            </w:r>
            <w:r>
              <w:instrText xml:space="preserve">PAGEREF _Toc891473104 \h</w:instrText>
            </w:r>
            <w:r>
              <w:fldChar w:fldCharType="separate"/>
            </w:r>
            <w:r w:rsidRPr="32CBB84F" w:rsidR="32CBB84F">
              <w:rPr>
                <w:rStyle w:val="Hyperlink"/>
              </w:rPr>
              <w:t>6</w:t>
            </w:r>
            <w:r>
              <w:fldChar w:fldCharType="end"/>
            </w:r>
          </w:hyperlink>
        </w:p>
        <w:p w:rsidR="00304193" w:rsidP="32CBB84F" w:rsidRDefault="00304193" w14:paraId="1595C6D3" w14:textId="2C58A8B8">
          <w:pPr>
            <w:pStyle w:val="TOC3"/>
            <w:tabs>
              <w:tab w:val="right" w:leader="dot" w:pos="9015"/>
            </w:tabs>
            <w:rPr>
              <w:rStyle w:val="Hyperlink"/>
              <w:noProof/>
              <w:kern w:val="2"/>
              <w:lang w:eastAsia="en-GB"/>
              <w14:ligatures w14:val="standardContextual"/>
            </w:rPr>
          </w:pPr>
          <w:hyperlink w:anchor="_Toc148168792">
            <w:r w:rsidRPr="32CBB84F" w:rsidR="32CBB84F">
              <w:rPr>
                <w:rStyle w:val="Hyperlink"/>
              </w:rPr>
              <w:t>Task 2.1 - Outreach planning, Communication and Dissemination (AEGIS)</w:t>
            </w:r>
            <w:r>
              <w:tab/>
            </w:r>
            <w:r>
              <w:fldChar w:fldCharType="begin"/>
            </w:r>
            <w:r>
              <w:instrText xml:space="preserve">PAGEREF _Toc148168792 \h</w:instrText>
            </w:r>
            <w:r>
              <w:fldChar w:fldCharType="separate"/>
            </w:r>
            <w:r w:rsidRPr="32CBB84F" w:rsidR="32CBB84F">
              <w:rPr>
                <w:rStyle w:val="Hyperlink"/>
              </w:rPr>
              <w:t>6</w:t>
            </w:r>
            <w:r>
              <w:fldChar w:fldCharType="end"/>
            </w:r>
          </w:hyperlink>
        </w:p>
        <w:p w:rsidR="00304193" w:rsidP="32CBB84F" w:rsidRDefault="00304193" w14:paraId="2DF94FCA" w14:textId="62EFEFE6">
          <w:pPr>
            <w:pStyle w:val="TOC3"/>
            <w:tabs>
              <w:tab w:val="right" w:leader="dot" w:pos="9015"/>
            </w:tabs>
            <w:rPr>
              <w:rStyle w:val="Hyperlink"/>
              <w:noProof/>
              <w:kern w:val="2"/>
              <w:lang w:eastAsia="en-GB"/>
              <w14:ligatures w14:val="standardContextual"/>
            </w:rPr>
          </w:pPr>
          <w:hyperlink w:anchor="_Toc246572645">
            <w:r w:rsidRPr="32CBB84F" w:rsidR="32CBB84F">
              <w:rPr>
                <w:rStyle w:val="Hyperlink"/>
              </w:rPr>
              <w:t>Task 2.2 - Standardisation activities (CBRL)</w:t>
            </w:r>
            <w:r>
              <w:tab/>
            </w:r>
            <w:r>
              <w:fldChar w:fldCharType="begin"/>
            </w:r>
            <w:r>
              <w:instrText xml:space="preserve">PAGEREF _Toc246572645 \h</w:instrText>
            </w:r>
            <w:r>
              <w:fldChar w:fldCharType="separate"/>
            </w:r>
            <w:r w:rsidRPr="32CBB84F" w:rsidR="32CBB84F">
              <w:rPr>
                <w:rStyle w:val="Hyperlink"/>
              </w:rPr>
              <w:t>6</w:t>
            </w:r>
            <w:r>
              <w:fldChar w:fldCharType="end"/>
            </w:r>
          </w:hyperlink>
        </w:p>
        <w:p w:rsidR="00304193" w:rsidP="32CBB84F" w:rsidRDefault="00304193" w14:paraId="5076C8A1" w14:textId="745FE58B">
          <w:pPr>
            <w:pStyle w:val="TOC3"/>
            <w:tabs>
              <w:tab w:val="right" w:leader="dot" w:pos="9015"/>
            </w:tabs>
            <w:rPr>
              <w:rStyle w:val="Hyperlink"/>
              <w:noProof/>
              <w:kern w:val="2"/>
              <w:lang w:eastAsia="en-GB"/>
              <w14:ligatures w14:val="standardContextual"/>
            </w:rPr>
          </w:pPr>
          <w:hyperlink w:anchor="_Toc2147335358">
            <w:r w:rsidRPr="32CBB84F" w:rsidR="32CBB84F">
              <w:rPr>
                <w:rStyle w:val="Hyperlink"/>
              </w:rPr>
              <w:t>Task 2.3 - Liaison with other EU-funded projects and initiatives (ISI)</w:t>
            </w:r>
            <w:r>
              <w:tab/>
            </w:r>
            <w:r>
              <w:fldChar w:fldCharType="begin"/>
            </w:r>
            <w:r>
              <w:instrText xml:space="preserve">PAGEREF _Toc2147335358 \h</w:instrText>
            </w:r>
            <w:r>
              <w:fldChar w:fldCharType="separate"/>
            </w:r>
            <w:r w:rsidRPr="32CBB84F" w:rsidR="32CBB84F">
              <w:rPr>
                <w:rStyle w:val="Hyperlink"/>
              </w:rPr>
              <w:t>6</w:t>
            </w:r>
            <w:r>
              <w:fldChar w:fldCharType="end"/>
            </w:r>
          </w:hyperlink>
        </w:p>
        <w:p w:rsidR="00304193" w:rsidP="32CBB84F" w:rsidRDefault="00304193" w14:paraId="77FBB6EE" w14:textId="666D3ED3">
          <w:pPr>
            <w:pStyle w:val="TOC1"/>
            <w:tabs>
              <w:tab w:val="right" w:leader="dot" w:pos="9015"/>
            </w:tabs>
            <w:rPr>
              <w:rStyle w:val="Hyperlink"/>
              <w:noProof/>
              <w:kern w:val="2"/>
              <w:lang w:eastAsia="en-GB"/>
              <w14:ligatures w14:val="standardContextual"/>
            </w:rPr>
          </w:pPr>
          <w:hyperlink w:anchor="_Toc1736162308">
            <w:r w:rsidRPr="32CBB84F" w:rsidR="32CBB84F">
              <w:rPr>
                <w:rStyle w:val="Hyperlink"/>
              </w:rPr>
              <w:t>Day 2. 26 June 2025</w:t>
            </w:r>
            <w:r>
              <w:tab/>
            </w:r>
            <w:r>
              <w:fldChar w:fldCharType="begin"/>
            </w:r>
            <w:r>
              <w:instrText xml:space="preserve">PAGEREF _Toc1736162308 \h</w:instrText>
            </w:r>
            <w:r>
              <w:fldChar w:fldCharType="separate"/>
            </w:r>
            <w:r w:rsidRPr="32CBB84F" w:rsidR="32CBB84F">
              <w:rPr>
                <w:rStyle w:val="Hyperlink"/>
              </w:rPr>
              <w:t>7</w:t>
            </w:r>
            <w:r>
              <w:fldChar w:fldCharType="end"/>
            </w:r>
          </w:hyperlink>
        </w:p>
        <w:p w:rsidR="00304193" w:rsidP="32CBB84F" w:rsidRDefault="00304193" w14:paraId="0EA5BEA0" w14:textId="392F9116">
          <w:pPr>
            <w:pStyle w:val="TOC2"/>
            <w:tabs>
              <w:tab w:val="right" w:leader="dot" w:pos="9015"/>
            </w:tabs>
            <w:rPr>
              <w:rStyle w:val="Hyperlink"/>
              <w:noProof/>
              <w:kern w:val="2"/>
              <w:lang w:eastAsia="en-GB"/>
              <w14:ligatures w14:val="standardContextual"/>
            </w:rPr>
          </w:pPr>
          <w:hyperlink w:anchor="_Toc607518408">
            <w:r w:rsidRPr="32CBB84F" w:rsidR="32CBB84F">
              <w:rPr>
                <w:rStyle w:val="Hyperlink"/>
              </w:rPr>
              <w:t>WP3: Specification/ Requirements and CoEvolution Architecture (ISI)</w:t>
            </w:r>
            <w:r>
              <w:tab/>
            </w:r>
            <w:r>
              <w:fldChar w:fldCharType="begin"/>
            </w:r>
            <w:r>
              <w:instrText xml:space="preserve">PAGEREF _Toc607518408 \h</w:instrText>
            </w:r>
            <w:r>
              <w:fldChar w:fldCharType="separate"/>
            </w:r>
            <w:r w:rsidRPr="32CBB84F" w:rsidR="32CBB84F">
              <w:rPr>
                <w:rStyle w:val="Hyperlink"/>
              </w:rPr>
              <w:t>7</w:t>
            </w:r>
            <w:r>
              <w:fldChar w:fldCharType="end"/>
            </w:r>
          </w:hyperlink>
        </w:p>
        <w:p w:rsidR="00304193" w:rsidP="32CBB84F" w:rsidRDefault="00304193" w14:paraId="078EC4D7" w14:textId="024A0A9E">
          <w:pPr>
            <w:pStyle w:val="TOC3"/>
            <w:tabs>
              <w:tab w:val="right" w:leader="dot" w:pos="9015"/>
            </w:tabs>
            <w:rPr>
              <w:rStyle w:val="Hyperlink"/>
              <w:noProof/>
              <w:kern w:val="2"/>
              <w:lang w:eastAsia="en-GB"/>
              <w14:ligatures w14:val="standardContextual"/>
            </w:rPr>
          </w:pPr>
          <w:hyperlink w:anchor="_Toc2062881377">
            <w:r w:rsidRPr="32CBB84F" w:rsidR="32CBB84F">
              <w:rPr>
                <w:rStyle w:val="Hyperlink"/>
              </w:rPr>
              <w:t>Status reporting (Task 3.1, Task 3.2, Task 3.4) (ICCS, BEVD, DIE)</w:t>
            </w:r>
            <w:r>
              <w:tab/>
            </w:r>
            <w:r>
              <w:fldChar w:fldCharType="begin"/>
            </w:r>
            <w:r>
              <w:instrText xml:space="preserve">PAGEREF _Toc2062881377 \h</w:instrText>
            </w:r>
            <w:r>
              <w:fldChar w:fldCharType="separate"/>
            </w:r>
            <w:r w:rsidRPr="32CBB84F" w:rsidR="32CBB84F">
              <w:rPr>
                <w:rStyle w:val="Hyperlink"/>
              </w:rPr>
              <w:t>7</w:t>
            </w:r>
            <w:r>
              <w:fldChar w:fldCharType="end"/>
            </w:r>
          </w:hyperlink>
        </w:p>
        <w:p w:rsidR="00304193" w:rsidP="32CBB84F" w:rsidRDefault="00304193" w14:paraId="0B220EE0" w14:textId="63C23449">
          <w:pPr>
            <w:pStyle w:val="TOC3"/>
            <w:tabs>
              <w:tab w:val="right" w:leader="dot" w:pos="9015"/>
            </w:tabs>
            <w:rPr>
              <w:rStyle w:val="Hyperlink"/>
              <w:noProof/>
              <w:kern w:val="2"/>
              <w:lang w:eastAsia="en-GB"/>
              <w14:ligatures w14:val="standardContextual"/>
            </w:rPr>
          </w:pPr>
          <w:hyperlink w:anchor="_Toc1546774169">
            <w:r w:rsidRPr="32CBB84F" w:rsidR="32CBB84F">
              <w:rPr>
                <w:rStyle w:val="Hyperlink"/>
              </w:rPr>
              <w:t>​​Task 3.3 - CoEvolution Reference Architecture (ISI)</w:t>
            </w:r>
            <w:r>
              <w:tab/>
            </w:r>
            <w:r>
              <w:fldChar w:fldCharType="begin"/>
            </w:r>
            <w:r>
              <w:instrText xml:space="preserve">PAGEREF _Toc1546774169 \h</w:instrText>
            </w:r>
            <w:r>
              <w:fldChar w:fldCharType="separate"/>
            </w:r>
            <w:r w:rsidRPr="32CBB84F" w:rsidR="32CBB84F">
              <w:rPr>
                <w:rStyle w:val="Hyperlink"/>
              </w:rPr>
              <w:t>7</w:t>
            </w:r>
            <w:r>
              <w:fldChar w:fldCharType="end"/>
            </w:r>
          </w:hyperlink>
        </w:p>
        <w:p w:rsidR="00304193" w:rsidP="32CBB84F" w:rsidRDefault="00304193" w14:paraId="34A165A4" w14:textId="1B87F10A">
          <w:pPr>
            <w:pStyle w:val="TOC3"/>
            <w:tabs>
              <w:tab w:val="right" w:leader="dot" w:pos="9015"/>
            </w:tabs>
            <w:rPr>
              <w:rStyle w:val="Hyperlink"/>
              <w:noProof/>
              <w:kern w:val="2"/>
              <w:lang w:eastAsia="en-GB"/>
              <w14:ligatures w14:val="standardContextual"/>
            </w:rPr>
          </w:pPr>
          <w:hyperlink w:anchor="_Toc18889093">
            <w:r w:rsidRPr="32CBB84F" w:rsidR="32CBB84F">
              <w:rPr>
                <w:rStyle w:val="Hyperlink"/>
              </w:rPr>
              <w:t>D3.1 Project scope definition (M12) (ICCS)</w:t>
            </w:r>
            <w:r>
              <w:tab/>
            </w:r>
            <w:r>
              <w:fldChar w:fldCharType="begin"/>
            </w:r>
            <w:r>
              <w:instrText xml:space="preserve">PAGEREF _Toc18889093 \h</w:instrText>
            </w:r>
            <w:r>
              <w:fldChar w:fldCharType="separate"/>
            </w:r>
            <w:r w:rsidRPr="32CBB84F" w:rsidR="32CBB84F">
              <w:rPr>
                <w:rStyle w:val="Hyperlink"/>
              </w:rPr>
              <w:t>8</w:t>
            </w:r>
            <w:r>
              <w:fldChar w:fldCharType="end"/>
            </w:r>
          </w:hyperlink>
        </w:p>
        <w:p w:rsidR="00304193" w:rsidP="32CBB84F" w:rsidRDefault="00304193" w14:paraId="2EC51C3F" w14:textId="43CAE8D8">
          <w:pPr>
            <w:pStyle w:val="TOC3"/>
            <w:tabs>
              <w:tab w:val="right" w:leader="dot" w:pos="9015"/>
            </w:tabs>
            <w:rPr>
              <w:rStyle w:val="Hyperlink"/>
              <w:noProof/>
              <w:kern w:val="2"/>
              <w:lang w:eastAsia="en-GB"/>
              <w14:ligatures w14:val="standardContextual"/>
            </w:rPr>
          </w:pPr>
          <w:hyperlink w:anchor="_Toc1252973305">
            <w:r w:rsidRPr="32CBB84F" w:rsidR="32CBB84F">
              <w:rPr>
                <w:rStyle w:val="Hyperlink"/>
              </w:rPr>
              <w:t>D3.2 Technical specifications (M12) (ISI)</w:t>
            </w:r>
            <w:r>
              <w:tab/>
            </w:r>
            <w:r>
              <w:fldChar w:fldCharType="begin"/>
            </w:r>
            <w:r>
              <w:instrText xml:space="preserve">PAGEREF _Toc1252973305 \h</w:instrText>
            </w:r>
            <w:r>
              <w:fldChar w:fldCharType="separate"/>
            </w:r>
            <w:r w:rsidRPr="32CBB84F" w:rsidR="32CBB84F">
              <w:rPr>
                <w:rStyle w:val="Hyperlink"/>
              </w:rPr>
              <w:t>8</w:t>
            </w:r>
            <w:r>
              <w:fldChar w:fldCharType="end"/>
            </w:r>
          </w:hyperlink>
        </w:p>
        <w:p w:rsidRPr="00C977CD" w:rsidR="002A08B8" w:rsidP="32CBB84F" w:rsidRDefault="00F24A0A" w14:paraId="1F1E4101" w14:textId="6F6EBE31">
          <w:pPr>
            <w:pStyle w:val="TOC2"/>
            <w:tabs>
              <w:tab w:val="right" w:leader="dot" w:pos="9015"/>
            </w:tabs>
            <w:rPr>
              <w:rStyle w:val="Hyperlink"/>
              <w:noProof/>
              <w:kern w:val="2"/>
              <w14:ligatures w14:val="standardContextual"/>
            </w:rPr>
          </w:pPr>
          <w:hyperlink w:anchor="_Toc377235711">
            <w:r w:rsidRPr="32CBB84F" w:rsidR="32CBB84F">
              <w:rPr>
                <w:rStyle w:val="Hyperlink"/>
              </w:rPr>
              <w:t>Follow-up items</w:t>
            </w:r>
            <w:r>
              <w:tab/>
            </w:r>
            <w:r>
              <w:fldChar w:fldCharType="begin"/>
            </w:r>
            <w:r>
              <w:instrText xml:space="preserve">PAGEREF _Toc377235711 \h</w:instrText>
            </w:r>
            <w:r>
              <w:fldChar w:fldCharType="separate"/>
            </w:r>
            <w:r w:rsidRPr="32CBB84F" w:rsidR="32CBB84F">
              <w:rPr>
                <w:rStyle w:val="Hyperlink"/>
              </w:rPr>
              <w:t>9</w:t>
            </w:r>
            <w:r>
              <w:fldChar w:fldCharType="end"/>
            </w:r>
          </w:hyperlink>
          <w:r>
            <w:fldChar w:fldCharType="end"/>
          </w:r>
        </w:p>
      </w:sdtContent>
    </w:sdt>
    <w:p w:rsidR="09B72533" w:rsidP="00F6454D" w:rsidRDefault="00F6454D" w14:paraId="7DB4CB80" w14:textId="4614DE30" w14:noSpellErr="1">
      <w:pPr>
        <w:pStyle w:val="Heading1"/>
        <w:rPr>
          <w:rFonts w:eastAsia="Times New Roman"/>
        </w:rPr>
      </w:pPr>
      <w:bookmarkStart w:name="_Toc1408327283" w:id="996820756"/>
      <w:r w:rsidRPr="32CBB84F" w:rsidR="00F6454D">
        <w:rPr>
          <w:rFonts w:eastAsia="Times New Roman"/>
        </w:rPr>
        <w:t xml:space="preserve">Day 1. </w:t>
      </w:r>
      <w:r w:rsidRPr="32CBB84F" w:rsidR="0061456C">
        <w:rPr>
          <w:rFonts w:eastAsia="Times New Roman"/>
        </w:rPr>
        <w:t>25</w:t>
      </w:r>
      <w:r w:rsidRPr="32CBB84F" w:rsidR="00F6454D">
        <w:rPr>
          <w:rFonts w:eastAsia="Times New Roman"/>
        </w:rPr>
        <w:t xml:space="preserve"> </w:t>
      </w:r>
      <w:r w:rsidRPr="32CBB84F" w:rsidR="0061456C">
        <w:rPr>
          <w:rFonts w:eastAsia="Times New Roman"/>
        </w:rPr>
        <w:t>June</w:t>
      </w:r>
      <w:r w:rsidRPr="32CBB84F" w:rsidR="00F6454D">
        <w:rPr>
          <w:rFonts w:eastAsia="Times New Roman"/>
        </w:rPr>
        <w:t xml:space="preserve"> 2025</w:t>
      </w:r>
      <w:bookmarkEnd w:id="996820756"/>
    </w:p>
    <w:p w:rsidR="002A08B8" w:rsidP="00F6454D" w:rsidRDefault="002A08B8" w14:paraId="3DB062FF" w14:textId="77777777">
      <w:pPr>
        <w:pStyle w:val="Heading2"/>
        <w:rPr>
          <w:rFonts w:eastAsia="Times New Roman"/>
        </w:rPr>
      </w:pPr>
    </w:p>
    <w:p w:rsidR="09B72533" w:rsidP="00F6454D" w:rsidRDefault="00F6454D" w14:paraId="43D70378" w14:textId="2DDACB27" w14:noSpellErr="1">
      <w:pPr>
        <w:pStyle w:val="Heading2"/>
        <w:rPr>
          <w:rFonts w:eastAsia="Times New Roman"/>
        </w:rPr>
      </w:pPr>
      <w:bookmarkStart w:name="_Toc1785472774" w:id="608098795"/>
      <w:r w:rsidRPr="32CBB84F" w:rsidR="00F6454D">
        <w:rPr>
          <w:rFonts w:eastAsia="Times New Roman"/>
        </w:rPr>
        <w:t>Welcome – partners gathering</w:t>
      </w:r>
      <w:bookmarkEnd w:id="608098795"/>
    </w:p>
    <w:p w:rsidR="0061456C" w:rsidP="00A04945" w:rsidRDefault="0061456C" w14:paraId="00C5946A" w14:textId="77777777" w14:noSpellErr="1">
      <w:pPr>
        <w:pStyle w:val="Heading2"/>
        <w:rPr>
          <w:color w:val="000000"/>
          <w:sz w:val="22"/>
          <w:szCs w:val="22"/>
        </w:rPr>
      </w:pPr>
      <w:bookmarkStart w:name="_Toc1773038160" w:id="1431422769"/>
      <w:r w:rsidRPr="32CBB84F" w:rsidR="0061456C">
        <w:rPr>
          <w:color w:val="000000" w:themeColor="text1" w:themeTint="FF" w:themeShade="FF"/>
          <w:sz w:val="22"/>
          <w:szCs w:val="22"/>
        </w:rPr>
        <w:t>AVL welcomed the partners to the meeting.</w:t>
      </w:r>
      <w:bookmarkEnd w:id="1431422769"/>
    </w:p>
    <w:p w:rsidR="0061456C" w:rsidP="0061456C" w:rsidRDefault="0061456C" w14:paraId="118CDF29" w14:textId="77777777"/>
    <w:p w:rsidRPr="0061456C" w:rsidR="0061456C" w:rsidP="0061456C" w:rsidRDefault="0061456C" w14:paraId="65D46219" w14:textId="634041CA" w14:noSpellErr="1">
      <w:pPr>
        <w:pStyle w:val="Heading2"/>
      </w:pPr>
      <w:bookmarkStart w:name="_Toc944566025" w:id="1667597085"/>
      <w:r w:rsidR="0061456C">
        <w:rPr/>
        <w:t>Presentation of Meeting Agenda (ICCS)</w:t>
      </w:r>
      <w:bookmarkEnd w:id="1667597085"/>
    </w:p>
    <w:p w:rsidRPr="00C977CD" w:rsidR="0061456C" w:rsidP="00A04945" w:rsidRDefault="0061456C" w14:paraId="19319D8C" w14:textId="1B244063">
      <w:pPr>
        <w:pStyle w:val="ListParagraph"/>
        <w:numPr>
          <w:ilvl w:val="0"/>
          <w:numId w:val="42"/>
        </w:numPr>
        <w:jc w:val="both"/>
      </w:pPr>
      <w:r w:rsidRPr="0061456C">
        <w:rPr>
          <w:b/>
          <w:bCs/>
        </w:rPr>
        <w:t>ICCS:</w:t>
      </w:r>
      <w:r w:rsidRPr="0061456C">
        <w:t xml:space="preserve"> Proposed categorizing project issues into two main types: </w:t>
      </w:r>
      <w:r w:rsidRPr="0061456C">
        <w:rPr>
          <w:i/>
          <w:iCs/>
        </w:rPr>
        <w:t>technical</w:t>
      </w:r>
      <w:r w:rsidRPr="0061456C">
        <w:t xml:space="preserve"> and </w:t>
      </w:r>
      <w:r w:rsidRPr="0061456C">
        <w:rPr>
          <w:i/>
          <w:iCs/>
        </w:rPr>
        <w:t>administrative</w:t>
      </w:r>
      <w:r w:rsidRPr="0061456C">
        <w:t>.</w:t>
      </w:r>
      <w:r>
        <w:t xml:space="preserve"> </w:t>
      </w:r>
      <w:r w:rsidRPr="0061456C">
        <w:t>Regarding WP4, ICCS recommended a task-based presentation approach to ensure clarity and alignment with deliverables.</w:t>
      </w:r>
      <w:r>
        <w:t xml:space="preserve"> </w:t>
      </w:r>
      <w:r w:rsidRPr="0061456C">
        <w:t>For WP5, a high-level, summary-based presentation was suggested to consolidate insights and streamline discussions.</w:t>
      </w:r>
      <w:r>
        <w:t xml:space="preserve"> </w:t>
      </w:r>
      <w:r w:rsidRPr="0061456C">
        <w:t xml:space="preserve">Concerning WP3, ICCS </w:t>
      </w:r>
      <w:r>
        <w:t>suggested</w:t>
      </w:r>
      <w:r w:rsidRPr="0061456C">
        <w:t xml:space="preserve"> providing a comprehensive summary of the work carried out, with a particular technical focus on the architectur</w:t>
      </w:r>
      <w:r>
        <w:t>e.</w:t>
      </w:r>
    </w:p>
    <w:p w:rsidR="0061456C" w:rsidP="00295105" w:rsidRDefault="0061456C" w14:paraId="2FDB95F0" w14:textId="657F4861" w14:noSpellErr="1">
      <w:pPr>
        <w:pStyle w:val="Heading2"/>
        <w:rPr>
          <w:rFonts w:eastAsia="Times New Roman"/>
        </w:rPr>
      </w:pPr>
      <w:bookmarkStart w:name="_Toc1196971577" w:id="875597088"/>
      <w:r w:rsidRPr="32CBB84F" w:rsidR="0061456C">
        <w:rPr>
          <w:rFonts w:eastAsia="Times New Roman"/>
        </w:rPr>
        <w:t>WP1: Project administrative issues (ICCS)</w:t>
      </w:r>
      <w:bookmarkEnd w:id="875597088"/>
    </w:p>
    <w:p w:rsidRPr="00707468" w:rsidR="00707468" w:rsidP="00C72175" w:rsidRDefault="0061456C" w14:paraId="2F131E2D" w14:textId="0D709C65" w14:noSpellErr="1">
      <w:pPr>
        <w:pStyle w:val="Heading3"/>
        <w:jc w:val="both"/>
        <w:rPr>
          <w:rFonts w:eastAsia="Times New Roman"/>
        </w:rPr>
      </w:pPr>
      <w:bookmarkStart w:name="_Toc336242383" w:id="1570880763"/>
      <w:r w:rsidRPr="32CBB84F" w:rsidR="0061456C">
        <w:rPr>
          <w:rFonts w:eastAsia="Times New Roman"/>
        </w:rPr>
        <w:t>D1.4 Analysis of the legal and ethical issues (M12) AEGIS</w:t>
      </w:r>
      <w:bookmarkEnd w:id="1570880763"/>
    </w:p>
    <w:p w:rsidRPr="00707468" w:rsidR="00707468" w:rsidP="00C72175" w:rsidRDefault="00707468" w14:paraId="6931BE41" w14:textId="4B0E96A4">
      <w:pPr>
        <w:pStyle w:val="ListParagraph"/>
        <w:numPr>
          <w:ilvl w:val="0"/>
          <w:numId w:val="42"/>
        </w:numPr>
        <w:jc w:val="both"/>
        <w:rPr>
          <w:lang/>
        </w:rPr>
      </w:pPr>
      <w:r w:rsidRPr="00707468">
        <w:rPr>
          <w:b/>
          <w:bCs/>
          <w:lang/>
        </w:rPr>
        <w:t>AEGIS:</w:t>
      </w:r>
      <w:r w:rsidRPr="00707468">
        <w:rPr>
          <w:lang/>
        </w:rPr>
        <w:t xml:space="preserve"> Raised the need for discussion on the formation of the Ethical Board, covering both internal and external aspects.</w:t>
      </w:r>
    </w:p>
    <w:p w:rsidRPr="00AE0A0E" w:rsidR="00AE0A0E" w:rsidP="00C72175" w:rsidRDefault="00AE0A0E" w14:paraId="4A6DDE96" w14:textId="0078F107">
      <w:pPr>
        <w:pStyle w:val="ListParagraph"/>
        <w:numPr>
          <w:ilvl w:val="0"/>
          <w:numId w:val="42"/>
        </w:numPr>
        <w:jc w:val="both"/>
        <w:rPr>
          <w:lang/>
        </w:rPr>
      </w:pPr>
      <w:r>
        <w:rPr>
          <w:rStyle w:val="Strong"/>
        </w:rPr>
        <w:t>ICCS:</w:t>
      </w:r>
      <w:r>
        <w:t xml:space="preserve"> Emphasized the need to organize the Ethical Board, which is currently not in place.</w:t>
      </w:r>
    </w:p>
    <w:p w:rsidRPr="00707468" w:rsidR="00707468" w:rsidP="00C72175" w:rsidRDefault="00707468" w14:paraId="4896ACC4" w14:textId="0FBC6B52">
      <w:pPr>
        <w:pStyle w:val="ListParagraph"/>
        <w:numPr>
          <w:ilvl w:val="0"/>
          <w:numId w:val="42"/>
        </w:numPr>
        <w:jc w:val="both"/>
        <w:rPr>
          <w:lang/>
        </w:rPr>
      </w:pPr>
      <w:r w:rsidRPr="00707468">
        <w:rPr>
          <w:b/>
          <w:bCs/>
          <w:lang/>
        </w:rPr>
        <w:t>BEVD:</w:t>
      </w:r>
      <w:r w:rsidRPr="00707468">
        <w:rPr>
          <w:lang/>
        </w:rPr>
        <w:t xml:space="preserve"> Highlighted that all actions must comply with the AI Act, Cyber Resilience Act, etc., and this must be reflected in the deliverable.</w:t>
      </w:r>
    </w:p>
    <w:p w:rsidRPr="00707468" w:rsidR="00707468" w:rsidP="00C72175" w:rsidRDefault="00707468" w14:paraId="576EBBEF" w14:textId="11051CF7">
      <w:pPr>
        <w:pStyle w:val="ListParagraph"/>
        <w:numPr>
          <w:ilvl w:val="0"/>
          <w:numId w:val="42"/>
        </w:numPr>
        <w:jc w:val="both"/>
        <w:rPr>
          <w:lang/>
        </w:rPr>
      </w:pPr>
      <w:r w:rsidRPr="00707468">
        <w:rPr>
          <w:b/>
          <w:bCs/>
          <w:lang/>
        </w:rPr>
        <w:t>ICCS:</w:t>
      </w:r>
      <w:r w:rsidRPr="00707468">
        <w:rPr>
          <w:lang/>
        </w:rPr>
        <w:t xml:space="preserve"> Proposed forming the board, inviting DPOs</w:t>
      </w:r>
      <w:r>
        <w:rPr>
          <w:lang/>
        </w:rPr>
        <w:t>.</w:t>
      </w:r>
    </w:p>
    <w:p w:rsidRPr="00707468" w:rsidR="00707468" w:rsidP="00C72175" w:rsidRDefault="00707468" w14:paraId="4E2CACC5" w14:textId="101E6BF0">
      <w:pPr>
        <w:pStyle w:val="ListParagraph"/>
        <w:numPr>
          <w:ilvl w:val="0"/>
          <w:numId w:val="42"/>
        </w:numPr>
        <w:jc w:val="both"/>
        <w:rPr>
          <w:lang/>
        </w:rPr>
      </w:pPr>
      <w:r w:rsidRPr="00707468">
        <w:rPr>
          <w:b/>
          <w:bCs/>
          <w:lang/>
        </w:rPr>
        <w:t>BEVD:</w:t>
      </w:r>
      <w:r w:rsidRPr="00707468">
        <w:rPr>
          <w:lang/>
        </w:rPr>
        <w:t xml:space="preserve"> Pointed out that the external board is not mentioned in the project proposal.</w:t>
      </w:r>
    </w:p>
    <w:p w:rsidRPr="00707468" w:rsidR="00707468" w:rsidP="00C72175" w:rsidRDefault="00707468" w14:paraId="22ECDF74" w14:textId="40B2612E">
      <w:pPr>
        <w:pStyle w:val="ListParagraph"/>
        <w:numPr>
          <w:ilvl w:val="0"/>
          <w:numId w:val="42"/>
        </w:numPr>
        <w:jc w:val="both"/>
        <w:rPr>
          <w:lang/>
        </w:rPr>
      </w:pPr>
      <w:r w:rsidRPr="00707468">
        <w:rPr>
          <w:b/>
          <w:bCs/>
          <w:lang/>
        </w:rPr>
        <w:t>AEGIS:</w:t>
      </w:r>
      <w:r w:rsidRPr="00707468">
        <w:rPr>
          <w:lang/>
        </w:rPr>
        <w:t xml:space="preserve"> Clarified that the external board is referenced in the deliverable</w:t>
      </w:r>
      <w:r w:rsidR="00C977CD">
        <w:t xml:space="preserve"> (DMP)</w:t>
      </w:r>
      <w:r w:rsidRPr="00707468">
        <w:rPr>
          <w:lang/>
        </w:rPr>
        <w:t>.</w:t>
      </w:r>
    </w:p>
    <w:p w:rsidRPr="00707468" w:rsidR="00707468" w:rsidP="00C72175" w:rsidRDefault="00707468" w14:paraId="74452F77" w14:textId="70F89F48">
      <w:pPr>
        <w:pStyle w:val="ListParagraph"/>
        <w:numPr>
          <w:ilvl w:val="0"/>
          <w:numId w:val="42"/>
        </w:numPr>
        <w:jc w:val="both"/>
        <w:rPr>
          <w:lang/>
        </w:rPr>
      </w:pPr>
      <w:r w:rsidRPr="00707468">
        <w:rPr>
          <w:b/>
          <w:bCs/>
          <w:lang/>
        </w:rPr>
        <w:t>ICCS:</w:t>
      </w:r>
      <w:r w:rsidRPr="00707468">
        <w:rPr>
          <w:lang/>
        </w:rPr>
        <w:t xml:space="preserve"> Confirmed that the Ethical Board was removed from the proposal and Description of Action but is still mentioned in the deliverable</w:t>
      </w:r>
      <w:r w:rsidR="00C977CD">
        <w:t xml:space="preserve"> name</w:t>
      </w:r>
      <w:r w:rsidRPr="00707468">
        <w:rPr>
          <w:lang/>
        </w:rPr>
        <w:t>.</w:t>
      </w:r>
    </w:p>
    <w:p w:rsidRPr="00707468" w:rsidR="00707468" w:rsidP="00C72175" w:rsidRDefault="00707468" w14:paraId="1D3AEFA1" w14:textId="20D32095">
      <w:pPr>
        <w:pStyle w:val="ListParagraph"/>
        <w:numPr>
          <w:ilvl w:val="0"/>
          <w:numId w:val="42"/>
        </w:numPr>
        <w:jc w:val="both"/>
        <w:rPr>
          <w:lang/>
        </w:rPr>
      </w:pPr>
      <w:r w:rsidRPr="00707468">
        <w:rPr>
          <w:b/>
          <w:bCs/>
          <w:lang/>
        </w:rPr>
        <w:t>ICCS:</w:t>
      </w:r>
      <w:r w:rsidRPr="00707468">
        <w:rPr>
          <w:lang/>
        </w:rPr>
        <w:t xml:space="preserve"> Added that there is no reference to the Ethical Board in the latest amendment under Task 1.5.</w:t>
      </w:r>
    </w:p>
    <w:p w:rsidRPr="00707468" w:rsidR="00707468" w:rsidP="00C72175" w:rsidRDefault="00707468" w14:paraId="7907AFA7" w14:textId="78B3049D">
      <w:pPr>
        <w:pStyle w:val="ListParagraph"/>
        <w:numPr>
          <w:ilvl w:val="0"/>
          <w:numId w:val="42"/>
        </w:numPr>
        <w:jc w:val="both"/>
        <w:rPr>
          <w:lang/>
        </w:rPr>
      </w:pPr>
      <w:r w:rsidRPr="00707468">
        <w:rPr>
          <w:b/>
          <w:bCs/>
          <w:lang/>
        </w:rPr>
        <w:t>AEGIS:</w:t>
      </w:r>
      <w:r w:rsidRPr="00707468">
        <w:rPr>
          <w:lang/>
        </w:rPr>
        <w:t xml:space="preserve"> Stated that it was included in the Data Management Plan (DMP).</w:t>
      </w:r>
    </w:p>
    <w:p w:rsidRPr="00707468" w:rsidR="00707468" w:rsidP="00C72175" w:rsidRDefault="00707468" w14:paraId="36EA9467" w14:textId="1F3FD46B">
      <w:pPr>
        <w:pStyle w:val="ListParagraph"/>
        <w:numPr>
          <w:ilvl w:val="0"/>
          <w:numId w:val="42"/>
        </w:numPr>
        <w:jc w:val="both"/>
        <w:rPr>
          <w:lang/>
        </w:rPr>
      </w:pPr>
      <w:r w:rsidRPr="00707468">
        <w:rPr>
          <w:b/>
          <w:bCs/>
          <w:lang/>
        </w:rPr>
        <w:t>ICCS:</w:t>
      </w:r>
      <w:r w:rsidRPr="00707468">
        <w:rPr>
          <w:lang/>
        </w:rPr>
        <w:t xml:space="preserve"> Concluded that the project will proceed with only </w:t>
      </w:r>
      <w:r w:rsidR="00C977CD">
        <w:t>an</w:t>
      </w:r>
      <w:r w:rsidRPr="00707468">
        <w:rPr>
          <w:lang/>
        </w:rPr>
        <w:t xml:space="preserve"> internal board, which should not present any issues.</w:t>
      </w:r>
    </w:p>
    <w:p w:rsidR="0061456C" w:rsidP="009B068E" w:rsidRDefault="009B068E" w14:paraId="2B720954" w14:textId="1252FC88" w14:noSpellErr="1">
      <w:pPr>
        <w:pStyle w:val="Heading2"/>
        <w:rPr>
          <w:rFonts w:eastAsia="Times New Roman"/>
        </w:rPr>
      </w:pPr>
      <w:bookmarkStart w:name="_Toc743692236" w:id="734541749"/>
      <w:r w:rsidRPr="32CBB84F" w:rsidR="009B068E">
        <w:rPr>
          <w:rFonts w:eastAsia="Times New Roman"/>
        </w:rPr>
        <w:t>WP4: AI model STR Assessment, Enhancement and Context Awareness technology enablers (TID)</w:t>
      </w:r>
      <w:bookmarkEnd w:id="734541749"/>
    </w:p>
    <w:p w:rsidR="009B068E" w:rsidP="009B068E" w:rsidRDefault="009B068E" w14:paraId="4F9D3EC2" w14:textId="77777777"/>
    <w:p w:rsidRPr="00C72175" w:rsidR="009B068E" w:rsidP="00C72175" w:rsidRDefault="009B068E" w14:paraId="664FA38E" w14:textId="7D7C0358" w14:noSpellErr="1">
      <w:pPr>
        <w:pStyle w:val="Heading3"/>
        <w:rPr>
          <w:rFonts w:eastAsia="Times New Roman"/>
        </w:rPr>
      </w:pPr>
      <w:bookmarkStart w:name="_Toc360416806" w:id="1747283117"/>
      <w:r w:rsidRPr="32CBB84F" w:rsidR="009B068E">
        <w:rPr>
          <w:rFonts w:eastAsia="Times New Roman"/>
        </w:rPr>
        <w:t>Task 4.1 - Adversarial Attack Security Testing/Assessment techniques</w:t>
      </w:r>
      <w:r w:rsidRPr="32CBB84F" w:rsidR="003623A4">
        <w:rPr>
          <w:rFonts w:eastAsia="Times New Roman"/>
        </w:rPr>
        <w:t xml:space="preserve"> (AVI)</w:t>
      </w:r>
      <w:bookmarkEnd w:id="1747283117"/>
    </w:p>
    <w:p w:rsidRPr="00C72175" w:rsidR="00C72175" w:rsidP="00C72175" w:rsidRDefault="00C72175" w14:paraId="47E7D358" w14:textId="13C1D15E">
      <w:pPr>
        <w:pStyle w:val="ListParagraph"/>
        <w:numPr>
          <w:ilvl w:val="0"/>
          <w:numId w:val="42"/>
        </w:numPr>
        <w:jc w:val="both"/>
        <w:rPr>
          <w:lang/>
        </w:rPr>
      </w:pPr>
      <w:r w:rsidRPr="00C72175">
        <w:rPr>
          <w:b/>
          <w:bCs/>
          <w:lang/>
        </w:rPr>
        <w:t>AVI:</w:t>
      </w:r>
      <w:r w:rsidRPr="00C72175">
        <w:rPr>
          <w:lang/>
        </w:rPr>
        <w:t xml:space="preserve"> Presented a progress reporting process that could be adopted for the entire WP.</w:t>
      </w:r>
    </w:p>
    <w:p w:rsidRPr="00C72175" w:rsidR="00C72175" w:rsidP="00C72175" w:rsidRDefault="00C72175" w14:paraId="23A3A831" w14:textId="05E08862">
      <w:pPr>
        <w:pStyle w:val="ListParagraph"/>
        <w:numPr>
          <w:ilvl w:val="0"/>
          <w:numId w:val="42"/>
        </w:numPr>
        <w:jc w:val="both"/>
        <w:rPr>
          <w:lang/>
        </w:rPr>
      </w:pPr>
      <w:r w:rsidRPr="00C72175">
        <w:rPr>
          <w:b/>
          <w:bCs/>
          <w:lang/>
        </w:rPr>
        <w:t>UNICA:</w:t>
      </w:r>
      <w:r w:rsidRPr="00C72175">
        <w:rPr>
          <w:lang/>
        </w:rPr>
        <w:t xml:space="preserve"> Suggested the approach may be too detailed for individual tasks. Recommended compressing the information and using the same work management for the whole WP. Also asked if contributions could go directly into the deliverable.</w:t>
      </w:r>
    </w:p>
    <w:p w:rsidRPr="00C72175" w:rsidR="00C72175" w:rsidP="00C72175" w:rsidRDefault="00C72175" w14:paraId="587835BE" w14:textId="651C2E29">
      <w:pPr>
        <w:pStyle w:val="ListParagraph"/>
        <w:numPr>
          <w:ilvl w:val="0"/>
          <w:numId w:val="42"/>
        </w:numPr>
        <w:jc w:val="both"/>
        <w:rPr>
          <w:lang/>
        </w:rPr>
      </w:pPr>
      <w:r w:rsidRPr="00C72175">
        <w:rPr>
          <w:b/>
          <w:bCs/>
          <w:lang/>
        </w:rPr>
        <w:t>ICCS:</w:t>
      </w:r>
      <w:r w:rsidRPr="00C72175">
        <w:rPr>
          <w:lang/>
        </w:rPr>
        <w:t xml:space="preserve"> Clarified that each task’s living document should feed directly into the deliverable to simplify integration.</w:t>
      </w:r>
    </w:p>
    <w:p w:rsidRPr="00C72175" w:rsidR="00C72175" w:rsidP="00C72175" w:rsidRDefault="00C72175" w14:paraId="16B2A0FA" w14:textId="35C4892E">
      <w:pPr>
        <w:pStyle w:val="ListParagraph"/>
        <w:numPr>
          <w:ilvl w:val="0"/>
          <w:numId w:val="42"/>
        </w:numPr>
        <w:jc w:val="both"/>
        <w:rPr>
          <w:lang/>
        </w:rPr>
      </w:pPr>
      <w:r w:rsidRPr="00C72175">
        <w:rPr>
          <w:b/>
          <w:bCs/>
          <w:lang/>
        </w:rPr>
        <w:t>ICCS:</w:t>
      </w:r>
      <w:r w:rsidRPr="00C72175">
        <w:rPr>
          <w:lang/>
        </w:rPr>
        <w:t xml:space="preserve"> Asked if TID agrees with this approach.</w:t>
      </w:r>
    </w:p>
    <w:p w:rsidRPr="00C72175" w:rsidR="00C72175" w:rsidP="00C72175" w:rsidRDefault="00C72175" w14:paraId="5DD66053" w14:textId="57B8BA1B">
      <w:pPr>
        <w:pStyle w:val="ListParagraph"/>
        <w:numPr>
          <w:ilvl w:val="0"/>
          <w:numId w:val="42"/>
        </w:numPr>
        <w:jc w:val="both"/>
        <w:rPr>
          <w:lang/>
        </w:rPr>
      </w:pPr>
      <w:r w:rsidRPr="00C72175">
        <w:rPr>
          <w:b/>
          <w:bCs/>
          <w:lang/>
        </w:rPr>
        <w:t>TID:</w:t>
      </w:r>
      <w:r w:rsidRPr="00C72175">
        <w:rPr>
          <w:lang/>
        </w:rPr>
        <w:t xml:space="preserve"> Agreed, noting only minor issues may arise with formats like LaTeX or Overleaf.</w:t>
      </w:r>
    </w:p>
    <w:p w:rsidRPr="007200F8" w:rsidR="009B068E" w:rsidP="009B068E" w:rsidRDefault="00C72175" w14:paraId="4729DE08" w14:textId="0A3D27D1">
      <w:pPr>
        <w:pStyle w:val="ListParagraph"/>
        <w:numPr>
          <w:ilvl w:val="0"/>
          <w:numId w:val="42"/>
        </w:numPr>
        <w:jc w:val="both"/>
        <w:rPr>
          <w:lang/>
        </w:rPr>
      </w:pPr>
      <w:r w:rsidRPr="00C72175">
        <w:rPr>
          <w:b/>
          <w:bCs/>
          <w:lang/>
        </w:rPr>
        <w:t>AVI:</w:t>
      </w:r>
      <w:r w:rsidRPr="00C72175">
        <w:rPr>
          <w:lang/>
        </w:rPr>
        <w:t xml:space="preserve"> Suggested including paper references directly in the living document.</w:t>
      </w:r>
    </w:p>
    <w:p w:rsidR="009B068E" w:rsidP="00A17173" w:rsidRDefault="00A17173" w14:paraId="0CC5888B" w14:textId="35A8889A" w14:noSpellErr="1">
      <w:pPr>
        <w:pStyle w:val="Heading3"/>
      </w:pPr>
      <w:bookmarkStart w:name="_Toc1713459511" w:id="1611388892"/>
      <w:r w:rsidR="00A17173">
        <w:rPr/>
        <w:t xml:space="preserve">Task 4.2 - Design and Training Phase Defenses Technologies </w:t>
      </w:r>
      <w:r w:rsidR="00A17173">
        <w:rPr/>
        <w:t>(</w:t>
      </w:r>
      <w:r w:rsidR="00A17173">
        <w:rPr/>
        <w:t>UNICA</w:t>
      </w:r>
      <w:r w:rsidR="00A17173">
        <w:rPr/>
        <w:t>)</w:t>
      </w:r>
      <w:bookmarkEnd w:id="1611388892"/>
    </w:p>
    <w:p w:rsidRPr="00DD2A11" w:rsidR="00DD2A11" w:rsidP="006C2069" w:rsidRDefault="00DD2A11" w14:paraId="62D8D6CE" w14:textId="2A5FA02D">
      <w:pPr>
        <w:pStyle w:val="ListParagraph"/>
        <w:numPr>
          <w:ilvl w:val="0"/>
          <w:numId w:val="42"/>
        </w:numPr>
        <w:jc w:val="both"/>
        <w:rPr>
          <w:lang/>
        </w:rPr>
      </w:pPr>
      <w:r w:rsidRPr="00DD2A11">
        <w:rPr>
          <w:b/>
          <w:bCs/>
          <w:lang/>
        </w:rPr>
        <w:t xml:space="preserve">UNICA </w:t>
      </w:r>
      <w:r w:rsidR="007200F8">
        <w:rPr>
          <w:b/>
          <w:bCs/>
        </w:rPr>
        <w:t xml:space="preserve">- </w:t>
      </w:r>
      <w:r w:rsidRPr="00DD2A11">
        <w:rPr>
          <w:b/>
          <w:bCs/>
          <w:lang/>
        </w:rPr>
        <w:t xml:space="preserve">ISI </w:t>
      </w:r>
      <w:r w:rsidR="007200F8">
        <w:rPr>
          <w:b/>
          <w:bCs/>
        </w:rPr>
        <w:t xml:space="preserve">- </w:t>
      </w:r>
      <w:r w:rsidRPr="00DD2A11">
        <w:rPr>
          <w:b/>
          <w:bCs/>
          <w:lang/>
        </w:rPr>
        <w:t>AVI:</w:t>
      </w:r>
      <w:r w:rsidRPr="00DD2A11">
        <w:rPr>
          <w:lang/>
        </w:rPr>
        <w:t xml:space="preserve"> Agreed on the need to define a clear path and develop software or demos</w:t>
      </w:r>
      <w:r w:rsidR="007200F8">
        <w:t xml:space="preserve">, </w:t>
      </w:r>
      <w:r w:rsidRPr="00DD2A11">
        <w:rPr>
          <w:lang/>
        </w:rPr>
        <w:t xml:space="preserve">not necessarily a full pilot, though this could be applicable for AVI. Suggested creating </w:t>
      </w:r>
      <w:r w:rsidRPr="007200F8">
        <w:rPr>
          <w:rFonts w:ascii="Arial" w:hAnsi="Arial" w:cs="Arial"/>
          <w:color w:val="000000"/>
          <w:sz w:val="22"/>
          <w:szCs w:val="22"/>
        </w:rPr>
        <w:t>tools/demo</w:t>
      </w:r>
      <w:r w:rsidR="007200F8">
        <w:rPr>
          <w:rFonts w:ascii="Arial" w:hAnsi="Arial" w:cs="Arial"/>
          <w:color w:val="000000"/>
          <w:sz w:val="22"/>
          <w:szCs w:val="22"/>
        </w:rPr>
        <w:t xml:space="preserve"> (MVP)</w:t>
      </w:r>
      <w:r>
        <w:rPr>
          <w:rFonts w:ascii="Arial" w:hAnsi="Arial" w:cs="Arial"/>
          <w:color w:val="000000"/>
          <w:sz w:val="22"/>
          <w:szCs w:val="22"/>
        </w:rPr>
        <w:t xml:space="preserve"> </w:t>
      </w:r>
      <w:r w:rsidRPr="00DD2A11">
        <w:rPr>
          <w:lang/>
        </w:rPr>
        <w:t>with a clear end-to-end flow to present to reviewers</w:t>
      </w:r>
      <w:r w:rsidR="007200F8">
        <w:t xml:space="preserve"> by M18</w:t>
      </w:r>
      <w:r w:rsidRPr="00DD2A11">
        <w:rPr>
          <w:lang/>
        </w:rPr>
        <w:t>, even if not fully integrated.</w:t>
      </w:r>
    </w:p>
    <w:p w:rsidRPr="00DD2A11" w:rsidR="00DD2A11" w:rsidP="006C2069" w:rsidRDefault="00DD2A11" w14:paraId="33B5983E" w14:textId="2942C8E7">
      <w:pPr>
        <w:pStyle w:val="ListParagraph"/>
        <w:numPr>
          <w:ilvl w:val="0"/>
          <w:numId w:val="42"/>
        </w:numPr>
        <w:jc w:val="both"/>
        <w:rPr>
          <w:lang/>
        </w:rPr>
      </w:pPr>
      <w:r w:rsidRPr="00DD2A11">
        <w:rPr>
          <w:b/>
          <w:bCs/>
          <w:lang/>
        </w:rPr>
        <w:t>UNICA:</w:t>
      </w:r>
      <w:r w:rsidRPr="00DD2A11">
        <w:rPr>
          <w:lang/>
        </w:rPr>
        <w:t xml:space="preserve"> Stated that one goal of the meeting should be to clarify task responsibilities for T4.1, T4.2, T4.3</w:t>
      </w:r>
      <w:r w:rsidR="007200F8">
        <w:t xml:space="preserve">, T4.4 and </w:t>
      </w:r>
      <w:r w:rsidRPr="00DD2A11">
        <w:rPr>
          <w:lang/>
        </w:rPr>
        <w:t>T4.5.</w:t>
      </w:r>
    </w:p>
    <w:p w:rsidRPr="00DD2A11" w:rsidR="00DD2A11" w:rsidP="006C2069" w:rsidRDefault="00DD2A11" w14:paraId="589E6295" w14:textId="5641B65E">
      <w:pPr>
        <w:pStyle w:val="ListParagraph"/>
        <w:numPr>
          <w:ilvl w:val="0"/>
          <w:numId w:val="42"/>
        </w:numPr>
        <w:jc w:val="both"/>
        <w:rPr>
          <w:lang/>
        </w:rPr>
      </w:pPr>
      <w:r w:rsidRPr="00DD2A11">
        <w:rPr>
          <w:b/>
          <w:bCs/>
          <w:lang/>
        </w:rPr>
        <w:t>TID:</w:t>
      </w:r>
      <w:r w:rsidRPr="00DD2A11">
        <w:rPr>
          <w:lang/>
        </w:rPr>
        <w:t xml:space="preserve"> Noted that T4.4 may be more focused on Federated Learning rather than context awareness and should be clarified.</w:t>
      </w:r>
    </w:p>
    <w:p w:rsidRPr="00DD2A11" w:rsidR="00DD2A11" w:rsidP="006C2069" w:rsidRDefault="00DD2A11" w14:paraId="4F38C2B9" w14:textId="22E50586">
      <w:pPr>
        <w:pStyle w:val="ListParagraph"/>
        <w:numPr>
          <w:ilvl w:val="0"/>
          <w:numId w:val="42"/>
        </w:numPr>
        <w:jc w:val="both"/>
        <w:rPr>
          <w:lang/>
        </w:rPr>
      </w:pPr>
      <w:r w:rsidRPr="00DD2A11">
        <w:rPr>
          <w:b/>
          <w:bCs/>
          <w:lang/>
        </w:rPr>
        <w:t>UNICA:</w:t>
      </w:r>
      <w:r w:rsidRPr="00DD2A11">
        <w:rPr>
          <w:lang/>
        </w:rPr>
        <w:t xml:space="preserve"> Highlighted the need for each partner to define which objectives they will take on, including how to address explainability and collaboration aspects.</w:t>
      </w:r>
    </w:p>
    <w:p w:rsidRPr="00DD2A11" w:rsidR="00DD2A11" w:rsidP="006C2069" w:rsidRDefault="00DD2A11" w14:paraId="4F930FD1" w14:textId="19537ED5">
      <w:pPr>
        <w:pStyle w:val="ListParagraph"/>
        <w:numPr>
          <w:ilvl w:val="0"/>
          <w:numId w:val="42"/>
        </w:numPr>
        <w:jc w:val="both"/>
        <w:rPr>
          <w:lang/>
        </w:rPr>
      </w:pPr>
      <w:r w:rsidRPr="00DD2A11">
        <w:rPr>
          <w:b/>
          <w:bCs/>
          <w:lang/>
        </w:rPr>
        <w:t>UNICA</w:t>
      </w:r>
      <w:r w:rsidR="007200F8">
        <w:rPr>
          <w:b/>
          <w:bCs/>
        </w:rPr>
        <w:t xml:space="preserve"> -</w:t>
      </w:r>
      <w:r w:rsidRPr="00DD2A11">
        <w:rPr>
          <w:b/>
          <w:bCs/>
          <w:lang/>
        </w:rPr>
        <w:t xml:space="preserve"> ICCS:</w:t>
      </w:r>
      <w:r w:rsidRPr="00DD2A11">
        <w:rPr>
          <w:lang/>
        </w:rPr>
        <w:t xml:space="preserve"> </w:t>
      </w:r>
      <w:r w:rsidRPr="004B56CE" w:rsidR="004B56CE">
        <w:t>Discussed the role of Large Language Models (LLMs) and the possibility that reviewers may expect their incorporation into the project.</w:t>
      </w:r>
    </w:p>
    <w:p w:rsidRPr="00DD2A11" w:rsidR="00DD2A11" w:rsidP="006C2069" w:rsidRDefault="00DD2A11" w14:paraId="57D2B23F" w14:textId="478D8C60">
      <w:pPr>
        <w:pStyle w:val="ListParagraph"/>
        <w:numPr>
          <w:ilvl w:val="0"/>
          <w:numId w:val="42"/>
        </w:numPr>
        <w:jc w:val="both"/>
        <w:rPr>
          <w:lang/>
        </w:rPr>
      </w:pPr>
      <w:r w:rsidRPr="00DD2A11">
        <w:rPr>
          <w:b/>
          <w:bCs/>
          <w:lang/>
        </w:rPr>
        <w:t>ICCS:</w:t>
      </w:r>
      <w:r w:rsidRPr="00DD2A11">
        <w:rPr>
          <w:lang/>
        </w:rPr>
        <w:t xml:space="preserve"> Mentioned ongoing work on adversarial attacks and robust aggregators in a simulated Federated Learning environment.</w:t>
      </w:r>
    </w:p>
    <w:p w:rsidRPr="00DD2A11" w:rsidR="00DD2A11" w:rsidP="006C2069" w:rsidRDefault="00DD2A11" w14:paraId="490CF540" w14:textId="7DE2000A">
      <w:pPr>
        <w:pStyle w:val="ListParagraph"/>
        <w:numPr>
          <w:ilvl w:val="0"/>
          <w:numId w:val="42"/>
        </w:numPr>
        <w:jc w:val="both"/>
        <w:rPr>
          <w:lang/>
        </w:rPr>
      </w:pPr>
      <w:r w:rsidRPr="00DD2A11">
        <w:rPr>
          <w:b/>
          <w:bCs/>
          <w:lang/>
        </w:rPr>
        <w:t>AVI:</w:t>
      </w:r>
      <w:r w:rsidRPr="00DD2A11">
        <w:rPr>
          <w:lang/>
        </w:rPr>
        <w:t xml:space="preserve"> Reported the submission of a paper on LiDAR evasion attacks and mitigation algorithms, which could serve as a foundation for the mid-term review.</w:t>
      </w:r>
    </w:p>
    <w:p w:rsidR="00DD2A11" w:rsidP="006C2069" w:rsidRDefault="00DD2A11" w14:paraId="11297457" w14:textId="26B2DDF8">
      <w:pPr>
        <w:pStyle w:val="ListParagraph"/>
        <w:numPr>
          <w:ilvl w:val="0"/>
          <w:numId w:val="42"/>
        </w:numPr>
        <w:jc w:val="both"/>
        <w:rPr>
          <w:lang/>
        </w:rPr>
      </w:pPr>
      <w:r w:rsidRPr="00DD2A11">
        <w:rPr>
          <w:b/>
          <w:bCs/>
          <w:lang/>
        </w:rPr>
        <w:t>UNICA:</w:t>
      </w:r>
      <w:r w:rsidRPr="00DD2A11">
        <w:rPr>
          <w:lang/>
        </w:rPr>
        <w:t xml:space="preserve"> Suggested planning how WP4 tools will be integrated and considering their relation to the AI MBOM.</w:t>
      </w:r>
    </w:p>
    <w:p w:rsidRPr="007200F8" w:rsidR="004B56CE" w:rsidP="006C2069" w:rsidRDefault="007200F8" w14:paraId="04EBC1C1" w14:textId="62E31645">
      <w:pPr>
        <w:pStyle w:val="ListParagraph"/>
        <w:numPr>
          <w:ilvl w:val="0"/>
          <w:numId w:val="42"/>
        </w:numPr>
        <w:jc w:val="both"/>
        <w:rPr>
          <w:lang/>
        </w:rPr>
      </w:pPr>
      <w:r w:rsidRPr="007200F8">
        <w:rPr>
          <w:b/>
          <w:bCs/>
        </w:rPr>
        <w:t>ICCS:</w:t>
      </w:r>
      <w:r w:rsidRPr="007200F8">
        <w:t xml:space="preserve"> </w:t>
      </w:r>
      <w:r w:rsidRPr="007200F8" w:rsidR="004B56CE">
        <w:t>A question was raised regarding who is responsible for developing the explainable debugging tool. There was also a need to clarify whether collaborative AI methodologies refer solely to Federated Learning or include other approaches.</w:t>
      </w:r>
    </w:p>
    <w:p w:rsidRPr="00DD2A11" w:rsidR="004B56CE" w:rsidP="006C2069" w:rsidRDefault="004B56CE" w14:paraId="0477D9D0" w14:textId="77777777">
      <w:pPr>
        <w:pStyle w:val="ListParagraph"/>
        <w:jc w:val="both"/>
        <w:rPr>
          <w:lang/>
        </w:rPr>
      </w:pPr>
    </w:p>
    <w:p w:rsidR="00A17173" w:rsidP="006C2069" w:rsidRDefault="00614696" w14:paraId="4EBCB8BF" w14:textId="26A26217" w14:noSpellErr="1">
      <w:pPr>
        <w:pStyle w:val="Heading3"/>
        <w:jc w:val="both"/>
      </w:pPr>
      <w:bookmarkStart w:name="_Toc1471508131" w:id="950092830"/>
      <w:r w:rsidRPr="32CBB84F" w:rsidR="00614696">
        <w:rPr>
          <w:rFonts w:ascii="Arial" w:hAnsi="Arial" w:cs="Arial"/>
        </w:rPr>
        <w:t>​​</w:t>
      </w:r>
      <w:r w:rsidR="00614696">
        <w:rPr/>
        <w:t xml:space="preserve">Task 4.3 - Deployment Phase Defenses Technologies </w:t>
      </w:r>
      <w:r w:rsidR="00614696">
        <w:rPr/>
        <w:t>(</w:t>
      </w:r>
      <w:r w:rsidR="00614696">
        <w:rPr/>
        <w:t>TID</w:t>
      </w:r>
      <w:r w:rsidR="00614696">
        <w:rPr/>
        <w:t>)</w:t>
      </w:r>
      <w:bookmarkEnd w:id="950092830"/>
    </w:p>
    <w:p w:rsidRPr="00614696" w:rsidR="00614696" w:rsidP="006C2069" w:rsidRDefault="00614696" w14:paraId="3411651A" w14:textId="0E4AF1CE">
      <w:pPr>
        <w:pStyle w:val="ListParagraph"/>
        <w:numPr>
          <w:ilvl w:val="0"/>
          <w:numId w:val="42"/>
        </w:numPr>
        <w:jc w:val="both"/>
        <w:rPr>
          <w:lang/>
        </w:rPr>
      </w:pPr>
      <w:r w:rsidRPr="00614696">
        <w:rPr>
          <w:b/>
          <w:bCs/>
          <w:lang/>
        </w:rPr>
        <w:t>ISI:</w:t>
      </w:r>
      <w:r w:rsidRPr="00614696">
        <w:rPr>
          <w:lang/>
        </w:rPr>
        <w:t xml:space="preserve"> Clarified that T4.1 focuses on detection tools, while T4.2 and T4.3 are related to defenses. Emphasized that context awareness is not limited to Federated Learning (FL); it is a general concept that also applies to FL. T4.5 deals with model updates.</w:t>
      </w:r>
    </w:p>
    <w:p w:rsidRPr="00614696" w:rsidR="00614696" w:rsidP="006C2069" w:rsidRDefault="00614696" w14:paraId="1A6054DD" w14:textId="46402ADA">
      <w:pPr>
        <w:pStyle w:val="ListParagraph"/>
        <w:numPr>
          <w:ilvl w:val="0"/>
          <w:numId w:val="42"/>
        </w:numPr>
        <w:jc w:val="both"/>
        <w:rPr>
          <w:lang/>
        </w:rPr>
      </w:pPr>
      <w:r w:rsidRPr="00614696">
        <w:rPr>
          <w:b/>
          <w:bCs/>
          <w:lang/>
        </w:rPr>
        <w:t>TID:</w:t>
      </w:r>
      <w:r w:rsidRPr="00614696">
        <w:rPr>
          <w:lang/>
        </w:rPr>
        <w:t xml:space="preserve"> Asked whether the list of actions taken by the CDS (Context Decision System) will only come from T4.2 and T4.3.</w:t>
      </w:r>
    </w:p>
    <w:p w:rsidRPr="00614696" w:rsidR="00614696" w:rsidP="006C2069" w:rsidRDefault="00614696" w14:paraId="7CA46185" w14:textId="642FD095">
      <w:pPr>
        <w:pStyle w:val="ListParagraph"/>
        <w:numPr>
          <w:ilvl w:val="0"/>
          <w:numId w:val="42"/>
        </w:numPr>
        <w:jc w:val="both"/>
        <w:rPr>
          <w:lang/>
        </w:rPr>
      </w:pPr>
      <w:r w:rsidRPr="00614696">
        <w:rPr>
          <w:b/>
          <w:bCs/>
          <w:lang/>
        </w:rPr>
        <w:t>TID (continued):</w:t>
      </w:r>
      <w:r w:rsidRPr="00614696">
        <w:rPr>
          <w:lang/>
        </w:rPr>
        <w:t xml:space="preserve"> Answered their own question, noting that not all actions are AI-related—some, like DoS attacks, fall outside the scope of T4.2 and T4.3.</w:t>
      </w:r>
    </w:p>
    <w:p w:rsidR="00614696" w:rsidP="006C2069" w:rsidRDefault="00614696" w14:paraId="493E3735" w14:textId="21FEDCCE">
      <w:pPr>
        <w:pStyle w:val="ListParagraph"/>
        <w:numPr>
          <w:ilvl w:val="0"/>
          <w:numId w:val="42"/>
        </w:numPr>
        <w:jc w:val="both"/>
        <w:rPr>
          <w:lang/>
        </w:rPr>
      </w:pPr>
      <w:r w:rsidRPr="00614696">
        <w:rPr>
          <w:b/>
          <w:bCs/>
          <w:lang/>
        </w:rPr>
        <w:t>UNICA:</w:t>
      </w:r>
      <w:r w:rsidRPr="00614696">
        <w:rPr>
          <w:lang/>
        </w:rPr>
        <w:t xml:space="preserve"> Stressed that it’s not feasible to demonstrate everything—FL, attacks, context awareness, etc. The focus should be on what can realistically be demonstrated, possibly through</w:t>
      </w:r>
      <w:r w:rsidR="008D148B">
        <w:t xml:space="preserve"> the </w:t>
      </w:r>
      <w:r w:rsidRPr="00614696" w:rsidR="008D148B">
        <w:rPr>
          <w:lang/>
        </w:rPr>
        <w:t>AVI</w:t>
      </w:r>
      <w:r w:rsidRPr="00614696">
        <w:rPr>
          <w:lang/>
        </w:rPr>
        <w:t xml:space="preserve"> pilot and FL.</w:t>
      </w:r>
    </w:p>
    <w:p w:rsidR="00614696" w:rsidP="006C2069" w:rsidRDefault="000E5223" w14:paraId="2CC7D60A" w14:textId="56E115E0" w14:noSpellErr="1">
      <w:pPr>
        <w:pStyle w:val="Heading3"/>
        <w:jc w:val="both"/>
      </w:pPr>
      <w:bookmarkStart w:name="_Toc1629500956" w:id="1148609340"/>
      <w:r w:rsidR="000E5223">
        <w:rPr/>
        <w:t xml:space="preserve">Task 4.4 - AI Model Context-Awareness Enablers for Security, Robustness and Performance </w:t>
      </w:r>
      <w:r w:rsidR="000E5223">
        <w:rPr/>
        <w:t>(</w:t>
      </w:r>
      <w:r w:rsidR="000E5223">
        <w:rPr/>
        <w:t>TID</w:t>
      </w:r>
      <w:r w:rsidR="000E5223">
        <w:rPr/>
        <w:t>)</w:t>
      </w:r>
      <w:bookmarkEnd w:id="1148609340"/>
    </w:p>
    <w:p w:rsidRPr="000E5223" w:rsidR="000E5223" w:rsidP="006C2069" w:rsidRDefault="000E5223" w14:paraId="16DFFFC1" w14:textId="08044455">
      <w:pPr>
        <w:pStyle w:val="ListParagraph"/>
        <w:numPr>
          <w:ilvl w:val="0"/>
          <w:numId w:val="42"/>
        </w:numPr>
        <w:jc w:val="both"/>
        <w:rPr>
          <w:lang/>
        </w:rPr>
      </w:pPr>
      <w:r w:rsidRPr="000E5223">
        <w:rPr>
          <w:b/>
          <w:bCs/>
          <w:lang/>
        </w:rPr>
        <w:t>ICCS:</w:t>
      </w:r>
      <w:r w:rsidRPr="000E5223">
        <w:rPr>
          <w:lang/>
        </w:rPr>
        <w:t xml:space="preserve"> Asked whether there is a more concrete plan for </w:t>
      </w:r>
      <w:r>
        <w:rPr>
          <w:lang/>
        </w:rPr>
        <w:t>approaching</w:t>
      </w:r>
      <w:r w:rsidRPr="000E5223">
        <w:rPr>
          <w:lang/>
        </w:rPr>
        <w:t xml:space="preserve"> Tasks 4.3 and 4.4.</w:t>
      </w:r>
    </w:p>
    <w:p w:rsidRPr="000E5223" w:rsidR="000E5223" w:rsidP="006C2069" w:rsidRDefault="000E5223" w14:paraId="2A63503A" w14:textId="45C2617E">
      <w:pPr>
        <w:pStyle w:val="ListParagraph"/>
        <w:numPr>
          <w:ilvl w:val="0"/>
          <w:numId w:val="42"/>
        </w:numPr>
        <w:jc w:val="both"/>
        <w:rPr>
          <w:lang/>
        </w:rPr>
      </w:pPr>
      <w:r w:rsidRPr="000E5223">
        <w:rPr>
          <w:b/>
          <w:bCs/>
          <w:lang/>
        </w:rPr>
        <w:t>UPATRAS:</w:t>
      </w:r>
      <w:r w:rsidRPr="000E5223">
        <w:rPr>
          <w:lang/>
        </w:rPr>
        <w:t xml:space="preserve"> Mentioned they have models that incorporate environmental information, which can be used in a Federated Learning setup.</w:t>
      </w:r>
    </w:p>
    <w:p w:rsidRPr="000E5223" w:rsidR="000E5223" w:rsidP="006C2069" w:rsidRDefault="000E5223" w14:paraId="3F0994FE" w14:textId="1F02770C">
      <w:pPr>
        <w:pStyle w:val="ListParagraph"/>
        <w:numPr>
          <w:ilvl w:val="0"/>
          <w:numId w:val="42"/>
        </w:numPr>
        <w:jc w:val="both"/>
        <w:rPr>
          <w:lang/>
        </w:rPr>
      </w:pPr>
      <w:r w:rsidRPr="000E5223">
        <w:rPr>
          <w:b/>
          <w:bCs/>
          <w:lang/>
        </w:rPr>
        <w:t>TID:</w:t>
      </w:r>
      <w:r w:rsidRPr="000E5223">
        <w:rPr>
          <w:lang/>
        </w:rPr>
        <w:t xml:space="preserve"> Suggested compiling a list of gadgets and assigning responsibilities for each.</w:t>
      </w:r>
    </w:p>
    <w:p w:rsidRPr="000E5223" w:rsidR="000E5223" w:rsidP="006C2069" w:rsidRDefault="000E5223" w14:paraId="6DA59888" w14:textId="5DA6C5A9">
      <w:pPr>
        <w:pStyle w:val="ListParagraph"/>
        <w:numPr>
          <w:ilvl w:val="0"/>
          <w:numId w:val="42"/>
        </w:numPr>
        <w:jc w:val="both"/>
        <w:rPr>
          <w:lang/>
        </w:rPr>
      </w:pPr>
      <w:r w:rsidRPr="000E5223">
        <w:rPr>
          <w:b/>
          <w:bCs/>
          <w:lang/>
        </w:rPr>
        <w:t>ICCS:</w:t>
      </w:r>
      <w:r w:rsidRPr="000E5223">
        <w:rPr>
          <w:lang/>
        </w:rPr>
        <w:t xml:space="preserve"> Emphasized the need to align ongoing work with Use Case requirements and KPIs.</w:t>
      </w:r>
    </w:p>
    <w:p w:rsidRPr="000E5223" w:rsidR="000E5223" w:rsidP="006C2069" w:rsidRDefault="000E5223" w14:paraId="04D98575" w14:textId="569C41EE">
      <w:pPr>
        <w:pStyle w:val="ListParagraph"/>
        <w:numPr>
          <w:ilvl w:val="0"/>
          <w:numId w:val="42"/>
        </w:numPr>
        <w:jc w:val="both"/>
        <w:rPr>
          <w:lang/>
        </w:rPr>
      </w:pPr>
      <w:r w:rsidRPr="000E5223">
        <w:rPr>
          <w:b/>
          <w:bCs/>
          <w:lang/>
        </w:rPr>
        <w:t>TID:</w:t>
      </w:r>
      <w:r w:rsidRPr="000E5223">
        <w:rPr>
          <w:lang/>
        </w:rPr>
        <w:t xml:space="preserve"> Questioned whether context awareness is required for every pilot</w:t>
      </w:r>
    </w:p>
    <w:p w:rsidRPr="000E5223" w:rsidR="000E5223" w:rsidP="006C2069" w:rsidRDefault="000E5223" w14:paraId="27E18A22" w14:textId="342051BF">
      <w:pPr>
        <w:pStyle w:val="ListParagraph"/>
        <w:numPr>
          <w:ilvl w:val="0"/>
          <w:numId w:val="42"/>
        </w:numPr>
        <w:jc w:val="both"/>
        <w:rPr>
          <w:lang/>
        </w:rPr>
      </w:pPr>
      <w:r w:rsidRPr="000E5223">
        <w:rPr>
          <w:b/>
          <w:bCs/>
          <w:lang/>
        </w:rPr>
        <w:t>ICCS:</w:t>
      </w:r>
      <w:r w:rsidRPr="000E5223">
        <w:rPr>
          <w:lang/>
        </w:rPr>
        <w:t xml:space="preserve"> Raised the need for a mechanism to detect and report incidents, with SRME forwarding them to RAGRE.</w:t>
      </w:r>
    </w:p>
    <w:p w:rsidRPr="000E5223" w:rsidR="000E5223" w:rsidP="006C2069" w:rsidRDefault="000E5223" w14:paraId="127D0FC6" w14:textId="09E2A338">
      <w:pPr>
        <w:pStyle w:val="ListParagraph"/>
        <w:numPr>
          <w:ilvl w:val="0"/>
          <w:numId w:val="42"/>
        </w:numPr>
        <w:jc w:val="both"/>
        <w:rPr>
          <w:lang/>
        </w:rPr>
      </w:pPr>
      <w:r w:rsidRPr="000E5223">
        <w:rPr>
          <w:b/>
          <w:bCs/>
          <w:lang/>
        </w:rPr>
        <w:t>TID:</w:t>
      </w:r>
      <w:r w:rsidR="00684616">
        <w:t xml:space="preserve"> </w:t>
      </w:r>
      <w:r w:rsidRPr="000E5223">
        <w:rPr>
          <w:lang/>
        </w:rPr>
        <w:t>Agreed and added that gadgets need to be developed, and the communication format must be defined.</w:t>
      </w:r>
    </w:p>
    <w:p w:rsidRPr="000E5223" w:rsidR="000E5223" w:rsidP="006C2069" w:rsidRDefault="000E5223" w14:paraId="62D2D51A" w14:textId="03B59A8B">
      <w:pPr>
        <w:pStyle w:val="ListParagraph"/>
        <w:numPr>
          <w:ilvl w:val="0"/>
          <w:numId w:val="42"/>
        </w:numPr>
        <w:jc w:val="both"/>
        <w:rPr>
          <w:lang/>
        </w:rPr>
      </w:pPr>
      <w:r w:rsidRPr="000E5223">
        <w:rPr>
          <w:b/>
          <w:bCs/>
          <w:lang/>
        </w:rPr>
        <w:t>ICCS:</w:t>
      </w:r>
      <w:r w:rsidRPr="000E5223">
        <w:rPr>
          <w:lang/>
        </w:rPr>
        <w:t xml:space="preserve"> Stated that TID and DIE will coordinate on this matter.</w:t>
      </w:r>
    </w:p>
    <w:p w:rsidRPr="000E5223" w:rsidR="000E5223" w:rsidP="006C2069" w:rsidRDefault="000E5223" w14:paraId="4D462CCC" w14:textId="433FBDB2">
      <w:pPr>
        <w:pStyle w:val="ListParagraph"/>
        <w:numPr>
          <w:ilvl w:val="0"/>
          <w:numId w:val="42"/>
        </w:numPr>
        <w:jc w:val="both"/>
        <w:rPr>
          <w:lang/>
        </w:rPr>
      </w:pPr>
      <w:r w:rsidRPr="000E5223">
        <w:rPr>
          <w:b/>
          <w:bCs/>
          <w:lang/>
        </w:rPr>
        <w:t>ICCS:</w:t>
      </w:r>
      <w:r w:rsidRPr="000E5223">
        <w:rPr>
          <w:lang/>
        </w:rPr>
        <w:t xml:space="preserve"> Asked about the use of genetic algorithms and their relation to adaptation and CDS.</w:t>
      </w:r>
    </w:p>
    <w:p w:rsidRPr="000E5223" w:rsidR="000E5223" w:rsidP="006C2069" w:rsidRDefault="000E5223" w14:paraId="18316C99" w14:textId="70A49BE5">
      <w:pPr>
        <w:pStyle w:val="ListParagraph"/>
        <w:numPr>
          <w:ilvl w:val="0"/>
          <w:numId w:val="42"/>
        </w:numPr>
        <w:jc w:val="both"/>
        <w:rPr>
          <w:lang/>
        </w:rPr>
      </w:pPr>
      <w:r w:rsidRPr="000E5223">
        <w:rPr>
          <w:b/>
          <w:bCs/>
          <w:lang/>
        </w:rPr>
        <w:t>TID:</w:t>
      </w:r>
      <w:r w:rsidRPr="000E5223">
        <w:rPr>
          <w:lang/>
        </w:rPr>
        <w:t xml:space="preserve"> Explained that adversarial attacks can be simulated offline to let CDS learn context and actions before deployment. Added that genetic algorithms could also run offline.</w:t>
      </w:r>
    </w:p>
    <w:p w:rsidR="000E5223" w:rsidP="006C2069" w:rsidRDefault="002A08B8" w14:paraId="6ED1B758" w14:textId="60D49517" w14:noSpellErr="1">
      <w:pPr>
        <w:pStyle w:val="Heading3"/>
        <w:jc w:val="both"/>
      </w:pPr>
      <w:bookmarkStart w:name="_Toc221510225" w:id="1239887873"/>
      <w:r w:rsidR="002A08B8">
        <w:rPr/>
        <w:t>Task 4.5 - Continuous Post-Deployment Defense through Incremental training technologies (UNIPI)</w:t>
      </w:r>
      <w:bookmarkEnd w:id="1239887873"/>
    </w:p>
    <w:p w:rsidRPr="002A08B8" w:rsidR="002A08B8" w:rsidP="006C2069" w:rsidRDefault="002A08B8" w14:paraId="5E0440FE" w14:textId="29D5563A">
      <w:pPr>
        <w:pStyle w:val="ListParagraph"/>
        <w:numPr>
          <w:ilvl w:val="0"/>
          <w:numId w:val="42"/>
        </w:numPr>
        <w:jc w:val="both"/>
        <w:rPr>
          <w:lang/>
        </w:rPr>
      </w:pPr>
      <w:r w:rsidRPr="002A08B8">
        <w:rPr>
          <w:b/>
          <w:bCs/>
          <w:lang/>
        </w:rPr>
        <w:t>UNIPI:</w:t>
      </w:r>
      <w:r w:rsidRPr="002A08B8">
        <w:rPr>
          <w:lang/>
        </w:rPr>
        <w:t xml:space="preserve"> Asked if there is a more efficient way to avoid costly assessments for every model update.</w:t>
      </w:r>
    </w:p>
    <w:p w:rsidRPr="002A08B8" w:rsidR="002A08B8" w:rsidP="006C2069" w:rsidRDefault="002A08B8" w14:paraId="643E3C78" w14:textId="5E8B2CA1">
      <w:pPr>
        <w:pStyle w:val="ListParagraph"/>
        <w:numPr>
          <w:ilvl w:val="0"/>
          <w:numId w:val="42"/>
        </w:numPr>
        <w:jc w:val="both"/>
        <w:rPr>
          <w:lang/>
        </w:rPr>
      </w:pPr>
      <w:r w:rsidRPr="002A08B8">
        <w:rPr>
          <w:b/>
          <w:bCs/>
          <w:lang/>
        </w:rPr>
        <w:t>ICCS:</w:t>
      </w:r>
      <w:r w:rsidRPr="002A08B8">
        <w:rPr>
          <w:lang/>
        </w:rPr>
        <w:t xml:space="preserve"> Pointed out the current ambiguity in the definition of context awareness.</w:t>
      </w:r>
    </w:p>
    <w:p w:rsidRPr="002A08B8" w:rsidR="002A08B8" w:rsidP="006C2069" w:rsidRDefault="002A08B8" w14:paraId="42A2AC86" w14:textId="730A46F0">
      <w:pPr>
        <w:pStyle w:val="ListParagraph"/>
        <w:numPr>
          <w:ilvl w:val="0"/>
          <w:numId w:val="42"/>
        </w:numPr>
        <w:jc w:val="both"/>
        <w:rPr>
          <w:lang/>
        </w:rPr>
      </w:pPr>
      <w:r w:rsidRPr="002A08B8">
        <w:rPr>
          <w:b/>
          <w:bCs/>
          <w:lang/>
        </w:rPr>
        <w:lastRenderedPageBreak/>
        <w:t>UNIPI:</w:t>
      </w:r>
      <w:r w:rsidRPr="002A08B8">
        <w:rPr>
          <w:lang/>
        </w:rPr>
        <w:t xml:space="preserve"> Gave an example where a base model has versions like “snow” and “night”, and </w:t>
      </w:r>
      <w:r>
        <w:rPr>
          <w:lang/>
        </w:rPr>
        <w:t xml:space="preserve">update </w:t>
      </w:r>
      <w:r w:rsidRPr="002A08B8">
        <w:rPr>
          <w:lang/>
        </w:rPr>
        <w:t>merges are selected based on the environment.</w:t>
      </w:r>
    </w:p>
    <w:p w:rsidRPr="002A08B8" w:rsidR="002A08B8" w:rsidP="006C2069" w:rsidRDefault="002A08B8" w14:paraId="3E052CBB" w14:textId="77777777">
      <w:pPr>
        <w:pStyle w:val="ListParagraph"/>
        <w:numPr>
          <w:ilvl w:val="0"/>
          <w:numId w:val="42"/>
        </w:numPr>
        <w:jc w:val="both"/>
        <w:rPr>
          <w:lang/>
        </w:rPr>
      </w:pPr>
      <w:r>
        <w:rPr>
          <w:rStyle w:val="Strong"/>
        </w:rPr>
        <w:t>ICCS:</w:t>
      </w:r>
      <w:r>
        <w:t xml:space="preserve"> Asked how the definition of context awareness could be aligned at the WP level and suggested linking common reference points across tasks.</w:t>
      </w:r>
      <w:r w:rsidRPr="002A08B8">
        <w:rPr>
          <w:b/>
          <w:bCs/>
          <w:lang/>
        </w:rPr>
        <w:t xml:space="preserve"> </w:t>
      </w:r>
    </w:p>
    <w:p w:rsidRPr="002A08B8" w:rsidR="002A08B8" w:rsidP="006C2069" w:rsidRDefault="002A08B8" w14:paraId="163A77D9" w14:textId="043345B0">
      <w:pPr>
        <w:pStyle w:val="ListParagraph"/>
        <w:numPr>
          <w:ilvl w:val="0"/>
          <w:numId w:val="42"/>
        </w:numPr>
        <w:jc w:val="both"/>
        <w:rPr>
          <w:lang/>
        </w:rPr>
      </w:pPr>
      <w:r w:rsidRPr="002A08B8">
        <w:rPr>
          <w:b/>
          <w:bCs/>
          <w:lang/>
        </w:rPr>
        <w:t>UNICA:</w:t>
      </w:r>
      <w:r w:rsidRPr="002A08B8">
        <w:rPr>
          <w:lang/>
        </w:rPr>
        <w:t xml:space="preserve"> Proposed creating a minimal demonstrator to showcase an end-to-end pipeline of actions.</w:t>
      </w:r>
    </w:p>
    <w:p w:rsidRPr="005151B2" w:rsidR="005151B2" w:rsidP="006C2069" w:rsidRDefault="005151B2" w14:paraId="7316C5BD" w14:textId="7B6F7AAA">
      <w:pPr>
        <w:pStyle w:val="ListParagraph"/>
        <w:numPr>
          <w:ilvl w:val="0"/>
          <w:numId w:val="42"/>
        </w:numPr>
        <w:jc w:val="both"/>
        <w:rPr>
          <w:lang/>
        </w:rPr>
      </w:pPr>
      <w:r>
        <w:rPr>
          <w:rStyle w:val="Strong"/>
        </w:rPr>
        <w:t>ISI:</w:t>
      </w:r>
      <w:r>
        <w:t xml:space="preserve"> Mentioned the KPI requiring two model per pilot and suggested possible ways to address it</w:t>
      </w:r>
      <w:r w:rsidR="00423271">
        <w:t xml:space="preserve">, </w:t>
      </w:r>
      <w:r>
        <w:t>such as through testing or environment setup.</w:t>
      </w:r>
    </w:p>
    <w:p w:rsidRPr="002A08B8" w:rsidR="002A08B8" w:rsidP="006C2069" w:rsidRDefault="002A08B8" w14:paraId="186D25CE" w14:textId="1F6EA759">
      <w:pPr>
        <w:pStyle w:val="ListParagraph"/>
        <w:numPr>
          <w:ilvl w:val="0"/>
          <w:numId w:val="42"/>
        </w:numPr>
        <w:jc w:val="both"/>
        <w:rPr>
          <w:lang/>
        </w:rPr>
      </w:pPr>
      <w:r w:rsidRPr="002A08B8">
        <w:rPr>
          <w:b/>
          <w:bCs/>
          <w:lang/>
        </w:rPr>
        <w:t>UNICA:</w:t>
      </w:r>
      <w:r w:rsidRPr="002A08B8">
        <w:rPr>
          <w:lang/>
        </w:rPr>
        <w:t xml:space="preserve"> Noted that testing requirements are influenced by the frequency of updates, especially in continual learning where updates are discrete.</w:t>
      </w:r>
    </w:p>
    <w:p w:rsidRPr="00F77528" w:rsidR="00295105" w:rsidP="00295105" w:rsidRDefault="002A08B8" w14:paraId="503CF6DD" w14:textId="4A19F93E">
      <w:pPr>
        <w:pStyle w:val="ListParagraph"/>
        <w:numPr>
          <w:ilvl w:val="0"/>
          <w:numId w:val="42"/>
        </w:numPr>
        <w:jc w:val="both"/>
        <w:rPr>
          <w:lang/>
        </w:rPr>
      </w:pPr>
      <w:r w:rsidRPr="002A08B8">
        <w:rPr>
          <w:b/>
          <w:bCs/>
          <w:lang/>
        </w:rPr>
        <w:t>UNICA:</w:t>
      </w:r>
      <w:r w:rsidRPr="002A08B8">
        <w:rPr>
          <w:lang/>
        </w:rPr>
        <w:t xml:space="preserve"> Suggested evaluating whether separate model versions are needed, or if a single model trained across all scenarios could be sufficient</w:t>
      </w:r>
      <w:r w:rsidR="00F77528">
        <w:rPr>
          <w:lang/>
        </w:rPr>
        <w:t>.</w:t>
      </w:r>
    </w:p>
    <w:p w:rsidR="00295105" w:rsidP="00295105" w:rsidRDefault="00295105" w14:paraId="33403C02" w14:textId="4DD76629" w14:noSpellErr="1">
      <w:pPr>
        <w:pStyle w:val="Heading2"/>
        <w:rPr>
          <w:lang w:val="en-GB"/>
        </w:rPr>
      </w:pPr>
      <w:bookmarkStart w:name="_Toc1664545871" w:id="1931833780"/>
      <w:r w:rsidRPr="32CBB84F" w:rsidR="00295105">
        <w:rPr>
          <w:lang w:val="en-GB"/>
        </w:rPr>
        <w:t xml:space="preserve">WP5: </w:t>
      </w:r>
      <w:r w:rsidRPr="32CBB84F" w:rsidR="00295105">
        <w:rPr>
          <w:lang w:val="en-GB"/>
        </w:rPr>
        <w:t>CoEvolution</w:t>
      </w:r>
      <w:r w:rsidRPr="32CBB84F" w:rsidR="00295105">
        <w:rPr>
          <w:lang w:val="en-GB"/>
        </w:rPr>
        <w:t xml:space="preserve"> AI model lifecycle STR Security Assurance and Monitoring</w:t>
      </w:r>
      <w:r w:rsidRPr="32CBB84F" w:rsidR="00295105">
        <w:rPr>
          <w:lang w:val="en-GB"/>
        </w:rPr>
        <w:t xml:space="preserve"> (DIE)</w:t>
      </w:r>
      <w:bookmarkEnd w:id="1931833780"/>
    </w:p>
    <w:p w:rsidRPr="00295105" w:rsidR="00295105" w:rsidP="00295105" w:rsidRDefault="00295105" w14:paraId="7F395099" w14:textId="77777777">
      <w:pPr>
        <w:rPr>
          <w:lang w:val="en-GB"/>
        </w:rPr>
      </w:pPr>
    </w:p>
    <w:p w:rsidR="002A08B8" w:rsidP="006C2069" w:rsidRDefault="006D59FE" w14:paraId="48588537" w14:textId="345690CE" w14:noSpellErr="1">
      <w:pPr>
        <w:pStyle w:val="Heading3"/>
        <w:jc w:val="both"/>
        <w:rPr>
          <w:shd w:val="clear" w:color="auto" w:fill="FFFFFF"/>
        </w:rPr>
      </w:pPr>
      <w:bookmarkStart w:name="_Toc778249597" w:id="1084534588"/>
      <w:r w:rsidR="006D59FE">
        <w:rPr>
          <w:lang/>
        </w:rPr>
        <w:t xml:space="preserve">Task 5.1 - </w:t>
      </w:r>
      <w:r w:rsidR="006D59FE">
        <w:rPr>
          <w:shd w:val="clear" w:color="auto" w:fill="FFFFFF"/>
        </w:rPr>
        <w:t>STR AI Model Bills-of-Material Definition, Design and Management (ISI)</w:t>
      </w:r>
      <w:bookmarkEnd w:id="1084534588"/>
    </w:p>
    <w:p w:rsidRPr="006D59FE" w:rsidR="006D59FE" w:rsidP="006C2069" w:rsidRDefault="006D59FE" w14:paraId="151B3D00" w14:textId="40BC2AB2">
      <w:pPr>
        <w:pStyle w:val="ListParagraph"/>
        <w:numPr>
          <w:ilvl w:val="0"/>
          <w:numId w:val="42"/>
        </w:numPr>
        <w:jc w:val="both"/>
        <w:rPr>
          <w:lang/>
        </w:rPr>
      </w:pPr>
      <w:r w:rsidRPr="006D59FE">
        <w:rPr>
          <w:b/>
          <w:bCs/>
          <w:lang/>
        </w:rPr>
        <w:t>General:</w:t>
      </w:r>
      <w:r w:rsidRPr="006D59FE">
        <w:rPr>
          <w:lang/>
        </w:rPr>
        <w:t xml:space="preserve"> Discussions took place on the KPIs and the different model variants that need to be developed, such as KPI3.1</w:t>
      </w:r>
      <w:r w:rsidR="00423271">
        <w:t xml:space="preserve"> &amp; KPI3.3</w:t>
      </w:r>
      <w:r w:rsidRPr="006D59FE">
        <w:rPr>
          <w:lang/>
        </w:rPr>
        <w:t>.</w:t>
      </w:r>
    </w:p>
    <w:p w:rsidRPr="006D59FE" w:rsidR="006D59FE" w:rsidP="006C2069" w:rsidRDefault="006D59FE" w14:paraId="50FFF6A0" w14:textId="3818F181">
      <w:pPr>
        <w:pStyle w:val="ListParagraph"/>
        <w:numPr>
          <w:ilvl w:val="0"/>
          <w:numId w:val="42"/>
        </w:numPr>
        <w:jc w:val="both"/>
        <w:rPr>
          <w:lang/>
        </w:rPr>
      </w:pPr>
      <w:r w:rsidRPr="006D59FE">
        <w:rPr>
          <w:b/>
          <w:bCs/>
          <w:lang/>
        </w:rPr>
        <w:t>UNICA:</w:t>
      </w:r>
      <w:r w:rsidRPr="006D59FE">
        <w:rPr>
          <w:lang/>
        </w:rPr>
        <w:t xml:space="preserve"> Asked whether different security tiers could correspond to model variants.</w:t>
      </w:r>
    </w:p>
    <w:p w:rsidRPr="006D59FE" w:rsidR="006D59FE" w:rsidP="006C2069" w:rsidRDefault="006D59FE" w14:paraId="06A538DC" w14:textId="31B14854">
      <w:pPr>
        <w:pStyle w:val="ListParagraph"/>
        <w:numPr>
          <w:ilvl w:val="0"/>
          <w:numId w:val="42"/>
        </w:numPr>
        <w:jc w:val="both"/>
        <w:rPr>
          <w:lang/>
        </w:rPr>
      </w:pPr>
      <w:r w:rsidRPr="006D59FE">
        <w:rPr>
          <w:b/>
          <w:bCs/>
          <w:lang/>
        </w:rPr>
        <w:t>UNICA:</w:t>
      </w:r>
      <w:r w:rsidRPr="006D59FE">
        <w:rPr>
          <w:lang/>
        </w:rPr>
        <w:t xml:space="preserve"> </w:t>
      </w:r>
      <w:r w:rsidR="004159B3">
        <w:t>Emphasized that tests should be fixed and repeatable to ensure deterministic results and convergence in the outputs.</w:t>
      </w:r>
    </w:p>
    <w:p w:rsidRPr="006D59FE" w:rsidR="006D59FE" w:rsidP="006C2069" w:rsidRDefault="006D59FE" w14:paraId="0B831682" w14:textId="0373EA5F">
      <w:pPr>
        <w:pStyle w:val="ListParagraph"/>
        <w:numPr>
          <w:ilvl w:val="0"/>
          <w:numId w:val="42"/>
        </w:numPr>
        <w:jc w:val="both"/>
        <w:rPr>
          <w:lang/>
        </w:rPr>
      </w:pPr>
      <w:r w:rsidRPr="006D59FE">
        <w:rPr>
          <w:b/>
          <w:bCs/>
          <w:lang/>
        </w:rPr>
        <w:t>ISI:</w:t>
      </w:r>
      <w:r w:rsidRPr="006D59FE">
        <w:rPr>
          <w:lang/>
        </w:rPr>
        <w:t xml:space="preserve"> Highlighted the need to clearly define inputs and outputs for all components.</w:t>
      </w:r>
    </w:p>
    <w:p w:rsidRPr="006D59FE" w:rsidR="006D59FE" w:rsidP="006C2069" w:rsidRDefault="006D59FE" w14:paraId="3F0330C0" w14:textId="1FA09F4B">
      <w:pPr>
        <w:pStyle w:val="ListParagraph"/>
        <w:numPr>
          <w:ilvl w:val="0"/>
          <w:numId w:val="42"/>
        </w:numPr>
        <w:jc w:val="both"/>
        <w:rPr>
          <w:lang/>
        </w:rPr>
      </w:pPr>
      <w:r w:rsidRPr="006D59FE">
        <w:rPr>
          <w:b/>
          <w:bCs/>
          <w:lang/>
        </w:rPr>
        <w:t>UNICA:</w:t>
      </w:r>
      <w:r w:rsidRPr="006D59FE">
        <w:rPr>
          <w:lang/>
        </w:rPr>
        <w:t xml:space="preserve"> Suggested using a common format, such as JSON, for consistency.</w:t>
      </w:r>
    </w:p>
    <w:p w:rsidR="006D59FE" w:rsidP="006C2069" w:rsidRDefault="006D59FE" w14:paraId="78720013" w14:textId="5243DE93">
      <w:pPr>
        <w:pStyle w:val="ListParagraph"/>
        <w:numPr>
          <w:ilvl w:val="0"/>
          <w:numId w:val="42"/>
        </w:numPr>
        <w:jc w:val="both"/>
        <w:rPr>
          <w:lang/>
        </w:rPr>
      </w:pPr>
      <w:r w:rsidRPr="006D59FE">
        <w:rPr>
          <w:b/>
          <w:bCs/>
          <w:lang/>
        </w:rPr>
        <w:t>ICCS:</w:t>
      </w:r>
      <w:r w:rsidRPr="006D59FE">
        <w:rPr>
          <w:lang/>
        </w:rPr>
        <w:t xml:space="preserve"> Added that trust scores should also be included in the evaluation and reporting process.</w:t>
      </w:r>
    </w:p>
    <w:p w:rsidR="006D59FE" w:rsidP="006C2069" w:rsidRDefault="006C2069" w14:paraId="2116126F" w14:textId="2A40A362" w14:noSpellErr="1">
      <w:pPr>
        <w:pStyle w:val="Heading3"/>
      </w:pPr>
      <w:bookmarkStart w:name="_Toc2041509934" w:id="349448028"/>
      <w:r w:rsidR="006C2069">
        <w:rPr/>
        <w:t>Task 5.2 Security Runtime Monitoring (DIE)</w:t>
      </w:r>
      <w:bookmarkEnd w:id="349448028"/>
    </w:p>
    <w:p w:rsidRPr="006C2069" w:rsidR="006C2069" w:rsidP="006C2069" w:rsidRDefault="006C2069" w14:paraId="191CD5F1" w14:textId="6E4283C2">
      <w:pPr>
        <w:pStyle w:val="ListParagraph"/>
        <w:numPr>
          <w:ilvl w:val="0"/>
          <w:numId w:val="42"/>
        </w:numPr>
        <w:jc w:val="both"/>
        <w:rPr>
          <w:lang/>
        </w:rPr>
      </w:pPr>
      <w:r w:rsidRPr="006C2069">
        <w:rPr>
          <w:b/>
          <w:bCs/>
          <w:lang/>
        </w:rPr>
        <w:t>ICCS:</w:t>
      </w:r>
      <w:r w:rsidRPr="006C2069">
        <w:rPr>
          <w:lang/>
        </w:rPr>
        <w:t xml:space="preserve"> Stated that trust scores should be generated by RAGRE.</w:t>
      </w:r>
    </w:p>
    <w:p w:rsidRPr="006C2069" w:rsidR="006C2069" w:rsidP="006C2069" w:rsidRDefault="006C2069" w14:paraId="02484909" w14:textId="48A7ACC9">
      <w:pPr>
        <w:pStyle w:val="ListParagraph"/>
        <w:numPr>
          <w:ilvl w:val="0"/>
          <w:numId w:val="42"/>
        </w:numPr>
        <w:jc w:val="both"/>
        <w:rPr>
          <w:lang/>
        </w:rPr>
      </w:pPr>
      <w:r w:rsidRPr="006C2069">
        <w:rPr>
          <w:b/>
          <w:bCs/>
          <w:lang/>
        </w:rPr>
        <w:t>ISI:</w:t>
      </w:r>
      <w:r w:rsidRPr="006C2069">
        <w:rPr>
          <w:lang/>
        </w:rPr>
        <w:t xml:space="preserve"> Noted that trust scores should be created concurrently with the AI MBOM generation.</w:t>
      </w:r>
    </w:p>
    <w:p w:rsidRPr="006C2069" w:rsidR="006C2069" w:rsidP="006C2069" w:rsidRDefault="006C2069" w14:paraId="2A268083" w14:textId="6E43F34B">
      <w:pPr>
        <w:pStyle w:val="ListParagraph"/>
        <w:numPr>
          <w:ilvl w:val="0"/>
          <w:numId w:val="42"/>
        </w:numPr>
        <w:jc w:val="both"/>
        <w:rPr>
          <w:lang/>
        </w:rPr>
      </w:pPr>
      <w:r w:rsidRPr="006C2069">
        <w:rPr>
          <w:b/>
          <w:bCs/>
          <w:lang/>
        </w:rPr>
        <w:t>DIE:</w:t>
      </w:r>
      <w:r w:rsidRPr="006C2069">
        <w:rPr>
          <w:lang/>
        </w:rPr>
        <w:t xml:space="preserve"> Added that RAGRE can provide the algorithm used to generate the trust score.</w:t>
      </w:r>
    </w:p>
    <w:p w:rsidR="006C2069" w:rsidP="006C2069" w:rsidRDefault="006C2069" w14:paraId="221CFBCF" w14:textId="0DFF2F39">
      <w:pPr>
        <w:pStyle w:val="ListParagraph"/>
        <w:numPr>
          <w:ilvl w:val="0"/>
          <w:numId w:val="42"/>
        </w:numPr>
        <w:jc w:val="both"/>
        <w:rPr>
          <w:lang/>
        </w:rPr>
      </w:pPr>
      <w:r w:rsidRPr="006C2069">
        <w:rPr>
          <w:b/>
          <w:bCs/>
          <w:lang/>
        </w:rPr>
        <w:t>ISI:</w:t>
      </w:r>
      <w:r w:rsidRPr="006C2069">
        <w:rPr>
          <w:lang/>
        </w:rPr>
        <w:t xml:space="preserve"> Concluded that the AI MBOM must be compatible with the trust score format and structure.</w:t>
      </w:r>
    </w:p>
    <w:p w:rsidR="006C2069" w:rsidP="006C2069" w:rsidRDefault="006C2069" w14:paraId="0FC7FB93" w14:textId="77777777">
      <w:pPr>
        <w:jc w:val="both"/>
      </w:pPr>
    </w:p>
    <w:p w:rsidR="006C2069" w:rsidP="006C2069" w:rsidRDefault="006C2069" w14:paraId="66C6CEC5" w14:textId="117ECF8A" w14:noSpellErr="1">
      <w:pPr>
        <w:pStyle w:val="Heading3"/>
      </w:pPr>
      <w:bookmarkStart w:name="_Toc1012094882" w:id="2087661993"/>
      <w:r w:rsidRPr="006C2069" w:rsidR="006C2069">
        <w:rPr/>
        <w:t>Task 5.3</w:t>
      </w:r>
      <w:r w:rsidR="006C2069">
        <w:rPr/>
        <w:t xml:space="preserve"> -</w:t>
      </w:r>
      <w:r w:rsidRPr="006C2069" w:rsidR="006C2069">
        <w:rPr/>
        <w:t xml:space="preserve"> </w:t>
      </w:r>
      <w:r w:rsidRPr="006C2069" w:rsidR="006C2069">
        <w:rPr>
          <w:shd w:val="clear" w:color="auto" w:fill="FFFFFF"/>
        </w:rPr>
        <w:t>Risk Assessment, Guidelines and</w:t>
      </w:r>
      <w:r w:rsidR="006C2069">
        <w:rPr>
          <w:shd w:val="clear" w:color="auto" w:fill="FFFFFF"/>
        </w:rPr>
        <w:t xml:space="preserve"> </w:t>
      </w:r>
      <w:r w:rsidRPr="006C2069" w:rsidR="006C2069">
        <w:rPr>
          <w:shd w:val="clear" w:color="auto" w:fill="FFFFFF"/>
        </w:rPr>
        <w:t xml:space="preserve">Recommendation Engine </w:t>
      </w:r>
      <w:r w:rsidRPr="006C2069" w:rsidR="006C2069">
        <w:rPr/>
        <w:t>(SLC)</w:t>
      </w:r>
      <w:bookmarkEnd w:id="2087661993"/>
    </w:p>
    <w:p w:rsidR="006C2069" w:rsidP="007E099F" w:rsidRDefault="006C2069" w14:paraId="71340317" w14:textId="62E14CC1">
      <w:pPr>
        <w:pStyle w:val="ListParagraph"/>
        <w:numPr>
          <w:ilvl w:val="0"/>
          <w:numId w:val="50"/>
        </w:numPr>
      </w:pPr>
      <w:r>
        <w:t>No extra comments were made.</w:t>
      </w:r>
    </w:p>
    <w:p w:rsidR="007E099F" w:rsidP="007E099F" w:rsidRDefault="007E099F" w14:paraId="59D8D116" w14:textId="77777777">
      <w:pPr>
        <w:pStyle w:val="ListParagraph"/>
      </w:pPr>
    </w:p>
    <w:p w:rsidR="006C2069" w:rsidP="006C2069" w:rsidRDefault="006C2069" w14:paraId="1EC3FAC3" w14:textId="3575C8B5" w14:noSpellErr="1">
      <w:pPr>
        <w:pStyle w:val="Heading3"/>
      </w:pPr>
      <w:bookmarkStart w:name="_Toc829262307" w:id="113058968"/>
      <w:r w:rsidR="006C2069">
        <w:rPr/>
        <w:t>Task 5.4</w:t>
      </w:r>
      <w:r w:rsidR="006C2069">
        <w:rPr/>
        <w:t xml:space="preserve"> -</w:t>
      </w:r>
      <w:r w:rsidR="006C2069">
        <w:rPr/>
        <w:t xml:space="preserve"> Continuous Security Assurance and Trusted AIMBOM Generation Mechanism (CBRL)</w:t>
      </w:r>
      <w:bookmarkEnd w:id="113058968"/>
    </w:p>
    <w:p w:rsidR="007E099F" w:rsidP="00C508CE" w:rsidRDefault="006C2069" w14:paraId="3DFE5CA1" w14:textId="5C422E0F">
      <w:pPr>
        <w:pStyle w:val="ListParagraph"/>
        <w:numPr>
          <w:ilvl w:val="0"/>
          <w:numId w:val="50"/>
        </w:numPr>
      </w:pPr>
      <w:r>
        <w:t>No extra comments were made.</w:t>
      </w:r>
    </w:p>
    <w:p w:rsidRPr="006C2069" w:rsidR="007E099F" w:rsidP="007E099F" w:rsidRDefault="007E099F" w14:paraId="5807D5CE" w14:textId="2659B48E" w14:noSpellErr="1">
      <w:pPr>
        <w:pStyle w:val="Heading3"/>
      </w:pPr>
      <w:bookmarkStart w:name="_Toc1764671678" w:id="75520471"/>
      <w:r w:rsidR="007E099F">
        <w:rPr/>
        <w:t>Task 5.5 - Evolutionary strategies for context-awareness adaptation (TID)</w:t>
      </w:r>
      <w:bookmarkEnd w:id="75520471"/>
    </w:p>
    <w:p w:rsidR="00CF4778" w:rsidP="00C508CE" w:rsidRDefault="007E099F" w14:paraId="0EFAB1F3" w14:textId="72F478B9">
      <w:pPr>
        <w:pStyle w:val="ListParagraph"/>
        <w:numPr>
          <w:ilvl w:val="0"/>
          <w:numId w:val="50"/>
        </w:numPr>
      </w:pPr>
      <w:r>
        <w:t>No extra comments were made.</w:t>
      </w:r>
    </w:p>
    <w:p w:rsidR="00C508CE" w:rsidP="00C508CE" w:rsidRDefault="00C508CE" w14:paraId="6C6ED71C" w14:textId="77777777">
      <w:pPr>
        <w:pStyle w:val="ListParagraph"/>
      </w:pPr>
    </w:p>
    <w:p w:rsidR="00CF4778" w:rsidP="00CF4778" w:rsidRDefault="00CF4778" w14:paraId="15BE8235" w14:textId="038F7481" w14:noSpellErr="1">
      <w:pPr>
        <w:pStyle w:val="Heading2"/>
      </w:pPr>
      <w:bookmarkStart w:name="_Toc485865443" w:id="1901585618"/>
      <w:r w:rsidR="00CF4778">
        <w:rPr/>
        <w:t xml:space="preserve">WP6: Integration, </w:t>
      </w:r>
      <w:r w:rsidR="00CF4778">
        <w:rPr/>
        <w:t>evaluation</w:t>
      </w:r>
      <w:r w:rsidR="00CF4778">
        <w:rPr/>
        <w:t xml:space="preserve"> and project outcomes (AVI)</w:t>
      </w:r>
      <w:bookmarkEnd w:id="1901585618"/>
    </w:p>
    <w:p w:rsidR="00CF4778" w:rsidP="00CF4778" w:rsidRDefault="00CF4778" w14:paraId="306D8D60" w14:textId="77777777"/>
    <w:p w:rsidR="00CF4778" w:rsidP="00CF4778" w:rsidRDefault="00CF4778" w14:paraId="15C1C54E" w14:textId="7FDD1AFA" w14:noSpellErr="1">
      <w:pPr>
        <w:pStyle w:val="Heading3"/>
      </w:pPr>
      <w:bookmarkStart w:name="_Toc787110023" w:id="1944920920"/>
      <w:r w:rsidR="00CF4778">
        <w:rPr/>
        <w:t>Task 6.2 - Simulation for evaluation and dataset creation</w:t>
      </w:r>
      <w:r w:rsidR="00CF4778">
        <w:rPr/>
        <w:t xml:space="preserve"> (AVI)</w:t>
      </w:r>
      <w:bookmarkEnd w:id="1944920920"/>
    </w:p>
    <w:p w:rsidR="00DD3D92" w:rsidP="00DD3D92" w:rsidRDefault="00CF4778" w14:paraId="5AC8EB3F" w14:textId="03DF9138">
      <w:pPr>
        <w:pStyle w:val="ListParagraph"/>
        <w:numPr>
          <w:ilvl w:val="0"/>
          <w:numId w:val="50"/>
        </w:numPr>
      </w:pPr>
      <w:r w:rsidRPr="00CF4778">
        <w:rPr>
          <w:b/>
          <w:bCs/>
        </w:rPr>
        <w:t>AVI:</w:t>
      </w:r>
      <w:r>
        <w:t xml:space="preserve"> </w:t>
      </w:r>
      <w:r w:rsidRPr="00CF4778">
        <w:t xml:space="preserve">Suggested including AVL to clarify data </w:t>
      </w:r>
      <w:proofErr w:type="spellStart"/>
      <w:proofErr w:type="gramStart"/>
      <w:r w:rsidRPr="00CF4778">
        <w:t>requirements</w:t>
      </w:r>
      <w:r w:rsidR="00C508CE">
        <w:t>,</w:t>
      </w:r>
      <w:r w:rsidRPr="00CF4778">
        <w:t>specifically</w:t>
      </w:r>
      <w:proofErr w:type="spellEnd"/>
      <w:proofErr w:type="gramEnd"/>
      <w:r w:rsidRPr="00CF4778">
        <w:t>, what data is needed from this task.</w:t>
      </w:r>
    </w:p>
    <w:p w:rsidR="00C508CE" w:rsidP="00C508CE" w:rsidRDefault="00C508CE" w14:paraId="59D2C999" w14:textId="77777777">
      <w:pPr>
        <w:pStyle w:val="ListParagraph"/>
      </w:pPr>
    </w:p>
    <w:p w:rsidRPr="00DD3D92" w:rsidR="00DD3D92" w:rsidP="00DD3D92" w:rsidRDefault="00DD3D92" w14:paraId="504183C5" w14:textId="1EEE4B0C" w14:noSpellErr="1">
      <w:pPr>
        <w:pStyle w:val="Heading2"/>
        <w:rPr>
          <w:b w:val="1"/>
          <w:bCs w:val="1"/>
          <w:lang/>
        </w:rPr>
      </w:pPr>
      <w:bookmarkStart w:name="_Toc891473104" w:id="376300706"/>
      <w:r w:rsidR="00DD3D92">
        <w:rPr/>
        <w:t>WP2: Dissemination, Exploitation, Sustainability</w:t>
      </w:r>
      <w:r w:rsidR="00DD3D92">
        <w:rPr/>
        <w:t xml:space="preserve"> (AEGIS)</w:t>
      </w:r>
      <w:bookmarkEnd w:id="376300706"/>
    </w:p>
    <w:p w:rsidR="00DD3D92" w:rsidP="00DD3D92" w:rsidRDefault="00DD3D92" w14:paraId="3F6456B8" w14:textId="77777777">
      <w:pPr>
        <w:rPr>
          <w:lang/>
        </w:rPr>
      </w:pPr>
    </w:p>
    <w:p w:rsidRPr="00DD3D92" w:rsidR="00DD3D92" w:rsidP="00DD3D92" w:rsidRDefault="00DD3D92" w14:paraId="7C68FDE5" w14:textId="7C6B673C" w14:noSpellErr="1">
      <w:pPr>
        <w:pStyle w:val="Heading3"/>
        <w:rPr>
          <w:b w:val="1"/>
          <w:bCs w:val="1"/>
          <w:lang/>
        </w:rPr>
      </w:pPr>
      <w:bookmarkStart w:name="_Toc148168792" w:id="878038102"/>
      <w:r w:rsidR="00DD3D92">
        <w:rPr/>
        <w:t>Task 2.1 - Outreach planning, Communication and Dissemination (AEGIS)</w:t>
      </w:r>
      <w:bookmarkEnd w:id="878038102"/>
    </w:p>
    <w:p w:rsidRPr="00DD3D92" w:rsidR="00DD3D92" w:rsidP="00DD3D92" w:rsidRDefault="00DD3D92" w14:paraId="62E13885" w14:textId="2E522C25">
      <w:pPr>
        <w:pStyle w:val="ListParagraph"/>
        <w:numPr>
          <w:ilvl w:val="0"/>
          <w:numId w:val="50"/>
        </w:numPr>
      </w:pPr>
      <w:r>
        <w:t>No extra comments were made.</w:t>
      </w:r>
    </w:p>
    <w:p w:rsidRPr="00DD3D92" w:rsidR="00DD3D92" w:rsidP="00DD3D92" w:rsidRDefault="00DD3D92" w14:paraId="75422998" w14:textId="77777777" w14:noSpellErr="1">
      <w:pPr>
        <w:pStyle w:val="Heading3"/>
        <w:rPr>
          <w:b w:val="1"/>
          <w:bCs w:val="1"/>
          <w:lang/>
        </w:rPr>
      </w:pPr>
      <w:bookmarkStart w:name="_Toc246572645" w:id="776550442"/>
      <w:r w:rsidR="00DD3D92">
        <w:rPr/>
        <w:t xml:space="preserve">Task 2.2 - </w:t>
      </w:r>
      <w:r w:rsidR="00DD3D92">
        <w:rPr/>
        <w:t>Standardisation</w:t>
      </w:r>
      <w:r w:rsidR="00DD3D92">
        <w:rPr/>
        <w:t xml:space="preserve"> activities (CBRL)</w:t>
      </w:r>
      <w:bookmarkEnd w:id="776550442"/>
    </w:p>
    <w:p w:rsidR="00DD3D92" w:rsidP="00C508CE" w:rsidRDefault="00DD3D92" w14:paraId="2FEABCAB" w14:textId="77777777">
      <w:pPr>
        <w:pStyle w:val="ListParagraph"/>
      </w:pPr>
      <w:r>
        <w:t>No extra comments were made.</w:t>
      </w:r>
    </w:p>
    <w:p w:rsidRPr="00DD3D92" w:rsidR="00DD3D92" w:rsidP="00DD3D92" w:rsidRDefault="00DD3D92" w14:paraId="44FD7281" w14:textId="467FF2D7">
      <w:pPr>
        <w:pStyle w:val="Heading3"/>
        <w:rPr>
          <w:lang/>
        </w:rPr>
      </w:pPr>
    </w:p>
    <w:p w:rsidRPr="00DD3D92" w:rsidR="00DD3D92" w:rsidP="00DD3D92" w:rsidRDefault="00DD3D92" w14:paraId="4A1E95EE" w14:textId="77777777" w14:noSpellErr="1">
      <w:pPr>
        <w:pStyle w:val="Heading3"/>
        <w:rPr>
          <w:b w:val="1"/>
          <w:bCs w:val="1"/>
          <w:lang/>
        </w:rPr>
      </w:pPr>
      <w:bookmarkStart w:name="_Toc2147335358" w:id="450106007"/>
      <w:r w:rsidR="00DD3D92">
        <w:rPr/>
        <w:t>Task 2.3 - Liaison with other EU-funded projects and initiatives (ISI)</w:t>
      </w:r>
      <w:bookmarkEnd w:id="450106007"/>
    </w:p>
    <w:p w:rsidR="00DD3D92" w:rsidP="00DD3D92" w:rsidRDefault="00DD3D92" w14:paraId="5F0476FC" w14:textId="77777777">
      <w:pPr>
        <w:pStyle w:val="ListParagraph"/>
        <w:numPr>
          <w:ilvl w:val="0"/>
          <w:numId w:val="50"/>
        </w:numPr>
      </w:pPr>
      <w:r>
        <w:t>No extra comments were made.</w:t>
      </w:r>
    </w:p>
    <w:p w:rsidR="00DD3D92" w:rsidP="00DD3D92" w:rsidRDefault="00DD3D92" w14:paraId="4C262A05" w14:textId="77777777"/>
    <w:p w:rsidR="00FC193B" w:rsidP="00DD3D92" w:rsidRDefault="00FC193B" w14:paraId="72624879" w14:textId="77777777"/>
    <w:p w:rsidR="00C508CE" w:rsidP="00DD3D92" w:rsidRDefault="00C508CE" w14:paraId="6650F173" w14:textId="77777777"/>
    <w:p w:rsidR="00C508CE" w:rsidP="00DD3D92" w:rsidRDefault="00C508CE" w14:paraId="305EA526" w14:textId="77777777"/>
    <w:p w:rsidR="00C508CE" w:rsidP="00DD3D92" w:rsidRDefault="00C508CE" w14:paraId="31FA3F7B" w14:textId="77777777"/>
    <w:p w:rsidR="00C508CE" w:rsidP="00DD3D92" w:rsidRDefault="00C508CE" w14:paraId="28B4CBC5" w14:textId="77777777"/>
    <w:p w:rsidR="00C508CE" w:rsidP="00DD3D92" w:rsidRDefault="00C508CE" w14:paraId="396BB4F2" w14:textId="77777777"/>
    <w:p w:rsidR="00FC193B" w:rsidP="00FC193B" w:rsidRDefault="00FC193B" w14:paraId="753E77AB" w14:textId="5D4132C6" w14:noSpellErr="1">
      <w:pPr>
        <w:pStyle w:val="Heading1"/>
        <w:rPr>
          <w:rFonts w:eastAsia="Times New Roman"/>
        </w:rPr>
      </w:pPr>
      <w:bookmarkStart w:name="_Toc1736162308" w:id="548810426"/>
      <w:r w:rsidRPr="32CBB84F" w:rsidR="00FC193B">
        <w:rPr>
          <w:rFonts w:eastAsia="Times New Roman"/>
        </w:rPr>
        <w:t xml:space="preserve">Day </w:t>
      </w:r>
      <w:r w:rsidRPr="32CBB84F" w:rsidR="00FC193B">
        <w:rPr>
          <w:rFonts w:eastAsia="Times New Roman"/>
        </w:rPr>
        <w:t>2</w:t>
      </w:r>
      <w:r w:rsidRPr="32CBB84F" w:rsidR="00FC193B">
        <w:rPr>
          <w:rFonts w:eastAsia="Times New Roman"/>
        </w:rPr>
        <w:t xml:space="preserve">. </w:t>
      </w:r>
      <w:r w:rsidRPr="32CBB84F" w:rsidR="00FC193B">
        <w:rPr>
          <w:rFonts w:eastAsia="Times New Roman"/>
        </w:rPr>
        <w:t>26</w:t>
      </w:r>
      <w:r w:rsidRPr="32CBB84F" w:rsidR="00FC193B">
        <w:rPr>
          <w:rFonts w:eastAsia="Times New Roman"/>
        </w:rPr>
        <w:t xml:space="preserve"> </w:t>
      </w:r>
      <w:r w:rsidRPr="32CBB84F" w:rsidR="00FC193B">
        <w:rPr>
          <w:rFonts w:eastAsia="Times New Roman"/>
        </w:rPr>
        <w:t>June</w:t>
      </w:r>
      <w:r w:rsidRPr="32CBB84F" w:rsidR="00FC193B">
        <w:rPr>
          <w:rFonts w:eastAsia="Times New Roman"/>
        </w:rPr>
        <w:t xml:space="preserve"> 2025</w:t>
      </w:r>
      <w:bookmarkEnd w:id="548810426"/>
    </w:p>
    <w:p w:rsidR="00FC193B" w:rsidP="00FC193B" w:rsidRDefault="00FC193B" w14:paraId="74B9649A" w14:textId="77777777"/>
    <w:p w:rsidR="00FC193B" w:rsidP="00FC193B" w:rsidRDefault="00FC193B" w14:paraId="2F669CD0" w14:textId="05738065" w14:noSpellErr="1">
      <w:pPr>
        <w:pStyle w:val="Heading2"/>
      </w:pPr>
      <w:bookmarkStart w:name="_Toc607518408" w:id="1853288918"/>
      <w:r w:rsidR="00FC193B">
        <w:rPr/>
        <w:t xml:space="preserve">WP3: Specification/ Requirements and </w:t>
      </w:r>
      <w:r w:rsidR="00FC193B">
        <w:rPr/>
        <w:t>CoEvolution</w:t>
      </w:r>
      <w:r w:rsidR="00FC193B">
        <w:rPr/>
        <w:t xml:space="preserve"> Architecture (ISI)</w:t>
      </w:r>
      <w:bookmarkEnd w:id="1853288918"/>
    </w:p>
    <w:p w:rsidR="00FC193B" w:rsidP="00FC193B" w:rsidRDefault="00FC193B" w14:paraId="21371D7E" w14:textId="77777777"/>
    <w:p w:rsidR="00FC193B" w:rsidP="00C508CE" w:rsidRDefault="00FC193B" w14:paraId="1186BEF2" w14:textId="5556A233" w14:noSpellErr="1">
      <w:pPr>
        <w:pStyle w:val="Heading3"/>
        <w:jc w:val="both"/>
      </w:pPr>
      <w:bookmarkStart w:name="_Toc2062881377" w:id="1784400637"/>
      <w:r w:rsidR="00FC193B">
        <w:rPr/>
        <w:t>Status reporting (Task 3.1, Task 3.2, Task 3.4) (ICCS, BEVD, DIE)</w:t>
      </w:r>
      <w:bookmarkEnd w:id="1784400637"/>
    </w:p>
    <w:p w:rsidRPr="006D7E1C" w:rsidR="00FC193B" w:rsidP="00C508CE" w:rsidRDefault="00321E03" w14:paraId="5301B587" w14:textId="21AECA00">
      <w:pPr>
        <w:pStyle w:val="ListParagraph"/>
        <w:numPr>
          <w:ilvl w:val="0"/>
          <w:numId w:val="50"/>
        </w:numPr>
        <w:jc w:val="both"/>
        <w:rPr>
          <w:rFonts w:ascii="Arial" w:hAnsi="Arial" w:cs="Arial"/>
          <w:color w:val="000000"/>
          <w:sz w:val="22"/>
          <w:szCs w:val="22"/>
        </w:rPr>
      </w:pPr>
      <w:r w:rsidRPr="006D7E1C">
        <w:rPr>
          <w:rFonts w:ascii="Arial" w:hAnsi="Arial" w:cs="Arial"/>
          <w:b/>
          <w:bCs/>
          <w:color w:val="000000"/>
          <w:sz w:val="22"/>
          <w:szCs w:val="22"/>
        </w:rPr>
        <w:t>ICCS</w:t>
      </w:r>
      <w:r w:rsidRPr="006D7E1C">
        <w:rPr>
          <w:rFonts w:ascii="Arial" w:hAnsi="Arial" w:cs="Arial"/>
          <w:color w:val="000000"/>
          <w:sz w:val="22"/>
          <w:szCs w:val="22"/>
        </w:rPr>
        <w:t>: SIE was informed about the reluctance of the consortium to engage in a research topic, i.e. LLMs, that was not foreseen in the GA. ICCS investigated the possibility to effort that it would take to extend the work promised in the GA towards the LLMs direction suggested by SIE, but the results indicated that this direction is essentially a separate research path.</w:t>
      </w:r>
    </w:p>
    <w:p w:rsidR="006D7E1C" w:rsidP="00C508CE" w:rsidRDefault="006D7E1C" w14:paraId="4C9AD6B6" w14:textId="28ABE64D" w14:noSpellErr="1">
      <w:pPr>
        <w:pStyle w:val="Heading3"/>
        <w:jc w:val="both"/>
      </w:pPr>
      <w:bookmarkStart w:name="_Toc1546774169" w:id="12234606"/>
      <w:r w:rsidRPr="32CBB84F" w:rsidR="006D7E1C">
        <w:rPr>
          <w:rFonts w:ascii="Arial" w:hAnsi="Arial" w:cs="Arial"/>
        </w:rPr>
        <w:t>​​</w:t>
      </w:r>
      <w:r w:rsidR="006D7E1C">
        <w:rPr/>
        <w:t xml:space="preserve">Task 3.3 - </w:t>
      </w:r>
      <w:r w:rsidR="006D7E1C">
        <w:rPr/>
        <w:t>CoEvolution</w:t>
      </w:r>
      <w:r w:rsidR="006D7E1C">
        <w:rPr/>
        <w:t xml:space="preserve"> Reference Architecture (ISI)</w:t>
      </w:r>
      <w:bookmarkEnd w:id="12234606"/>
    </w:p>
    <w:p w:rsidRPr="006D7E1C" w:rsidR="006D7E1C" w:rsidP="00C508CE" w:rsidRDefault="006D7E1C" w14:paraId="364CB36B" w14:textId="01D69FC5">
      <w:pPr>
        <w:pStyle w:val="ListParagraph"/>
        <w:numPr>
          <w:ilvl w:val="0"/>
          <w:numId w:val="50"/>
        </w:numPr>
        <w:jc w:val="both"/>
        <w:rPr>
          <w:lang/>
        </w:rPr>
      </w:pPr>
      <w:r w:rsidRPr="006D7E1C">
        <w:rPr>
          <w:b/>
          <w:bCs/>
          <w:lang/>
        </w:rPr>
        <w:t>AEGIS:</w:t>
      </w:r>
      <w:r w:rsidRPr="006D7E1C">
        <w:rPr>
          <w:lang/>
        </w:rPr>
        <w:t xml:space="preserve"> Noted that gadgets are not plug-and-play or universally compatible with all models. Their use must be described in the AI MBOM for deployment at inference.</w:t>
      </w:r>
    </w:p>
    <w:p w:rsidRPr="006D7E1C" w:rsidR="006D7E1C" w:rsidP="00C508CE" w:rsidRDefault="006D7E1C" w14:paraId="378BE7FD" w14:textId="44CEA2A2">
      <w:pPr>
        <w:pStyle w:val="ListParagraph"/>
        <w:numPr>
          <w:ilvl w:val="0"/>
          <w:numId w:val="50"/>
        </w:numPr>
        <w:jc w:val="both"/>
        <w:rPr>
          <w:lang/>
        </w:rPr>
      </w:pPr>
      <w:r w:rsidRPr="006D7E1C">
        <w:rPr>
          <w:b/>
          <w:bCs/>
          <w:lang/>
        </w:rPr>
        <w:t>ISI:</w:t>
      </w:r>
      <w:r w:rsidRPr="006D7E1C">
        <w:rPr>
          <w:lang/>
        </w:rPr>
        <w:t xml:space="preserve"> Agreed, stating that gadgets must be defined at the time of deployment.</w:t>
      </w:r>
    </w:p>
    <w:p w:rsidRPr="00C61258" w:rsidR="00C61258" w:rsidP="00C508CE" w:rsidRDefault="006D7E1C" w14:paraId="2087C40C" w14:textId="3B5755B8">
      <w:pPr>
        <w:pStyle w:val="ListParagraph"/>
        <w:numPr>
          <w:ilvl w:val="0"/>
          <w:numId w:val="50"/>
        </w:numPr>
        <w:jc w:val="both"/>
        <w:rPr>
          <w:lang/>
        </w:rPr>
      </w:pPr>
      <w:r w:rsidRPr="006D7E1C">
        <w:rPr>
          <w:b/>
          <w:bCs/>
          <w:lang/>
        </w:rPr>
        <w:t>ISI:</w:t>
      </w:r>
      <w:r w:rsidRPr="006D7E1C">
        <w:rPr>
          <w:lang/>
        </w:rPr>
        <w:t xml:space="preserve"> Asked who is responsible for defining the gadgets—the developer or the end user.</w:t>
      </w:r>
    </w:p>
    <w:p w:rsidRPr="00C61258" w:rsidR="00C61258" w:rsidP="00C508CE" w:rsidRDefault="00C61258" w14:paraId="55992502" w14:textId="5929ACCA">
      <w:pPr>
        <w:pStyle w:val="ListParagraph"/>
        <w:numPr>
          <w:ilvl w:val="0"/>
          <w:numId w:val="50"/>
        </w:numPr>
        <w:jc w:val="both"/>
        <w:rPr>
          <w:lang/>
        </w:rPr>
      </w:pPr>
      <w:r w:rsidRPr="00C61258">
        <w:rPr>
          <w:b/>
          <w:bCs/>
          <w:lang/>
        </w:rPr>
        <w:t>UNICA:</w:t>
      </w:r>
      <w:r w:rsidRPr="00C61258">
        <w:rPr>
          <w:lang/>
        </w:rPr>
        <w:t xml:space="preserve"> Explained that if a gadget does not interact with the AI model directly, it should be considered an AI model on its own and thus requires a separate AI MBOM. If a gadget is fine-tuned to work with a specific model, a new combined AI MBOM should be created, as the gadget would initially have its own MBOM.</w:t>
      </w:r>
    </w:p>
    <w:p w:rsidRPr="00661098" w:rsidR="00661098" w:rsidP="00C508CE" w:rsidRDefault="00C61258" w14:paraId="022FB0F4" w14:textId="1EA0BFB1">
      <w:pPr>
        <w:pStyle w:val="ListParagraph"/>
        <w:numPr>
          <w:ilvl w:val="0"/>
          <w:numId w:val="50"/>
        </w:numPr>
        <w:jc w:val="both"/>
        <w:rPr>
          <w:lang/>
        </w:rPr>
      </w:pPr>
      <w:r w:rsidRPr="00C61258">
        <w:rPr>
          <w:b/>
          <w:bCs/>
          <w:lang/>
        </w:rPr>
        <w:t>ISI:</w:t>
      </w:r>
      <w:r w:rsidRPr="00C61258">
        <w:rPr>
          <w:lang/>
        </w:rPr>
        <w:t xml:space="preserve"> Confirmed that gadgets will be stored and verified.</w:t>
      </w:r>
    </w:p>
    <w:p w:rsidRPr="00661098" w:rsidR="00661098" w:rsidP="00C508CE" w:rsidRDefault="00661098" w14:paraId="6D5C75F6" w14:textId="1E68E040">
      <w:pPr>
        <w:pStyle w:val="ListParagraph"/>
        <w:numPr>
          <w:ilvl w:val="0"/>
          <w:numId w:val="50"/>
        </w:numPr>
        <w:jc w:val="both"/>
        <w:rPr>
          <w:lang/>
        </w:rPr>
      </w:pPr>
      <w:r w:rsidRPr="00661098">
        <w:rPr>
          <w:b/>
          <w:bCs/>
          <w:lang/>
        </w:rPr>
        <w:t>BEVD</w:t>
      </w:r>
      <w:r w:rsidR="00C508CE">
        <w:rPr>
          <w:b/>
          <w:bCs/>
        </w:rPr>
        <w:t xml:space="preserve"> </w:t>
      </w:r>
      <w:r w:rsidRPr="00661098">
        <w:rPr>
          <w:b/>
          <w:bCs/>
          <w:lang/>
        </w:rPr>
        <w:t>-</w:t>
      </w:r>
      <w:r w:rsidR="00C508CE">
        <w:rPr>
          <w:b/>
          <w:bCs/>
        </w:rPr>
        <w:t xml:space="preserve"> </w:t>
      </w:r>
      <w:r w:rsidRPr="00661098">
        <w:rPr>
          <w:b/>
          <w:bCs/>
          <w:lang/>
        </w:rPr>
        <w:t>ISI:</w:t>
      </w:r>
      <w:r w:rsidRPr="00661098">
        <w:rPr>
          <w:lang/>
        </w:rPr>
        <w:t xml:space="preserve"> Stated that CoEvolution provides resources, verifications, models, and gadgets, but it is up to the AI developer to decide what to use.</w:t>
      </w:r>
    </w:p>
    <w:p w:rsidRPr="00661098" w:rsidR="00661098" w:rsidP="00C508CE" w:rsidRDefault="00661098" w14:paraId="0F26494B" w14:textId="0D75CB4D">
      <w:pPr>
        <w:pStyle w:val="ListParagraph"/>
        <w:numPr>
          <w:ilvl w:val="0"/>
          <w:numId w:val="50"/>
        </w:numPr>
        <w:jc w:val="both"/>
        <w:rPr>
          <w:lang/>
        </w:rPr>
      </w:pPr>
      <w:r w:rsidRPr="00661098">
        <w:rPr>
          <w:b/>
          <w:bCs/>
          <w:lang/>
        </w:rPr>
        <w:t>AEGIS:</w:t>
      </w:r>
      <w:r w:rsidRPr="00661098">
        <w:rPr>
          <w:lang/>
        </w:rPr>
        <w:t xml:space="preserve"> Asked whether the project will recommend additional gadgets.</w:t>
      </w:r>
    </w:p>
    <w:p w:rsidRPr="00810B5A" w:rsidR="00810B5A" w:rsidP="00C508CE" w:rsidRDefault="00661098" w14:paraId="68A13307" w14:textId="49AC3638">
      <w:pPr>
        <w:pStyle w:val="ListParagraph"/>
        <w:numPr>
          <w:ilvl w:val="0"/>
          <w:numId w:val="50"/>
        </w:numPr>
        <w:jc w:val="both"/>
        <w:rPr>
          <w:lang/>
        </w:rPr>
      </w:pPr>
      <w:r w:rsidRPr="00661098">
        <w:rPr>
          <w:b/>
          <w:bCs/>
          <w:lang/>
        </w:rPr>
        <w:t>ISI:</w:t>
      </w:r>
      <w:r w:rsidRPr="00661098">
        <w:rPr>
          <w:lang/>
        </w:rPr>
        <w:t xml:space="preserve"> Clarified that the scope is limited to the AI model being built. For models without attached gadgets, the recommendation system may suggest a list of applicable gadgets.</w:t>
      </w:r>
    </w:p>
    <w:p w:rsidRPr="00810B5A" w:rsidR="00810B5A" w:rsidP="00C508CE" w:rsidRDefault="00810B5A" w14:paraId="251C6517" w14:textId="2A384AA4">
      <w:pPr>
        <w:pStyle w:val="ListParagraph"/>
        <w:numPr>
          <w:ilvl w:val="0"/>
          <w:numId w:val="50"/>
        </w:numPr>
        <w:jc w:val="both"/>
        <w:rPr>
          <w:lang/>
        </w:rPr>
      </w:pPr>
      <w:r w:rsidRPr="00810B5A">
        <w:rPr>
          <w:b/>
          <w:bCs/>
          <w:lang/>
        </w:rPr>
        <w:t>UNICA:</w:t>
      </w:r>
      <w:r w:rsidRPr="00810B5A">
        <w:rPr>
          <w:lang/>
        </w:rPr>
        <w:t xml:space="preserve"> Asked whether gadgets or libraries could be made available alongside development tools for AI developers.</w:t>
      </w:r>
    </w:p>
    <w:p w:rsidRPr="00810B5A" w:rsidR="00810B5A" w:rsidP="00C508CE" w:rsidRDefault="00810B5A" w14:paraId="4D5EE5F7" w14:textId="4EC41126">
      <w:pPr>
        <w:pStyle w:val="ListParagraph"/>
        <w:numPr>
          <w:ilvl w:val="0"/>
          <w:numId w:val="50"/>
        </w:numPr>
        <w:jc w:val="both"/>
        <w:rPr>
          <w:lang/>
        </w:rPr>
      </w:pPr>
      <w:r w:rsidRPr="00810B5A">
        <w:rPr>
          <w:b/>
          <w:bCs/>
          <w:lang/>
        </w:rPr>
        <w:t>ISI:</w:t>
      </w:r>
      <w:r w:rsidRPr="00810B5A">
        <w:rPr>
          <w:lang/>
        </w:rPr>
        <w:t xml:space="preserve"> Clarified that CoEvolution provides final solutions and gadgets to be used after model development. The initial development of the AI model is outside the core scope of CoEvolution.</w:t>
      </w:r>
    </w:p>
    <w:p w:rsidRPr="00810B5A" w:rsidR="00810B5A" w:rsidP="00C508CE" w:rsidRDefault="00810B5A" w14:paraId="4CA920ED" w14:textId="2EC18B8A">
      <w:pPr>
        <w:pStyle w:val="ListParagraph"/>
        <w:numPr>
          <w:ilvl w:val="0"/>
          <w:numId w:val="50"/>
        </w:numPr>
        <w:jc w:val="both"/>
        <w:rPr>
          <w:lang/>
        </w:rPr>
      </w:pPr>
      <w:r w:rsidRPr="00810B5A">
        <w:rPr>
          <w:b/>
          <w:bCs/>
          <w:lang/>
        </w:rPr>
        <w:t>BEVD:</w:t>
      </w:r>
      <w:r w:rsidRPr="00810B5A">
        <w:rPr>
          <w:lang/>
        </w:rPr>
        <w:t xml:space="preserve"> Suggested creating a slide outlining responsibilities—what is developed by the AI developer versus what is provided by CoEvolution within this task.</w:t>
      </w:r>
    </w:p>
    <w:p w:rsidRPr="00810B5A" w:rsidR="00810B5A" w:rsidP="00C508CE" w:rsidRDefault="00810B5A" w14:paraId="5EDA4B55" w14:textId="4EB40005">
      <w:pPr>
        <w:pStyle w:val="ListParagraph"/>
        <w:numPr>
          <w:ilvl w:val="0"/>
          <w:numId w:val="50"/>
        </w:numPr>
        <w:jc w:val="both"/>
        <w:rPr>
          <w:lang/>
        </w:rPr>
      </w:pPr>
      <w:r w:rsidRPr="00810B5A">
        <w:rPr>
          <w:b/>
          <w:bCs/>
          <w:lang/>
        </w:rPr>
        <w:t>General:</w:t>
      </w:r>
      <w:r w:rsidRPr="00810B5A">
        <w:rPr>
          <w:lang/>
        </w:rPr>
        <w:t xml:space="preserve"> Discussed the possibility of defining different user journeys for the Federated Learning scenario.</w:t>
      </w:r>
    </w:p>
    <w:p w:rsidRPr="00810B5A" w:rsidR="00810B5A" w:rsidP="00C508CE" w:rsidRDefault="00810B5A" w14:paraId="5AB69598" w14:textId="3D3069EA">
      <w:pPr>
        <w:pStyle w:val="ListParagraph"/>
        <w:numPr>
          <w:ilvl w:val="0"/>
          <w:numId w:val="50"/>
        </w:numPr>
        <w:jc w:val="both"/>
        <w:rPr>
          <w:lang/>
        </w:rPr>
      </w:pPr>
      <w:r w:rsidRPr="00810B5A">
        <w:rPr>
          <w:b/>
          <w:bCs/>
          <w:lang/>
        </w:rPr>
        <w:lastRenderedPageBreak/>
        <w:t>ISI:</w:t>
      </w:r>
      <w:r w:rsidRPr="00810B5A">
        <w:rPr>
          <w:lang/>
        </w:rPr>
        <w:t xml:space="preserve"> Asked where Federated Learning fits within these activities.</w:t>
      </w:r>
    </w:p>
    <w:p w:rsidRPr="00810B5A" w:rsidR="00810B5A" w:rsidP="00C508CE" w:rsidRDefault="00810B5A" w14:paraId="2995C7D4" w14:textId="79444E87">
      <w:pPr>
        <w:pStyle w:val="ListParagraph"/>
        <w:numPr>
          <w:ilvl w:val="0"/>
          <w:numId w:val="50"/>
        </w:numPr>
        <w:jc w:val="both"/>
        <w:rPr>
          <w:lang/>
        </w:rPr>
      </w:pPr>
      <w:r w:rsidRPr="00810B5A">
        <w:rPr>
          <w:b/>
          <w:bCs/>
          <w:lang/>
        </w:rPr>
        <w:t>BEVD:</w:t>
      </w:r>
      <w:r w:rsidRPr="00810B5A">
        <w:rPr>
          <w:lang/>
        </w:rPr>
        <w:t xml:space="preserve"> Responded that FL is involved during the model development phase.</w:t>
      </w:r>
    </w:p>
    <w:p w:rsidRPr="00810B5A" w:rsidR="00810B5A" w:rsidP="00C508CE" w:rsidRDefault="00810B5A" w14:paraId="721FE129" w14:textId="2542B923">
      <w:pPr>
        <w:pStyle w:val="ListParagraph"/>
        <w:numPr>
          <w:ilvl w:val="0"/>
          <w:numId w:val="50"/>
        </w:numPr>
        <w:jc w:val="both"/>
        <w:rPr>
          <w:lang/>
        </w:rPr>
      </w:pPr>
      <w:r w:rsidRPr="00810B5A">
        <w:rPr>
          <w:b/>
          <w:bCs/>
          <w:lang/>
        </w:rPr>
        <w:t>AVI:</w:t>
      </w:r>
      <w:r w:rsidRPr="00810B5A">
        <w:rPr>
          <w:lang/>
        </w:rPr>
        <w:t xml:space="preserve"> Noted that gadgets can be used to robustify the model.</w:t>
      </w:r>
    </w:p>
    <w:p w:rsidRPr="00810B5A" w:rsidR="00810B5A" w:rsidP="00C508CE" w:rsidRDefault="00810B5A" w14:paraId="4C0DD73B" w14:textId="05A80D2B">
      <w:pPr>
        <w:pStyle w:val="ListParagraph"/>
        <w:numPr>
          <w:ilvl w:val="0"/>
          <w:numId w:val="50"/>
        </w:numPr>
        <w:jc w:val="both"/>
        <w:rPr>
          <w:lang/>
        </w:rPr>
      </w:pPr>
      <w:r w:rsidRPr="00810B5A">
        <w:rPr>
          <w:b/>
          <w:bCs/>
          <w:lang/>
        </w:rPr>
        <w:t>AVI:</w:t>
      </w:r>
      <w:r w:rsidRPr="00810B5A">
        <w:rPr>
          <w:lang/>
        </w:rPr>
        <w:t xml:space="preserve"> Asked whether tools used for robustification should be reported.</w:t>
      </w:r>
    </w:p>
    <w:p w:rsidRPr="00810B5A" w:rsidR="00810B5A" w:rsidP="00C508CE" w:rsidRDefault="00810B5A" w14:paraId="4A06DD81" w14:textId="3B57F8BB">
      <w:pPr>
        <w:pStyle w:val="ListParagraph"/>
        <w:numPr>
          <w:ilvl w:val="0"/>
          <w:numId w:val="50"/>
        </w:numPr>
        <w:jc w:val="both"/>
        <w:rPr>
          <w:lang/>
        </w:rPr>
      </w:pPr>
      <w:r w:rsidRPr="00810B5A">
        <w:rPr>
          <w:b/>
          <w:bCs/>
          <w:lang/>
        </w:rPr>
        <w:t>AEGIS:</w:t>
      </w:r>
      <w:r w:rsidRPr="00810B5A">
        <w:rPr>
          <w:lang/>
        </w:rPr>
        <w:t xml:space="preserve"> Suggested that FL-oriented gadgets could be offered by the platform as an additional solution layer, depending on applicability.</w:t>
      </w:r>
    </w:p>
    <w:p w:rsidRPr="00810B5A" w:rsidR="00810B5A" w:rsidP="00C508CE" w:rsidRDefault="00810B5A" w14:paraId="0028A556" w14:textId="091988CE">
      <w:pPr>
        <w:pStyle w:val="ListParagraph"/>
        <w:numPr>
          <w:ilvl w:val="0"/>
          <w:numId w:val="50"/>
        </w:numPr>
        <w:jc w:val="both"/>
        <w:rPr>
          <w:lang/>
        </w:rPr>
      </w:pPr>
      <w:r w:rsidRPr="00810B5A">
        <w:rPr>
          <w:b/>
          <w:bCs/>
          <w:lang/>
        </w:rPr>
        <w:t>ISI:</w:t>
      </w:r>
      <w:r w:rsidRPr="00810B5A">
        <w:rPr>
          <w:lang/>
        </w:rPr>
        <w:t xml:space="preserve"> Clarified that since CoEvolution does not develop the FL process itself, it does not have direct access to it.</w:t>
      </w:r>
      <w:r>
        <w:rPr>
          <w:lang/>
        </w:rPr>
        <w:tab/>
      </w:r>
    </w:p>
    <w:p w:rsidRPr="00810B5A" w:rsidR="00810B5A" w:rsidP="00C508CE" w:rsidRDefault="00810B5A" w14:paraId="5D96BE99" w14:textId="55F2F133">
      <w:pPr>
        <w:pStyle w:val="ListParagraph"/>
        <w:numPr>
          <w:ilvl w:val="0"/>
          <w:numId w:val="50"/>
        </w:numPr>
        <w:jc w:val="both"/>
        <w:rPr>
          <w:lang/>
        </w:rPr>
      </w:pPr>
      <w:r w:rsidRPr="00810B5A">
        <w:rPr>
          <w:b/>
          <w:bCs/>
          <w:lang/>
        </w:rPr>
        <w:t>UNICA:</w:t>
      </w:r>
      <w:r w:rsidRPr="00810B5A">
        <w:rPr>
          <w:lang/>
        </w:rPr>
        <w:t xml:space="preserve"> Observed that STR appears to function more like a library than a standalone tool or service. Developing defenses and gadgets resembles implementing libraries.</w:t>
      </w:r>
    </w:p>
    <w:p w:rsidRPr="00810B5A" w:rsidR="00810B5A" w:rsidP="00C508CE" w:rsidRDefault="00810B5A" w14:paraId="7B1AE70B" w14:textId="6D021339">
      <w:pPr>
        <w:pStyle w:val="ListParagraph"/>
        <w:numPr>
          <w:ilvl w:val="0"/>
          <w:numId w:val="50"/>
        </w:numPr>
        <w:jc w:val="both"/>
        <w:rPr>
          <w:lang/>
        </w:rPr>
      </w:pPr>
      <w:r w:rsidRPr="00810B5A">
        <w:rPr>
          <w:b/>
          <w:bCs/>
          <w:lang/>
        </w:rPr>
        <w:t>TID:</w:t>
      </w:r>
      <w:r w:rsidRPr="00810B5A">
        <w:rPr>
          <w:lang/>
        </w:rPr>
        <w:t xml:space="preserve"> Suggested holding a dedicated discussion on context awareness.</w:t>
      </w:r>
    </w:p>
    <w:p w:rsidRPr="00810B5A" w:rsidR="00810B5A" w:rsidP="00C508CE" w:rsidRDefault="00810B5A" w14:paraId="521E8DAD" w14:textId="70A0D9B7">
      <w:pPr>
        <w:pStyle w:val="ListParagraph"/>
        <w:numPr>
          <w:ilvl w:val="0"/>
          <w:numId w:val="50"/>
        </w:numPr>
        <w:jc w:val="both"/>
        <w:rPr>
          <w:lang/>
        </w:rPr>
      </w:pPr>
      <w:r w:rsidRPr="00810B5A">
        <w:rPr>
          <w:b/>
          <w:bCs/>
          <w:lang/>
        </w:rPr>
        <w:t>AEGIS:</w:t>
      </w:r>
      <w:r w:rsidRPr="00810B5A">
        <w:rPr>
          <w:lang/>
        </w:rPr>
        <w:t xml:space="preserve"> Raised the need to clarify responsibilities for each component of the knowledge base pool, as AEGIS is currently listed for all.</w:t>
      </w:r>
    </w:p>
    <w:p w:rsidRPr="00512AEC" w:rsidR="00810B5A" w:rsidP="00C508CE" w:rsidRDefault="00810B5A" w14:paraId="1F0E0CD9" w14:textId="38A2F678">
      <w:pPr>
        <w:pStyle w:val="ListParagraph"/>
        <w:numPr>
          <w:ilvl w:val="0"/>
          <w:numId w:val="50"/>
        </w:numPr>
        <w:jc w:val="both"/>
        <w:rPr>
          <w:lang/>
        </w:rPr>
      </w:pPr>
      <w:r w:rsidRPr="00810B5A">
        <w:rPr>
          <w:b/>
          <w:bCs/>
          <w:lang/>
        </w:rPr>
        <w:t>ISI:</w:t>
      </w:r>
      <w:r w:rsidRPr="00810B5A">
        <w:rPr>
          <w:lang/>
        </w:rPr>
        <w:t xml:space="preserve"> Clarified that AEGIS provides the overall infrastructure, while other partners will contribute to specific components.</w:t>
      </w:r>
    </w:p>
    <w:p w:rsidR="00810B5A" w:rsidP="00C508CE" w:rsidRDefault="00D374B3" w14:paraId="681A4BB1" w14:textId="6A00DB4A" w14:noSpellErr="1">
      <w:pPr>
        <w:pStyle w:val="Heading3"/>
        <w:jc w:val="both"/>
      </w:pPr>
      <w:bookmarkStart w:name="_Toc18889093" w:id="925756214"/>
      <w:r w:rsidR="00D374B3">
        <w:rPr/>
        <w:t>D3.1 Project scope definition (M12) (ICCS)</w:t>
      </w:r>
      <w:bookmarkEnd w:id="925756214"/>
    </w:p>
    <w:p w:rsidR="00D374B3" w:rsidP="00C508CE" w:rsidRDefault="00D374B3" w14:paraId="411C0AA9" w14:textId="59353152">
      <w:pPr>
        <w:pStyle w:val="ListParagraph"/>
        <w:numPr>
          <w:ilvl w:val="0"/>
          <w:numId w:val="55"/>
        </w:numPr>
        <w:jc w:val="both"/>
      </w:pPr>
      <w:r>
        <w:t>No extra comments were made.</w:t>
      </w:r>
    </w:p>
    <w:p w:rsidRPr="00D374B3" w:rsidR="00D374B3" w:rsidP="00C508CE" w:rsidRDefault="00D374B3" w14:paraId="0C8EABFE" w14:textId="154EC3AC" w14:noSpellErr="1">
      <w:pPr>
        <w:pStyle w:val="Heading3"/>
        <w:jc w:val="both"/>
      </w:pPr>
      <w:bookmarkStart w:name="_Toc1252973305" w:id="602342589"/>
      <w:r w:rsidR="00D374B3">
        <w:rPr/>
        <w:t>D3.2 Technical specifications (M12) (ISI)</w:t>
      </w:r>
      <w:bookmarkEnd w:id="602342589"/>
    </w:p>
    <w:p w:rsidRPr="00D374B3" w:rsidR="00D374B3" w:rsidP="00C508CE" w:rsidRDefault="00D374B3" w14:paraId="4E5BB624" w14:textId="713623A2">
      <w:pPr>
        <w:pStyle w:val="ListParagraph"/>
        <w:numPr>
          <w:ilvl w:val="0"/>
          <w:numId w:val="55"/>
        </w:numPr>
        <w:jc w:val="both"/>
        <w:rPr>
          <w:lang/>
        </w:rPr>
      </w:pPr>
      <w:r w:rsidRPr="00D374B3">
        <w:rPr>
          <w:b/>
          <w:bCs/>
          <w:lang/>
        </w:rPr>
        <w:t xml:space="preserve">CBRL </w:t>
      </w:r>
      <w:r>
        <w:rPr>
          <w:b/>
          <w:bCs/>
          <w:lang/>
        </w:rPr>
        <w:t>-</w:t>
      </w:r>
      <w:r w:rsidRPr="00D374B3">
        <w:rPr>
          <w:b/>
          <w:bCs/>
          <w:lang/>
        </w:rPr>
        <w:t xml:space="preserve"> ISI:</w:t>
      </w:r>
      <w:r w:rsidRPr="00D374B3">
        <w:rPr>
          <w:lang/>
        </w:rPr>
        <w:t xml:space="preserve"> Discussed the validation mechanism of the AI MBOM and whether it should be a standalone component outside the SRME.</w:t>
      </w:r>
    </w:p>
    <w:p w:rsidRPr="00D374B3" w:rsidR="00D374B3" w:rsidP="00C508CE" w:rsidRDefault="00D374B3" w14:paraId="2F675952" w14:textId="0980CB6C">
      <w:pPr>
        <w:pStyle w:val="ListParagraph"/>
        <w:numPr>
          <w:ilvl w:val="0"/>
          <w:numId w:val="55"/>
        </w:numPr>
        <w:jc w:val="both"/>
        <w:rPr>
          <w:lang/>
        </w:rPr>
      </w:pPr>
      <w:r w:rsidRPr="00D374B3">
        <w:rPr>
          <w:b/>
          <w:bCs/>
          <w:lang/>
        </w:rPr>
        <w:t>ISI:</w:t>
      </w:r>
      <w:r w:rsidRPr="00D374B3">
        <w:rPr>
          <w:lang/>
        </w:rPr>
        <w:t xml:space="preserve"> Clarified that each model has a unique UUID, but each instance of the model will have its own unique identifier.</w:t>
      </w:r>
    </w:p>
    <w:p w:rsidRPr="00D374B3" w:rsidR="00D374B3" w:rsidP="00C508CE" w:rsidRDefault="00D374B3" w14:paraId="2ADA7B41" w14:textId="1E77B049">
      <w:pPr>
        <w:pStyle w:val="ListParagraph"/>
        <w:numPr>
          <w:ilvl w:val="0"/>
          <w:numId w:val="55"/>
        </w:numPr>
        <w:jc w:val="both"/>
        <w:rPr>
          <w:lang/>
        </w:rPr>
      </w:pPr>
      <w:r w:rsidRPr="00D374B3">
        <w:rPr>
          <w:b/>
          <w:bCs/>
          <w:lang/>
        </w:rPr>
        <w:t>AEGIS:</w:t>
      </w:r>
      <w:r w:rsidRPr="00D374B3">
        <w:rPr>
          <w:lang/>
        </w:rPr>
        <w:t xml:space="preserve"> Asked about the storage requirements for the knowledge base and overall system.</w:t>
      </w:r>
    </w:p>
    <w:p w:rsidRPr="00D374B3" w:rsidR="00D374B3" w:rsidP="00C508CE" w:rsidRDefault="00D374B3" w14:paraId="1AB725A3" w14:textId="55DC2921">
      <w:pPr>
        <w:pStyle w:val="ListParagraph"/>
        <w:numPr>
          <w:ilvl w:val="0"/>
          <w:numId w:val="55"/>
        </w:numPr>
        <w:jc w:val="both"/>
        <w:rPr>
          <w:lang/>
        </w:rPr>
      </w:pPr>
      <w:r w:rsidRPr="00D374B3">
        <w:rPr>
          <w:b/>
          <w:bCs/>
          <w:lang/>
        </w:rPr>
        <w:t>ISI:</w:t>
      </w:r>
      <w:r w:rsidRPr="00D374B3">
        <w:rPr>
          <w:lang/>
        </w:rPr>
        <w:t xml:space="preserve"> Noted that potential storage concerns mainly relate to stored models and data.</w:t>
      </w:r>
    </w:p>
    <w:p w:rsidRPr="00512AEC" w:rsidR="00D374B3" w:rsidP="00C508CE" w:rsidRDefault="00D374B3" w14:paraId="33152406" w14:textId="23F419C7">
      <w:pPr>
        <w:pStyle w:val="ListParagraph"/>
        <w:numPr>
          <w:ilvl w:val="0"/>
          <w:numId w:val="55"/>
        </w:numPr>
        <w:jc w:val="both"/>
        <w:rPr>
          <w:lang/>
        </w:rPr>
      </w:pPr>
      <w:r w:rsidRPr="00D374B3">
        <w:rPr>
          <w:b/>
          <w:bCs/>
          <w:lang/>
        </w:rPr>
        <w:t xml:space="preserve">ISI </w:t>
      </w:r>
      <w:r>
        <w:rPr>
          <w:b/>
          <w:bCs/>
          <w:lang/>
        </w:rPr>
        <w:t>-</w:t>
      </w:r>
      <w:r w:rsidRPr="00D374B3">
        <w:rPr>
          <w:b/>
          <w:bCs/>
          <w:lang/>
        </w:rPr>
        <w:t xml:space="preserve"> AVI:</w:t>
      </w:r>
      <w:r w:rsidRPr="00D374B3">
        <w:rPr>
          <w:lang/>
        </w:rPr>
        <w:t xml:space="preserve"> Held a discussion about what data will be stored.</w:t>
      </w:r>
    </w:p>
    <w:p w:rsidRPr="00D374B3" w:rsidR="00D374B3" w:rsidP="00C508CE" w:rsidRDefault="00D374B3" w14:paraId="46D155D7" w14:textId="7F7334EA">
      <w:pPr>
        <w:pStyle w:val="ListParagraph"/>
        <w:numPr>
          <w:ilvl w:val="0"/>
          <w:numId w:val="55"/>
        </w:numPr>
        <w:jc w:val="both"/>
        <w:rPr>
          <w:lang/>
        </w:rPr>
      </w:pPr>
      <w:r w:rsidRPr="00D374B3">
        <w:rPr>
          <w:b/>
          <w:bCs/>
          <w:lang/>
        </w:rPr>
        <w:t>AVI:</w:t>
      </w:r>
      <w:r w:rsidRPr="00D374B3">
        <w:rPr>
          <w:lang/>
        </w:rPr>
        <w:t xml:space="preserve"> Asked whether the project has the ability to store such data.</w:t>
      </w:r>
    </w:p>
    <w:p w:rsidR="00D374B3" w:rsidP="00C508CE" w:rsidRDefault="00D374B3" w14:paraId="1D0BD6DB" w14:textId="72AF9797">
      <w:pPr>
        <w:pStyle w:val="ListParagraph"/>
        <w:numPr>
          <w:ilvl w:val="0"/>
          <w:numId w:val="55"/>
        </w:numPr>
        <w:jc w:val="both"/>
        <w:rPr/>
      </w:pPr>
      <w:r w:rsidRPr="32CBB84F" w:rsidR="00D374B3">
        <w:rPr>
          <w:b w:val="1"/>
          <w:bCs w:val="1"/>
        </w:rPr>
        <w:t>ISI:</w:t>
      </w:r>
      <w:r w:rsidR="00D374B3">
        <w:rPr/>
        <w:t xml:space="preserve"> Referred to a figure in the </w:t>
      </w:r>
      <w:r w:rsidR="00512AEC">
        <w:rPr/>
        <w:t>GA</w:t>
      </w:r>
      <w:r w:rsidR="00D374B3">
        <w:rPr/>
        <w:t xml:space="preserve"> that includes </w:t>
      </w:r>
      <w:r w:rsidR="00D374B3">
        <w:rPr/>
        <w:t>storage but</w:t>
      </w:r>
      <w:r w:rsidR="00D374B3">
        <w:rPr/>
        <w:t xml:space="preserve"> expressed uncertainty about whether it can be omitted.</w:t>
      </w:r>
    </w:p>
    <w:p w:rsidRPr="00D374B3" w:rsidR="00D374B3" w:rsidP="00C508CE" w:rsidRDefault="00D374B3" w14:paraId="757A13C5" w14:textId="34315183">
      <w:pPr>
        <w:pStyle w:val="ListParagraph"/>
        <w:numPr>
          <w:ilvl w:val="0"/>
          <w:numId w:val="55"/>
        </w:numPr>
        <w:jc w:val="both"/>
        <w:rPr/>
      </w:pPr>
      <w:r w:rsidRPr="32CBB84F" w:rsidR="00D374B3">
        <w:rPr>
          <w:rStyle w:val="Strong"/>
        </w:rPr>
        <w:t>ICCS:</w:t>
      </w:r>
      <w:r w:rsidR="00D374B3">
        <w:rPr/>
        <w:t xml:space="preserve"> Pointed out that the task descriptions do not explicitly reference storage pools</w:t>
      </w:r>
      <w:r w:rsidR="00512AEC">
        <w:rPr/>
        <w:t xml:space="preserve">, </w:t>
      </w:r>
      <w:r w:rsidR="00D374B3">
        <w:rPr/>
        <w:t>this is only mentioned under the "Excellence</w:t>
      </w:r>
      <w:r w:rsidR="00D374B3">
        <w:rPr/>
        <w:t xml:space="preserve">" </w:t>
      </w:r>
      <w:r w:rsidR="00512AEC">
        <w:rPr/>
        <w:t>-</w:t>
      </w:r>
      <w:r w:rsidR="00512AEC">
        <w:rPr/>
        <w:t xml:space="preserve"> S</w:t>
      </w:r>
      <w:r w:rsidR="00D374B3">
        <w:rPr/>
        <w:t>ection</w:t>
      </w:r>
      <w:r w:rsidR="00512AEC">
        <w:rPr/>
        <w:t xml:space="preserve"> 1</w:t>
      </w:r>
      <w:r w:rsidR="00D374B3">
        <w:rPr/>
        <w:t>.</w:t>
      </w:r>
    </w:p>
    <w:p w:rsidRPr="00C61258" w:rsidR="00C61258" w:rsidP="00C508CE" w:rsidRDefault="00C61258" w14:paraId="2558CB3E" w14:textId="77777777">
      <w:pPr>
        <w:jc w:val="both"/>
        <w:rPr>
          <w:lang/>
        </w:rPr>
      </w:pPr>
    </w:p>
    <w:p w:rsidR="006D7E1C" w:rsidP="00C508CE" w:rsidRDefault="003A00C2" w14:paraId="171E6E80" w14:textId="3EA6B1FB" w14:noSpellErr="1">
      <w:pPr>
        <w:pStyle w:val="Heading2"/>
        <w:jc w:val="both"/>
      </w:pPr>
      <w:bookmarkStart w:name="_Toc377235711" w:id="1887139979"/>
      <w:r w:rsidR="003A00C2">
        <w:rPr/>
        <w:t>Follow-up items</w:t>
      </w:r>
      <w:bookmarkEnd w:id="1887139979"/>
    </w:p>
    <w:p w:rsidRPr="003A00C2" w:rsidR="003A00C2" w:rsidP="00C508CE" w:rsidRDefault="003A00C2" w14:paraId="3E50A3C9" w14:textId="013929C4">
      <w:pPr>
        <w:pStyle w:val="ListParagraph"/>
        <w:numPr>
          <w:ilvl w:val="0"/>
          <w:numId w:val="55"/>
        </w:numPr>
        <w:jc w:val="both"/>
        <w:rPr>
          <w:lang/>
        </w:rPr>
      </w:pPr>
      <w:r w:rsidRPr="003A00C2">
        <w:rPr>
          <w:b/>
          <w:bCs/>
          <w:lang/>
        </w:rPr>
        <w:t>General:</w:t>
      </w:r>
      <w:r w:rsidRPr="003A00C2">
        <w:rPr>
          <w:lang/>
        </w:rPr>
        <w:t xml:space="preserve"> Next meeting is </w:t>
      </w:r>
      <w:r>
        <w:rPr>
          <w:lang/>
        </w:rPr>
        <w:t>suggested</w:t>
      </w:r>
      <w:r w:rsidRPr="003A00C2">
        <w:rPr>
          <w:lang/>
        </w:rPr>
        <w:t xml:space="preserve"> for the end of November or beginning of December. A Doodle poll will be set up to finalize the date.</w:t>
      </w:r>
    </w:p>
    <w:p w:rsidRPr="003A00C2" w:rsidR="003A00C2" w:rsidP="00C508CE" w:rsidRDefault="003A00C2" w14:paraId="36A83A80" w14:textId="52D2D9E3">
      <w:pPr>
        <w:pStyle w:val="ListParagraph"/>
        <w:numPr>
          <w:ilvl w:val="0"/>
          <w:numId w:val="55"/>
        </w:numPr>
        <w:jc w:val="both"/>
        <w:rPr>
          <w:lang/>
        </w:rPr>
      </w:pPr>
      <w:r w:rsidRPr="003A00C2">
        <w:rPr>
          <w:b/>
          <w:bCs/>
          <w:lang/>
        </w:rPr>
        <w:t>TID:</w:t>
      </w:r>
      <w:r w:rsidRPr="003A00C2">
        <w:rPr>
          <w:lang/>
        </w:rPr>
        <w:t xml:space="preserve"> Suggested they could host the next meeting.</w:t>
      </w:r>
    </w:p>
    <w:p w:rsidR="003A00C2" w:rsidP="00C508CE" w:rsidRDefault="003A00C2" w14:paraId="176A4916" w14:textId="6F0B7B82">
      <w:pPr>
        <w:pStyle w:val="ListParagraph"/>
        <w:numPr>
          <w:ilvl w:val="0"/>
          <w:numId w:val="55"/>
        </w:numPr>
        <w:jc w:val="both"/>
        <w:rPr>
          <w:lang/>
        </w:rPr>
      </w:pPr>
      <w:r w:rsidRPr="003A00C2">
        <w:rPr>
          <w:b/>
          <w:bCs/>
          <w:lang/>
        </w:rPr>
        <w:t>General:</w:t>
      </w:r>
      <w:r w:rsidRPr="003A00C2">
        <w:rPr>
          <w:lang/>
        </w:rPr>
        <w:t xml:space="preserve"> Munich</w:t>
      </w:r>
      <w:r>
        <w:rPr>
          <w:lang/>
        </w:rPr>
        <w:t xml:space="preserve"> (SIE)</w:t>
      </w:r>
      <w:r w:rsidRPr="003A00C2">
        <w:rPr>
          <w:lang/>
        </w:rPr>
        <w:t xml:space="preserve"> was mentioned as another possible location</w:t>
      </w:r>
      <w:r>
        <w:rPr>
          <w:lang/>
        </w:rPr>
        <w:t xml:space="preserve"> – To e</w:t>
      </w:r>
      <w:r w:rsidRPr="003A00C2">
        <w:rPr>
          <w:lang/>
        </w:rPr>
        <w:t>xplore the availability of SIE to host the meeting.</w:t>
      </w:r>
    </w:p>
    <w:p w:rsidRPr="00512AEC" w:rsidR="00D74324" w:rsidP="00512AEC" w:rsidRDefault="00D74324" w14:paraId="204F5F8E" w14:textId="77777777">
      <w:pPr>
        <w:pStyle w:val="ListParagraph"/>
        <w:numPr>
          <w:ilvl w:val="0"/>
          <w:numId w:val="55"/>
        </w:numPr>
        <w:jc w:val="both"/>
        <w:rPr>
          <w:lang/>
        </w:rPr>
      </w:pPr>
      <w:r w:rsidRPr="00512AEC">
        <w:rPr>
          <w:lang/>
        </w:rPr>
        <w:t xml:space="preserve">Any other business: To circulate the action items as a separate document and need to set deadlines for each item. </w:t>
      </w:r>
    </w:p>
    <w:p w:rsidRPr="00D74324" w:rsidR="00D74324" w:rsidP="00C508CE" w:rsidRDefault="00D74324" w14:paraId="742BA378" w14:textId="77777777">
      <w:pPr>
        <w:spacing w:after="0" w:line="240" w:lineRule="auto"/>
        <w:ind w:left="360"/>
        <w:jc w:val="both"/>
        <w:rPr>
          <w:rFonts w:ascii="Times New Roman" w:hAnsi="Times New Roman" w:eastAsia="Times New Roman" w:cs="Times New Roman"/>
          <w:lang w:eastAsia="en-GB"/>
        </w:rPr>
      </w:pPr>
    </w:p>
    <w:p w:rsidRPr="003A00C2" w:rsidR="003A00C2" w:rsidP="00C508CE" w:rsidRDefault="003A00C2" w14:paraId="5C591DFC" w14:textId="77777777">
      <w:pPr>
        <w:jc w:val="both"/>
      </w:pPr>
    </w:p>
    <w:p w:rsidRPr="00CF4778" w:rsidR="00FC193B" w:rsidP="00C508CE" w:rsidRDefault="00FC193B" w14:paraId="26430C60" w14:textId="77777777">
      <w:pPr>
        <w:jc w:val="both"/>
      </w:pPr>
    </w:p>
    <w:sectPr w:rsidRPr="00CF4778" w:rsidR="00FC193B">
      <w:headerReference w:type="even" r:id="rId11"/>
      <w:headerReference w:type="default" r:id="rId12"/>
      <w:footerReference w:type="even" r:id="rId13"/>
      <w:footerReference w:type="default" r:id="rId14"/>
      <w:headerReference w:type="first" r:id="rId15"/>
      <w:footerReference w:type="first" r:id="rId16"/>
      <w:pgSz w:w="11906" w:h="16838"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0767" w:rsidRDefault="00B00767" w14:paraId="70889EAC" w14:textId="77777777">
      <w:pPr>
        <w:spacing w:after="0" w:line="240" w:lineRule="auto"/>
      </w:pPr>
      <w:r>
        <w:separator/>
      </w:r>
    </w:p>
  </w:endnote>
  <w:endnote w:type="continuationSeparator" w:id="0">
    <w:p w:rsidR="00B00767" w:rsidRDefault="00B00767" w14:paraId="5226BDB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CB2742F" w:rsidTr="3CB2742F" w14:paraId="67A48BAE" w14:textId="77777777">
      <w:trPr>
        <w:trHeight w:val="300"/>
      </w:trPr>
      <w:tc>
        <w:tcPr>
          <w:tcW w:w="3005" w:type="dxa"/>
        </w:tcPr>
        <w:p w:rsidR="3CB2742F" w:rsidP="3CB2742F" w:rsidRDefault="3CB2742F" w14:paraId="44A7AFC3" w14:textId="6003FA86">
          <w:pPr>
            <w:pStyle w:val="Header"/>
            <w:ind w:left="-115"/>
          </w:pPr>
        </w:p>
      </w:tc>
      <w:tc>
        <w:tcPr>
          <w:tcW w:w="3005" w:type="dxa"/>
        </w:tcPr>
        <w:p w:rsidR="3CB2742F" w:rsidP="3CB2742F" w:rsidRDefault="3CB2742F" w14:paraId="5A85886B" w14:textId="1349D98D">
          <w:pPr>
            <w:pStyle w:val="Header"/>
            <w:jc w:val="center"/>
          </w:pPr>
        </w:p>
      </w:tc>
      <w:tc>
        <w:tcPr>
          <w:tcW w:w="3005" w:type="dxa"/>
        </w:tcPr>
        <w:p w:rsidR="3CB2742F" w:rsidP="3CB2742F" w:rsidRDefault="3CB2742F" w14:paraId="40FAC042" w14:textId="4100EDE7">
          <w:pPr>
            <w:pStyle w:val="Header"/>
            <w:ind w:right="-115"/>
            <w:jc w:val="right"/>
          </w:pPr>
        </w:p>
      </w:tc>
    </w:tr>
  </w:tbl>
  <w:p w:rsidR="3CB2742F" w:rsidP="3CB2742F" w:rsidRDefault="3CB2742F" w14:paraId="36ACC3D7" w14:textId="61A0D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9015"/>
    </w:tblGrid>
    <w:tr w:rsidR="09B72533" w:rsidTr="3CB2742F" w14:paraId="12F29388" w14:textId="77777777">
      <w:trPr>
        <w:trHeight w:val="930"/>
      </w:trPr>
      <w:tc>
        <w:tcPr>
          <w:tcW w:w="9015" w:type="dxa"/>
        </w:tcPr>
        <w:p w:rsidR="09B72533" w:rsidP="3CB2742F" w:rsidRDefault="3CB2742F" w14:paraId="4286812F" w14:textId="5236E623">
          <w:pPr>
            <w:rPr>
              <w:rFonts w:eastAsiaTheme="minorEastAsia"/>
              <w:i/>
              <w:iCs/>
              <w:color w:val="153D63" w:themeColor="text2" w:themeTint="E6"/>
              <w:sz w:val="20"/>
              <w:szCs w:val="20"/>
            </w:rPr>
          </w:pPr>
          <w:r w:rsidRPr="3CB2742F">
            <w:rPr>
              <w:rFonts w:eastAsiaTheme="minorEastAsia"/>
              <w:i/>
              <w:iCs/>
              <w:color w:val="153D63" w:themeColor="text2" w:themeTint="E6"/>
              <w:sz w:val="20"/>
              <w:szCs w:val="20"/>
            </w:rPr>
            <w:t>CoEvolution: A Comprehensive Trustworthy Framework for Connected Machine Learning and Secure Interconnected AI Solutions</w:t>
          </w:r>
        </w:p>
        <w:p w:rsidR="3CB2742F" w:rsidP="3CB2742F" w:rsidRDefault="3CB2742F" w14:paraId="0A680832" w14:textId="230562D7">
          <w:pPr>
            <w:pStyle w:val="Header"/>
            <w:ind w:right="-115"/>
            <w:jc w:val="right"/>
            <w:rPr>
              <w:rFonts w:ascii="Times New Roman" w:hAnsi="Times New Roman" w:eastAsia="Times New Roman" w:cs="Times New Roman"/>
              <w:sz w:val="18"/>
              <w:szCs w:val="18"/>
            </w:rPr>
          </w:pPr>
          <w:r w:rsidRPr="3CB2742F">
            <w:rPr>
              <w:rFonts w:ascii="Times New Roman" w:hAnsi="Times New Roman" w:eastAsia="Times New Roman" w:cs="Times New Roman"/>
              <w:sz w:val="18"/>
              <w:szCs w:val="18"/>
            </w:rPr>
            <w:fldChar w:fldCharType="begin"/>
          </w:r>
          <w:r>
            <w:instrText>PAGE</w:instrText>
          </w:r>
          <w:r w:rsidRPr="3CB2742F">
            <w:fldChar w:fldCharType="separate"/>
          </w:r>
          <w:r w:rsidR="00F6454D">
            <w:rPr>
              <w:noProof/>
            </w:rPr>
            <w:t>2</w:t>
          </w:r>
          <w:r w:rsidRPr="3CB2742F">
            <w:rPr>
              <w:rFonts w:ascii="Times New Roman" w:hAnsi="Times New Roman" w:eastAsia="Times New Roman" w:cs="Times New Roman"/>
              <w:sz w:val="18"/>
              <w:szCs w:val="18"/>
            </w:rPr>
            <w:fldChar w:fldCharType="end"/>
          </w:r>
        </w:p>
      </w:tc>
    </w:tr>
  </w:tbl>
  <w:p w:rsidR="09B72533" w:rsidP="09B72533" w:rsidRDefault="09B72533" w14:paraId="06689C3A" w14:textId="468C78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28" w:type="dxa"/>
      <w:tblLayout w:type="fixed"/>
      <w:tblLook w:val="06A0" w:firstRow="1" w:lastRow="0" w:firstColumn="1" w:lastColumn="0" w:noHBand="1" w:noVBand="1"/>
    </w:tblPr>
    <w:tblGrid>
      <w:gridCol w:w="9128"/>
    </w:tblGrid>
    <w:tr w:rsidR="09B72533" w:rsidTr="3CB2742F" w14:paraId="2A2BC022" w14:textId="77777777">
      <w:trPr>
        <w:trHeight w:val="300"/>
      </w:trPr>
      <w:tc>
        <w:tcPr>
          <w:tcW w:w="9128" w:type="dxa"/>
        </w:tcPr>
        <w:p w:rsidR="09B72533" w:rsidP="3CB2742F" w:rsidRDefault="3CB2742F" w14:paraId="4B4F003A" w14:textId="23AC6768">
          <w:pPr>
            <w:rPr>
              <w:rFonts w:eastAsiaTheme="minorEastAsia"/>
              <w:i/>
              <w:iCs/>
              <w:color w:val="153D63" w:themeColor="text2" w:themeTint="E6"/>
              <w:sz w:val="20"/>
              <w:szCs w:val="20"/>
            </w:rPr>
          </w:pPr>
          <w:r w:rsidRPr="3CB2742F">
            <w:rPr>
              <w:rFonts w:eastAsiaTheme="minorEastAsia"/>
              <w:i/>
              <w:iCs/>
              <w:color w:val="153D63" w:themeColor="text2" w:themeTint="E6"/>
              <w:sz w:val="20"/>
              <w:szCs w:val="20"/>
            </w:rPr>
            <w:t>CoEvolution: A Comprehensive Trustworthy Framework for Connected Machine Learning and Secure Interconnected AI Solutions</w:t>
          </w:r>
        </w:p>
      </w:tc>
    </w:tr>
  </w:tbl>
  <w:p w:rsidR="09B72533" w:rsidP="09B72533" w:rsidRDefault="09B72533" w14:paraId="5F47957A" w14:textId="06C4EC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0767" w:rsidRDefault="00B00767" w14:paraId="2BDE4E07" w14:textId="77777777">
      <w:pPr>
        <w:spacing w:after="0" w:line="240" w:lineRule="auto"/>
      </w:pPr>
      <w:r>
        <w:separator/>
      </w:r>
    </w:p>
  </w:footnote>
  <w:footnote w:type="continuationSeparator" w:id="0">
    <w:p w:rsidR="00B00767" w:rsidRDefault="00B00767" w14:paraId="3D65873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CB2742F" w:rsidTr="3CB2742F" w14:paraId="2EE00972" w14:textId="77777777">
      <w:trPr>
        <w:trHeight w:val="300"/>
      </w:trPr>
      <w:tc>
        <w:tcPr>
          <w:tcW w:w="3005" w:type="dxa"/>
        </w:tcPr>
        <w:p w:rsidR="3CB2742F" w:rsidP="3CB2742F" w:rsidRDefault="3CB2742F" w14:paraId="529413B8" w14:textId="2913F2AB">
          <w:pPr>
            <w:pStyle w:val="Header"/>
            <w:ind w:left="-115"/>
          </w:pPr>
        </w:p>
      </w:tc>
      <w:tc>
        <w:tcPr>
          <w:tcW w:w="3005" w:type="dxa"/>
        </w:tcPr>
        <w:p w:rsidR="3CB2742F" w:rsidP="3CB2742F" w:rsidRDefault="3CB2742F" w14:paraId="25BEF7CD" w14:textId="250EC0D5">
          <w:pPr>
            <w:pStyle w:val="Header"/>
            <w:jc w:val="center"/>
          </w:pPr>
        </w:p>
      </w:tc>
      <w:tc>
        <w:tcPr>
          <w:tcW w:w="3005" w:type="dxa"/>
        </w:tcPr>
        <w:p w:rsidR="3CB2742F" w:rsidP="3CB2742F" w:rsidRDefault="3CB2742F" w14:paraId="6B0292AC" w14:textId="4D1E427D">
          <w:pPr>
            <w:pStyle w:val="Header"/>
            <w:ind w:right="-115"/>
            <w:jc w:val="right"/>
          </w:pPr>
        </w:p>
      </w:tc>
    </w:tr>
  </w:tbl>
  <w:p w:rsidR="3CB2742F" w:rsidP="3CB2742F" w:rsidRDefault="3CB2742F" w14:paraId="1E54309B" w14:textId="7278E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35"/>
      <w:gridCol w:w="2575"/>
      <w:gridCol w:w="3005"/>
    </w:tblGrid>
    <w:tr w:rsidR="09B72533" w:rsidTr="09B72533" w14:paraId="1F950F2B" w14:textId="77777777">
      <w:trPr>
        <w:trHeight w:val="300"/>
      </w:trPr>
      <w:tc>
        <w:tcPr>
          <w:tcW w:w="3435" w:type="dxa"/>
        </w:tcPr>
        <w:p w:rsidR="09B72533" w:rsidP="09B72533" w:rsidRDefault="09B72533" w14:paraId="5A9F67CB" w14:textId="7C7DC857">
          <w:pPr>
            <w:pStyle w:val="Header"/>
            <w:ind w:left="-115"/>
            <w:rPr>
              <w:rFonts w:ascii="Times New Roman" w:hAnsi="Times New Roman" w:eastAsia="Times New Roman" w:cs="Times New Roman"/>
              <w:sz w:val="20"/>
              <w:szCs w:val="20"/>
            </w:rPr>
          </w:pPr>
          <w:r w:rsidRPr="09B72533">
            <w:rPr>
              <w:rFonts w:ascii="Times New Roman" w:hAnsi="Times New Roman" w:eastAsia="Times New Roman" w:cs="Times New Roman"/>
              <w:sz w:val="20"/>
              <w:szCs w:val="20"/>
            </w:rPr>
            <w:t>CoEvolution meeting minutes</w:t>
          </w:r>
        </w:p>
      </w:tc>
      <w:tc>
        <w:tcPr>
          <w:tcW w:w="2575" w:type="dxa"/>
        </w:tcPr>
        <w:p w:rsidR="09B72533" w:rsidP="09B72533" w:rsidRDefault="09B72533" w14:paraId="16152632" w14:textId="758D3A87">
          <w:pPr>
            <w:pStyle w:val="Header"/>
            <w:jc w:val="center"/>
          </w:pPr>
        </w:p>
      </w:tc>
      <w:tc>
        <w:tcPr>
          <w:tcW w:w="3005" w:type="dxa"/>
        </w:tcPr>
        <w:p w:rsidR="09B72533" w:rsidP="09B72533" w:rsidRDefault="09B72533" w14:paraId="0722C6DA" w14:textId="31A77352">
          <w:pPr>
            <w:pStyle w:val="Header"/>
            <w:ind w:right="-115"/>
            <w:jc w:val="right"/>
          </w:pPr>
        </w:p>
      </w:tc>
    </w:tr>
  </w:tbl>
  <w:p w:rsidR="09B72533" w:rsidP="09B72533" w:rsidRDefault="09B72533" w14:paraId="7108947E" w14:textId="1639D9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9B72533" w:rsidTr="3CB2742F" w14:paraId="59BB9E45" w14:textId="77777777">
      <w:trPr>
        <w:trHeight w:val="300"/>
      </w:trPr>
      <w:tc>
        <w:tcPr>
          <w:tcW w:w="3005" w:type="dxa"/>
        </w:tcPr>
        <w:p w:rsidR="09B72533" w:rsidP="09B72533" w:rsidRDefault="09B72533" w14:paraId="32919CC2" w14:textId="72C98E33">
          <w:pPr>
            <w:pStyle w:val="Header"/>
            <w:ind w:left="-115"/>
          </w:pPr>
        </w:p>
      </w:tc>
      <w:tc>
        <w:tcPr>
          <w:tcW w:w="3005" w:type="dxa"/>
        </w:tcPr>
        <w:p w:rsidR="09B72533" w:rsidP="09B72533" w:rsidRDefault="3CB2742F" w14:paraId="14E6318E" w14:textId="3E0AD8BA">
          <w:pPr>
            <w:pStyle w:val="Header"/>
            <w:jc w:val="center"/>
          </w:pPr>
          <w:r>
            <w:rPr>
              <w:noProof/>
            </w:rPr>
            <w:drawing>
              <wp:inline distT="0" distB="0" distL="0" distR="0" wp14:anchorId="2C50A6FB" wp14:editId="55910968">
                <wp:extent cx="1762125" cy="1057275"/>
                <wp:effectExtent l="0" t="0" r="0" b="0"/>
                <wp:docPr id="1865991582" name="Picture 18659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1057275"/>
                        </a:xfrm>
                        <a:prstGeom prst="rect">
                          <a:avLst/>
                        </a:prstGeom>
                      </pic:spPr>
                    </pic:pic>
                  </a:graphicData>
                </a:graphic>
              </wp:inline>
            </w:drawing>
          </w:r>
        </w:p>
      </w:tc>
      <w:tc>
        <w:tcPr>
          <w:tcW w:w="3005" w:type="dxa"/>
        </w:tcPr>
        <w:p w:rsidR="09B72533" w:rsidP="09B72533" w:rsidRDefault="09B72533" w14:paraId="7D0CA1BF" w14:textId="7D96CC20">
          <w:pPr>
            <w:pStyle w:val="Header"/>
            <w:ind w:right="-115"/>
            <w:jc w:val="right"/>
          </w:pPr>
        </w:p>
      </w:tc>
    </w:tr>
  </w:tbl>
  <w:p w:rsidR="09B72533" w:rsidP="09B72533" w:rsidRDefault="09B72533" w14:paraId="0BB79F07" w14:textId="4756723C">
    <w:pPr>
      <w:pStyle w:val="Header"/>
    </w:pPr>
  </w:p>
</w:hdr>
</file>

<file path=word/intelligence2.xml><?xml version="1.0" encoding="utf-8"?>
<int2:intelligence xmlns:int2="http://schemas.microsoft.com/office/intelligence/2020/intelligence" xmlns:oel="http://schemas.microsoft.com/office/2019/extlst">
  <int2:observations>
    <int2:textHash int2:hashCode="nOaTZlKf8uCjo6" int2:id="Ym5MrID6">
      <int2:state int2:value="Rejected" int2:type="AugLoop_Text_Critique"/>
    </int2:textHash>
    <int2:textHash int2:hashCode="uL34wryimgyOCl" int2:id="TqLkM9Os">
      <int2:state int2:value="Rejected" int2:type="AugLoop_Text_Critique"/>
    </int2:textHash>
    <int2:textHash int2:hashCode="vXWAEmuUFATbOV" int2:id="jxkXVTOz">
      <int2:state int2:value="Rejected" int2:type="AugLoop_Text_Critique"/>
    </int2:textHash>
    <int2:textHash int2:hashCode="vi4rtpjHpCqP9l" int2:id="2rRYZe0z">
      <int2:state int2:value="Rejected" int2:type="AugLoop_Text_Critique"/>
    </int2:textHash>
    <int2:textHash int2:hashCode="Wbv3wutoY3/3Hm" int2:id="hpGNcQC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F20"/>
    <w:multiLevelType w:val="hybridMultilevel"/>
    <w:tmpl w:val="99F603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12F36CE"/>
    <w:multiLevelType w:val="hybridMultilevel"/>
    <w:tmpl w:val="F8F42A86"/>
    <w:lvl w:ilvl="0" w:tplc="CDA83BF6">
      <w:start w:val="1"/>
      <w:numFmt w:val="bullet"/>
      <w:lvlText w:val=""/>
      <w:lvlJc w:val="left"/>
      <w:pPr>
        <w:ind w:left="720" w:hanging="360"/>
      </w:pPr>
      <w:rPr>
        <w:rFonts w:hint="default" w:ascii="Symbol" w:hAnsi="Symbol"/>
      </w:rPr>
    </w:lvl>
    <w:lvl w:ilvl="1" w:tplc="AC0CCAB4">
      <w:start w:val="1"/>
      <w:numFmt w:val="bullet"/>
      <w:lvlText w:val="o"/>
      <w:lvlJc w:val="left"/>
      <w:pPr>
        <w:ind w:left="1440" w:hanging="360"/>
      </w:pPr>
      <w:rPr>
        <w:rFonts w:hint="default" w:ascii="Courier New" w:hAnsi="Courier New"/>
      </w:rPr>
    </w:lvl>
    <w:lvl w:ilvl="2" w:tplc="101ECA1E">
      <w:start w:val="1"/>
      <w:numFmt w:val="bullet"/>
      <w:lvlText w:val=""/>
      <w:lvlJc w:val="left"/>
      <w:pPr>
        <w:ind w:left="2160" w:hanging="360"/>
      </w:pPr>
      <w:rPr>
        <w:rFonts w:hint="default" w:ascii="Wingdings" w:hAnsi="Wingdings"/>
      </w:rPr>
    </w:lvl>
    <w:lvl w:ilvl="3" w:tplc="808C0F8C">
      <w:start w:val="1"/>
      <w:numFmt w:val="bullet"/>
      <w:lvlText w:val=""/>
      <w:lvlJc w:val="left"/>
      <w:pPr>
        <w:ind w:left="2880" w:hanging="360"/>
      </w:pPr>
      <w:rPr>
        <w:rFonts w:hint="default" w:ascii="Symbol" w:hAnsi="Symbol"/>
      </w:rPr>
    </w:lvl>
    <w:lvl w:ilvl="4" w:tplc="BA141CE8">
      <w:start w:val="1"/>
      <w:numFmt w:val="bullet"/>
      <w:lvlText w:val="o"/>
      <w:lvlJc w:val="left"/>
      <w:pPr>
        <w:ind w:left="3600" w:hanging="360"/>
      </w:pPr>
      <w:rPr>
        <w:rFonts w:hint="default" w:ascii="Courier New" w:hAnsi="Courier New"/>
      </w:rPr>
    </w:lvl>
    <w:lvl w:ilvl="5" w:tplc="3192228A">
      <w:start w:val="1"/>
      <w:numFmt w:val="bullet"/>
      <w:lvlText w:val=""/>
      <w:lvlJc w:val="left"/>
      <w:pPr>
        <w:ind w:left="4320" w:hanging="360"/>
      </w:pPr>
      <w:rPr>
        <w:rFonts w:hint="default" w:ascii="Wingdings" w:hAnsi="Wingdings"/>
      </w:rPr>
    </w:lvl>
    <w:lvl w:ilvl="6" w:tplc="9160ACFE">
      <w:start w:val="1"/>
      <w:numFmt w:val="bullet"/>
      <w:lvlText w:val=""/>
      <w:lvlJc w:val="left"/>
      <w:pPr>
        <w:ind w:left="5040" w:hanging="360"/>
      </w:pPr>
      <w:rPr>
        <w:rFonts w:hint="default" w:ascii="Symbol" w:hAnsi="Symbol"/>
      </w:rPr>
    </w:lvl>
    <w:lvl w:ilvl="7" w:tplc="35B26A4C">
      <w:start w:val="1"/>
      <w:numFmt w:val="bullet"/>
      <w:lvlText w:val="o"/>
      <w:lvlJc w:val="left"/>
      <w:pPr>
        <w:ind w:left="5760" w:hanging="360"/>
      </w:pPr>
      <w:rPr>
        <w:rFonts w:hint="default" w:ascii="Courier New" w:hAnsi="Courier New"/>
      </w:rPr>
    </w:lvl>
    <w:lvl w:ilvl="8" w:tplc="4A74BF54">
      <w:start w:val="1"/>
      <w:numFmt w:val="bullet"/>
      <w:lvlText w:val=""/>
      <w:lvlJc w:val="left"/>
      <w:pPr>
        <w:ind w:left="6480" w:hanging="360"/>
      </w:pPr>
      <w:rPr>
        <w:rFonts w:hint="default" w:ascii="Wingdings" w:hAnsi="Wingdings"/>
      </w:rPr>
    </w:lvl>
  </w:abstractNum>
  <w:abstractNum w:abstractNumId="2" w15:restartNumberingAfterBreak="0">
    <w:nsid w:val="01F1039D"/>
    <w:multiLevelType w:val="hybridMultilevel"/>
    <w:tmpl w:val="25601CC4"/>
    <w:lvl w:ilvl="0" w:tplc="CE5089C4">
      <w:start w:val="1"/>
      <w:numFmt w:val="bullet"/>
      <w:lvlText w:val=""/>
      <w:lvlJc w:val="left"/>
      <w:pPr>
        <w:ind w:left="720" w:hanging="360"/>
      </w:pPr>
      <w:rPr>
        <w:rFonts w:hint="default" w:ascii="Symbol" w:hAnsi="Symbol"/>
      </w:rPr>
    </w:lvl>
    <w:lvl w:ilvl="1" w:tplc="C896D706">
      <w:start w:val="1"/>
      <w:numFmt w:val="bullet"/>
      <w:lvlText w:val="o"/>
      <w:lvlJc w:val="left"/>
      <w:pPr>
        <w:ind w:left="1440" w:hanging="360"/>
      </w:pPr>
      <w:rPr>
        <w:rFonts w:hint="default" w:ascii="Courier New" w:hAnsi="Courier New"/>
      </w:rPr>
    </w:lvl>
    <w:lvl w:ilvl="2" w:tplc="79EE321A">
      <w:start w:val="1"/>
      <w:numFmt w:val="bullet"/>
      <w:lvlText w:val=""/>
      <w:lvlJc w:val="left"/>
      <w:pPr>
        <w:ind w:left="2160" w:hanging="360"/>
      </w:pPr>
      <w:rPr>
        <w:rFonts w:hint="default" w:ascii="Wingdings" w:hAnsi="Wingdings"/>
      </w:rPr>
    </w:lvl>
    <w:lvl w:ilvl="3" w:tplc="9746D07C">
      <w:start w:val="1"/>
      <w:numFmt w:val="bullet"/>
      <w:lvlText w:val=""/>
      <w:lvlJc w:val="left"/>
      <w:pPr>
        <w:ind w:left="2880" w:hanging="360"/>
      </w:pPr>
      <w:rPr>
        <w:rFonts w:hint="default" w:ascii="Symbol" w:hAnsi="Symbol"/>
      </w:rPr>
    </w:lvl>
    <w:lvl w:ilvl="4" w:tplc="D734798E">
      <w:start w:val="1"/>
      <w:numFmt w:val="bullet"/>
      <w:lvlText w:val="o"/>
      <w:lvlJc w:val="left"/>
      <w:pPr>
        <w:ind w:left="3600" w:hanging="360"/>
      </w:pPr>
      <w:rPr>
        <w:rFonts w:hint="default" w:ascii="Courier New" w:hAnsi="Courier New"/>
      </w:rPr>
    </w:lvl>
    <w:lvl w:ilvl="5" w:tplc="D6AE480C">
      <w:start w:val="1"/>
      <w:numFmt w:val="bullet"/>
      <w:lvlText w:val=""/>
      <w:lvlJc w:val="left"/>
      <w:pPr>
        <w:ind w:left="4320" w:hanging="360"/>
      </w:pPr>
      <w:rPr>
        <w:rFonts w:hint="default" w:ascii="Wingdings" w:hAnsi="Wingdings"/>
      </w:rPr>
    </w:lvl>
    <w:lvl w:ilvl="6" w:tplc="5BC05A02">
      <w:start w:val="1"/>
      <w:numFmt w:val="bullet"/>
      <w:lvlText w:val=""/>
      <w:lvlJc w:val="left"/>
      <w:pPr>
        <w:ind w:left="5040" w:hanging="360"/>
      </w:pPr>
      <w:rPr>
        <w:rFonts w:hint="default" w:ascii="Symbol" w:hAnsi="Symbol"/>
      </w:rPr>
    </w:lvl>
    <w:lvl w:ilvl="7" w:tplc="707CE392">
      <w:start w:val="1"/>
      <w:numFmt w:val="bullet"/>
      <w:lvlText w:val="o"/>
      <w:lvlJc w:val="left"/>
      <w:pPr>
        <w:ind w:left="5760" w:hanging="360"/>
      </w:pPr>
      <w:rPr>
        <w:rFonts w:hint="default" w:ascii="Courier New" w:hAnsi="Courier New"/>
      </w:rPr>
    </w:lvl>
    <w:lvl w:ilvl="8" w:tplc="0616F412">
      <w:start w:val="1"/>
      <w:numFmt w:val="bullet"/>
      <w:lvlText w:val=""/>
      <w:lvlJc w:val="left"/>
      <w:pPr>
        <w:ind w:left="6480" w:hanging="360"/>
      </w:pPr>
      <w:rPr>
        <w:rFonts w:hint="default" w:ascii="Wingdings" w:hAnsi="Wingdings"/>
      </w:rPr>
    </w:lvl>
  </w:abstractNum>
  <w:abstractNum w:abstractNumId="3" w15:restartNumberingAfterBreak="0">
    <w:nsid w:val="0337717F"/>
    <w:multiLevelType w:val="hybridMultilevel"/>
    <w:tmpl w:val="DE2273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4D14B62"/>
    <w:multiLevelType w:val="hybridMultilevel"/>
    <w:tmpl w:val="E8C463E8"/>
    <w:lvl w:ilvl="0" w:tplc="3A1471E8">
      <w:start w:val="1"/>
      <w:numFmt w:val="bullet"/>
      <w:lvlText w:val=""/>
      <w:lvlJc w:val="left"/>
      <w:pPr>
        <w:ind w:left="720" w:hanging="360"/>
      </w:pPr>
      <w:rPr>
        <w:rFonts w:hint="default" w:ascii="Symbol" w:hAnsi="Symbol"/>
      </w:rPr>
    </w:lvl>
    <w:lvl w:ilvl="1" w:tplc="2F3C70D8">
      <w:start w:val="1"/>
      <w:numFmt w:val="bullet"/>
      <w:lvlText w:val="o"/>
      <w:lvlJc w:val="left"/>
      <w:pPr>
        <w:ind w:left="1440" w:hanging="360"/>
      </w:pPr>
      <w:rPr>
        <w:rFonts w:hint="default" w:ascii="Courier New" w:hAnsi="Courier New"/>
      </w:rPr>
    </w:lvl>
    <w:lvl w:ilvl="2" w:tplc="AD7271FA">
      <w:start w:val="1"/>
      <w:numFmt w:val="bullet"/>
      <w:lvlText w:val=""/>
      <w:lvlJc w:val="left"/>
      <w:pPr>
        <w:ind w:left="2160" w:hanging="360"/>
      </w:pPr>
      <w:rPr>
        <w:rFonts w:hint="default" w:ascii="Wingdings" w:hAnsi="Wingdings"/>
      </w:rPr>
    </w:lvl>
    <w:lvl w:ilvl="3" w:tplc="FBD48AE6">
      <w:start w:val="1"/>
      <w:numFmt w:val="bullet"/>
      <w:lvlText w:val=""/>
      <w:lvlJc w:val="left"/>
      <w:pPr>
        <w:ind w:left="2880" w:hanging="360"/>
      </w:pPr>
      <w:rPr>
        <w:rFonts w:hint="default" w:ascii="Symbol" w:hAnsi="Symbol"/>
      </w:rPr>
    </w:lvl>
    <w:lvl w:ilvl="4" w:tplc="3E1051CC">
      <w:start w:val="1"/>
      <w:numFmt w:val="bullet"/>
      <w:lvlText w:val="o"/>
      <w:lvlJc w:val="left"/>
      <w:pPr>
        <w:ind w:left="3600" w:hanging="360"/>
      </w:pPr>
      <w:rPr>
        <w:rFonts w:hint="default" w:ascii="Courier New" w:hAnsi="Courier New"/>
      </w:rPr>
    </w:lvl>
    <w:lvl w:ilvl="5" w:tplc="8372371A">
      <w:start w:val="1"/>
      <w:numFmt w:val="bullet"/>
      <w:lvlText w:val=""/>
      <w:lvlJc w:val="left"/>
      <w:pPr>
        <w:ind w:left="4320" w:hanging="360"/>
      </w:pPr>
      <w:rPr>
        <w:rFonts w:hint="default" w:ascii="Wingdings" w:hAnsi="Wingdings"/>
      </w:rPr>
    </w:lvl>
    <w:lvl w:ilvl="6" w:tplc="44085F3C">
      <w:start w:val="1"/>
      <w:numFmt w:val="bullet"/>
      <w:lvlText w:val=""/>
      <w:lvlJc w:val="left"/>
      <w:pPr>
        <w:ind w:left="5040" w:hanging="360"/>
      </w:pPr>
      <w:rPr>
        <w:rFonts w:hint="default" w:ascii="Symbol" w:hAnsi="Symbol"/>
      </w:rPr>
    </w:lvl>
    <w:lvl w:ilvl="7" w:tplc="0D748CF4">
      <w:start w:val="1"/>
      <w:numFmt w:val="bullet"/>
      <w:lvlText w:val="o"/>
      <w:lvlJc w:val="left"/>
      <w:pPr>
        <w:ind w:left="5760" w:hanging="360"/>
      </w:pPr>
      <w:rPr>
        <w:rFonts w:hint="default" w:ascii="Courier New" w:hAnsi="Courier New"/>
      </w:rPr>
    </w:lvl>
    <w:lvl w:ilvl="8" w:tplc="1352875A">
      <w:start w:val="1"/>
      <w:numFmt w:val="bullet"/>
      <w:lvlText w:val=""/>
      <w:lvlJc w:val="left"/>
      <w:pPr>
        <w:ind w:left="6480" w:hanging="360"/>
      </w:pPr>
      <w:rPr>
        <w:rFonts w:hint="default" w:ascii="Wingdings" w:hAnsi="Wingdings"/>
      </w:rPr>
    </w:lvl>
  </w:abstractNum>
  <w:abstractNum w:abstractNumId="5" w15:restartNumberingAfterBreak="0">
    <w:nsid w:val="05B52929"/>
    <w:multiLevelType w:val="hybridMultilevel"/>
    <w:tmpl w:val="64741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5FE0870"/>
    <w:multiLevelType w:val="hybridMultilevel"/>
    <w:tmpl w:val="CED2FB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66E54DB"/>
    <w:multiLevelType w:val="hybridMultilevel"/>
    <w:tmpl w:val="2D4404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8CC343E"/>
    <w:multiLevelType w:val="hybridMultilevel"/>
    <w:tmpl w:val="B498B6E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30C5986"/>
    <w:multiLevelType w:val="hybridMultilevel"/>
    <w:tmpl w:val="542A29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3B65409"/>
    <w:multiLevelType w:val="hybridMultilevel"/>
    <w:tmpl w:val="67B2A6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46BF9B5"/>
    <w:multiLevelType w:val="hybridMultilevel"/>
    <w:tmpl w:val="4ABEB7AA"/>
    <w:lvl w:ilvl="0" w:tplc="6C6858B2">
      <w:start w:val="1"/>
      <w:numFmt w:val="bullet"/>
      <w:lvlText w:val=""/>
      <w:lvlJc w:val="left"/>
      <w:pPr>
        <w:ind w:left="720" w:hanging="360"/>
      </w:pPr>
      <w:rPr>
        <w:rFonts w:hint="default" w:ascii="Symbol" w:hAnsi="Symbol"/>
      </w:rPr>
    </w:lvl>
    <w:lvl w:ilvl="1" w:tplc="066E27CA">
      <w:start w:val="1"/>
      <w:numFmt w:val="bullet"/>
      <w:lvlText w:val="o"/>
      <w:lvlJc w:val="left"/>
      <w:pPr>
        <w:ind w:left="1440" w:hanging="360"/>
      </w:pPr>
      <w:rPr>
        <w:rFonts w:hint="default" w:ascii="Courier New" w:hAnsi="Courier New"/>
      </w:rPr>
    </w:lvl>
    <w:lvl w:ilvl="2" w:tplc="F5FEA44A">
      <w:start w:val="1"/>
      <w:numFmt w:val="bullet"/>
      <w:lvlText w:val=""/>
      <w:lvlJc w:val="left"/>
      <w:pPr>
        <w:ind w:left="2160" w:hanging="360"/>
      </w:pPr>
      <w:rPr>
        <w:rFonts w:hint="default" w:ascii="Wingdings" w:hAnsi="Wingdings"/>
      </w:rPr>
    </w:lvl>
    <w:lvl w:ilvl="3" w:tplc="569AC7B0">
      <w:start w:val="1"/>
      <w:numFmt w:val="bullet"/>
      <w:lvlText w:val=""/>
      <w:lvlJc w:val="left"/>
      <w:pPr>
        <w:ind w:left="2880" w:hanging="360"/>
      </w:pPr>
      <w:rPr>
        <w:rFonts w:hint="default" w:ascii="Symbol" w:hAnsi="Symbol"/>
      </w:rPr>
    </w:lvl>
    <w:lvl w:ilvl="4" w:tplc="599C2A80">
      <w:start w:val="1"/>
      <w:numFmt w:val="bullet"/>
      <w:lvlText w:val="o"/>
      <w:lvlJc w:val="left"/>
      <w:pPr>
        <w:ind w:left="3600" w:hanging="360"/>
      </w:pPr>
      <w:rPr>
        <w:rFonts w:hint="default" w:ascii="Courier New" w:hAnsi="Courier New"/>
      </w:rPr>
    </w:lvl>
    <w:lvl w:ilvl="5" w:tplc="ECDEB49E">
      <w:start w:val="1"/>
      <w:numFmt w:val="bullet"/>
      <w:lvlText w:val=""/>
      <w:lvlJc w:val="left"/>
      <w:pPr>
        <w:ind w:left="4320" w:hanging="360"/>
      </w:pPr>
      <w:rPr>
        <w:rFonts w:hint="default" w:ascii="Wingdings" w:hAnsi="Wingdings"/>
      </w:rPr>
    </w:lvl>
    <w:lvl w:ilvl="6" w:tplc="8ECEEDEC">
      <w:start w:val="1"/>
      <w:numFmt w:val="bullet"/>
      <w:lvlText w:val=""/>
      <w:lvlJc w:val="left"/>
      <w:pPr>
        <w:ind w:left="5040" w:hanging="360"/>
      </w:pPr>
      <w:rPr>
        <w:rFonts w:hint="default" w:ascii="Symbol" w:hAnsi="Symbol"/>
      </w:rPr>
    </w:lvl>
    <w:lvl w:ilvl="7" w:tplc="1BD2A824">
      <w:start w:val="1"/>
      <w:numFmt w:val="bullet"/>
      <w:lvlText w:val="o"/>
      <w:lvlJc w:val="left"/>
      <w:pPr>
        <w:ind w:left="5760" w:hanging="360"/>
      </w:pPr>
      <w:rPr>
        <w:rFonts w:hint="default" w:ascii="Courier New" w:hAnsi="Courier New"/>
      </w:rPr>
    </w:lvl>
    <w:lvl w:ilvl="8" w:tplc="0F80ED0E">
      <w:start w:val="1"/>
      <w:numFmt w:val="bullet"/>
      <w:lvlText w:val=""/>
      <w:lvlJc w:val="left"/>
      <w:pPr>
        <w:ind w:left="6480" w:hanging="360"/>
      </w:pPr>
      <w:rPr>
        <w:rFonts w:hint="default" w:ascii="Wingdings" w:hAnsi="Wingdings"/>
      </w:rPr>
    </w:lvl>
  </w:abstractNum>
  <w:abstractNum w:abstractNumId="12" w15:restartNumberingAfterBreak="0">
    <w:nsid w:val="167F314B"/>
    <w:multiLevelType w:val="hybridMultilevel"/>
    <w:tmpl w:val="7B607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8269A6F"/>
    <w:multiLevelType w:val="hybridMultilevel"/>
    <w:tmpl w:val="5DC48080"/>
    <w:lvl w:ilvl="0" w:tplc="0FA0BD30">
      <w:start w:val="1"/>
      <w:numFmt w:val="bullet"/>
      <w:lvlText w:val=""/>
      <w:lvlJc w:val="left"/>
      <w:pPr>
        <w:ind w:left="720" w:hanging="360"/>
      </w:pPr>
      <w:rPr>
        <w:rFonts w:hint="default" w:ascii="Symbol" w:hAnsi="Symbol"/>
      </w:rPr>
    </w:lvl>
    <w:lvl w:ilvl="1" w:tplc="8182C51A">
      <w:start w:val="1"/>
      <w:numFmt w:val="bullet"/>
      <w:lvlText w:val="o"/>
      <w:lvlJc w:val="left"/>
      <w:pPr>
        <w:ind w:left="1440" w:hanging="360"/>
      </w:pPr>
      <w:rPr>
        <w:rFonts w:hint="default" w:ascii="Courier New" w:hAnsi="Courier New"/>
      </w:rPr>
    </w:lvl>
    <w:lvl w:ilvl="2" w:tplc="31E8F066">
      <w:start w:val="1"/>
      <w:numFmt w:val="bullet"/>
      <w:lvlText w:val=""/>
      <w:lvlJc w:val="left"/>
      <w:pPr>
        <w:ind w:left="2160" w:hanging="360"/>
      </w:pPr>
      <w:rPr>
        <w:rFonts w:hint="default" w:ascii="Wingdings" w:hAnsi="Wingdings"/>
      </w:rPr>
    </w:lvl>
    <w:lvl w:ilvl="3" w:tplc="F80A23E0">
      <w:start w:val="1"/>
      <w:numFmt w:val="bullet"/>
      <w:lvlText w:val=""/>
      <w:lvlJc w:val="left"/>
      <w:pPr>
        <w:ind w:left="2880" w:hanging="360"/>
      </w:pPr>
      <w:rPr>
        <w:rFonts w:hint="default" w:ascii="Symbol" w:hAnsi="Symbol"/>
      </w:rPr>
    </w:lvl>
    <w:lvl w:ilvl="4" w:tplc="ADA8871C">
      <w:start w:val="1"/>
      <w:numFmt w:val="bullet"/>
      <w:lvlText w:val="o"/>
      <w:lvlJc w:val="left"/>
      <w:pPr>
        <w:ind w:left="3600" w:hanging="360"/>
      </w:pPr>
      <w:rPr>
        <w:rFonts w:hint="default" w:ascii="Courier New" w:hAnsi="Courier New"/>
      </w:rPr>
    </w:lvl>
    <w:lvl w:ilvl="5" w:tplc="DDF0D336">
      <w:start w:val="1"/>
      <w:numFmt w:val="bullet"/>
      <w:lvlText w:val=""/>
      <w:lvlJc w:val="left"/>
      <w:pPr>
        <w:ind w:left="4320" w:hanging="360"/>
      </w:pPr>
      <w:rPr>
        <w:rFonts w:hint="default" w:ascii="Wingdings" w:hAnsi="Wingdings"/>
      </w:rPr>
    </w:lvl>
    <w:lvl w:ilvl="6" w:tplc="42147CCA">
      <w:start w:val="1"/>
      <w:numFmt w:val="bullet"/>
      <w:lvlText w:val=""/>
      <w:lvlJc w:val="left"/>
      <w:pPr>
        <w:ind w:left="5040" w:hanging="360"/>
      </w:pPr>
      <w:rPr>
        <w:rFonts w:hint="default" w:ascii="Symbol" w:hAnsi="Symbol"/>
      </w:rPr>
    </w:lvl>
    <w:lvl w:ilvl="7" w:tplc="EC66B636">
      <w:start w:val="1"/>
      <w:numFmt w:val="bullet"/>
      <w:lvlText w:val="o"/>
      <w:lvlJc w:val="left"/>
      <w:pPr>
        <w:ind w:left="5760" w:hanging="360"/>
      </w:pPr>
      <w:rPr>
        <w:rFonts w:hint="default" w:ascii="Courier New" w:hAnsi="Courier New"/>
      </w:rPr>
    </w:lvl>
    <w:lvl w:ilvl="8" w:tplc="C4F200BE">
      <w:start w:val="1"/>
      <w:numFmt w:val="bullet"/>
      <w:lvlText w:val=""/>
      <w:lvlJc w:val="left"/>
      <w:pPr>
        <w:ind w:left="6480" w:hanging="360"/>
      </w:pPr>
      <w:rPr>
        <w:rFonts w:hint="default" w:ascii="Wingdings" w:hAnsi="Wingdings"/>
      </w:rPr>
    </w:lvl>
  </w:abstractNum>
  <w:abstractNum w:abstractNumId="14" w15:restartNumberingAfterBreak="0">
    <w:nsid w:val="18F3591E"/>
    <w:multiLevelType w:val="hybridMultilevel"/>
    <w:tmpl w:val="2FF8A5E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190E25C8"/>
    <w:multiLevelType w:val="hybridMultilevel"/>
    <w:tmpl w:val="76D2B344"/>
    <w:lvl w:ilvl="0" w:tplc="C38088E0">
      <w:start w:val="1"/>
      <w:numFmt w:val="bullet"/>
      <w:lvlText w:val=""/>
      <w:lvlJc w:val="left"/>
      <w:pPr>
        <w:ind w:left="720" w:hanging="360"/>
      </w:pPr>
      <w:rPr>
        <w:rFonts w:hint="default" w:ascii="Symbol" w:hAnsi="Symbol"/>
      </w:rPr>
    </w:lvl>
    <w:lvl w:ilvl="1" w:tplc="9D52D18C">
      <w:start w:val="1"/>
      <w:numFmt w:val="bullet"/>
      <w:lvlText w:val="o"/>
      <w:lvlJc w:val="left"/>
      <w:pPr>
        <w:ind w:left="1440" w:hanging="360"/>
      </w:pPr>
      <w:rPr>
        <w:rFonts w:hint="default" w:ascii="Courier New" w:hAnsi="Courier New"/>
      </w:rPr>
    </w:lvl>
    <w:lvl w:ilvl="2" w:tplc="7CA42A2E">
      <w:start w:val="1"/>
      <w:numFmt w:val="bullet"/>
      <w:lvlText w:val=""/>
      <w:lvlJc w:val="left"/>
      <w:pPr>
        <w:ind w:left="2160" w:hanging="360"/>
      </w:pPr>
      <w:rPr>
        <w:rFonts w:hint="default" w:ascii="Wingdings" w:hAnsi="Wingdings"/>
      </w:rPr>
    </w:lvl>
    <w:lvl w:ilvl="3" w:tplc="9FEA4C50">
      <w:start w:val="1"/>
      <w:numFmt w:val="bullet"/>
      <w:lvlText w:val=""/>
      <w:lvlJc w:val="left"/>
      <w:pPr>
        <w:ind w:left="2880" w:hanging="360"/>
      </w:pPr>
      <w:rPr>
        <w:rFonts w:hint="default" w:ascii="Symbol" w:hAnsi="Symbol"/>
      </w:rPr>
    </w:lvl>
    <w:lvl w:ilvl="4" w:tplc="0C84A88E">
      <w:start w:val="1"/>
      <w:numFmt w:val="bullet"/>
      <w:lvlText w:val="o"/>
      <w:lvlJc w:val="left"/>
      <w:pPr>
        <w:ind w:left="3600" w:hanging="360"/>
      </w:pPr>
      <w:rPr>
        <w:rFonts w:hint="default" w:ascii="Courier New" w:hAnsi="Courier New"/>
      </w:rPr>
    </w:lvl>
    <w:lvl w:ilvl="5" w:tplc="00DEADD4">
      <w:start w:val="1"/>
      <w:numFmt w:val="bullet"/>
      <w:lvlText w:val=""/>
      <w:lvlJc w:val="left"/>
      <w:pPr>
        <w:ind w:left="4320" w:hanging="360"/>
      </w:pPr>
      <w:rPr>
        <w:rFonts w:hint="default" w:ascii="Wingdings" w:hAnsi="Wingdings"/>
      </w:rPr>
    </w:lvl>
    <w:lvl w:ilvl="6" w:tplc="43046E56">
      <w:start w:val="1"/>
      <w:numFmt w:val="bullet"/>
      <w:lvlText w:val=""/>
      <w:lvlJc w:val="left"/>
      <w:pPr>
        <w:ind w:left="5040" w:hanging="360"/>
      </w:pPr>
      <w:rPr>
        <w:rFonts w:hint="default" w:ascii="Symbol" w:hAnsi="Symbol"/>
      </w:rPr>
    </w:lvl>
    <w:lvl w:ilvl="7" w:tplc="5F14D512">
      <w:start w:val="1"/>
      <w:numFmt w:val="bullet"/>
      <w:lvlText w:val="o"/>
      <w:lvlJc w:val="left"/>
      <w:pPr>
        <w:ind w:left="5760" w:hanging="360"/>
      </w:pPr>
      <w:rPr>
        <w:rFonts w:hint="default" w:ascii="Courier New" w:hAnsi="Courier New"/>
      </w:rPr>
    </w:lvl>
    <w:lvl w:ilvl="8" w:tplc="9CCA826E">
      <w:start w:val="1"/>
      <w:numFmt w:val="bullet"/>
      <w:lvlText w:val=""/>
      <w:lvlJc w:val="left"/>
      <w:pPr>
        <w:ind w:left="6480" w:hanging="360"/>
      </w:pPr>
      <w:rPr>
        <w:rFonts w:hint="default" w:ascii="Wingdings" w:hAnsi="Wingdings"/>
      </w:rPr>
    </w:lvl>
  </w:abstractNum>
  <w:abstractNum w:abstractNumId="16" w15:restartNumberingAfterBreak="0">
    <w:nsid w:val="1D5C0EA3"/>
    <w:multiLevelType w:val="hybridMultilevel"/>
    <w:tmpl w:val="671E7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29C85CE"/>
    <w:multiLevelType w:val="hybridMultilevel"/>
    <w:tmpl w:val="3B80F21E"/>
    <w:lvl w:ilvl="0" w:tplc="1722DD0E">
      <w:start w:val="1"/>
      <w:numFmt w:val="bullet"/>
      <w:lvlText w:val=""/>
      <w:lvlJc w:val="left"/>
      <w:pPr>
        <w:ind w:left="720" w:hanging="360"/>
      </w:pPr>
      <w:rPr>
        <w:rFonts w:hint="default" w:ascii="Symbol" w:hAnsi="Symbol"/>
      </w:rPr>
    </w:lvl>
    <w:lvl w:ilvl="1" w:tplc="E0D6F6D0">
      <w:start w:val="1"/>
      <w:numFmt w:val="bullet"/>
      <w:lvlText w:val="o"/>
      <w:lvlJc w:val="left"/>
      <w:pPr>
        <w:ind w:left="1440" w:hanging="360"/>
      </w:pPr>
      <w:rPr>
        <w:rFonts w:hint="default" w:ascii="Courier New" w:hAnsi="Courier New"/>
      </w:rPr>
    </w:lvl>
    <w:lvl w:ilvl="2" w:tplc="409E3E78">
      <w:start w:val="1"/>
      <w:numFmt w:val="bullet"/>
      <w:lvlText w:val=""/>
      <w:lvlJc w:val="left"/>
      <w:pPr>
        <w:ind w:left="2160" w:hanging="360"/>
      </w:pPr>
      <w:rPr>
        <w:rFonts w:hint="default" w:ascii="Wingdings" w:hAnsi="Wingdings"/>
      </w:rPr>
    </w:lvl>
    <w:lvl w:ilvl="3" w:tplc="15E2D0AE">
      <w:start w:val="1"/>
      <w:numFmt w:val="bullet"/>
      <w:lvlText w:val=""/>
      <w:lvlJc w:val="left"/>
      <w:pPr>
        <w:ind w:left="2880" w:hanging="360"/>
      </w:pPr>
      <w:rPr>
        <w:rFonts w:hint="default" w:ascii="Symbol" w:hAnsi="Symbol"/>
      </w:rPr>
    </w:lvl>
    <w:lvl w:ilvl="4" w:tplc="2794A416">
      <w:start w:val="1"/>
      <w:numFmt w:val="bullet"/>
      <w:lvlText w:val="o"/>
      <w:lvlJc w:val="left"/>
      <w:pPr>
        <w:ind w:left="3600" w:hanging="360"/>
      </w:pPr>
      <w:rPr>
        <w:rFonts w:hint="default" w:ascii="Courier New" w:hAnsi="Courier New"/>
      </w:rPr>
    </w:lvl>
    <w:lvl w:ilvl="5" w:tplc="885A5382">
      <w:start w:val="1"/>
      <w:numFmt w:val="bullet"/>
      <w:lvlText w:val=""/>
      <w:lvlJc w:val="left"/>
      <w:pPr>
        <w:ind w:left="4320" w:hanging="360"/>
      </w:pPr>
      <w:rPr>
        <w:rFonts w:hint="default" w:ascii="Wingdings" w:hAnsi="Wingdings"/>
      </w:rPr>
    </w:lvl>
    <w:lvl w:ilvl="6" w:tplc="1436B948">
      <w:start w:val="1"/>
      <w:numFmt w:val="bullet"/>
      <w:lvlText w:val=""/>
      <w:lvlJc w:val="left"/>
      <w:pPr>
        <w:ind w:left="5040" w:hanging="360"/>
      </w:pPr>
      <w:rPr>
        <w:rFonts w:hint="default" w:ascii="Symbol" w:hAnsi="Symbol"/>
      </w:rPr>
    </w:lvl>
    <w:lvl w:ilvl="7" w:tplc="75FCB19C">
      <w:start w:val="1"/>
      <w:numFmt w:val="bullet"/>
      <w:lvlText w:val="o"/>
      <w:lvlJc w:val="left"/>
      <w:pPr>
        <w:ind w:left="5760" w:hanging="360"/>
      </w:pPr>
      <w:rPr>
        <w:rFonts w:hint="default" w:ascii="Courier New" w:hAnsi="Courier New"/>
      </w:rPr>
    </w:lvl>
    <w:lvl w:ilvl="8" w:tplc="3A7ADFD8">
      <w:start w:val="1"/>
      <w:numFmt w:val="bullet"/>
      <w:lvlText w:val=""/>
      <w:lvlJc w:val="left"/>
      <w:pPr>
        <w:ind w:left="6480" w:hanging="360"/>
      </w:pPr>
      <w:rPr>
        <w:rFonts w:hint="default" w:ascii="Wingdings" w:hAnsi="Wingdings"/>
      </w:rPr>
    </w:lvl>
  </w:abstractNum>
  <w:abstractNum w:abstractNumId="18" w15:restartNumberingAfterBreak="0">
    <w:nsid w:val="22EE4A23"/>
    <w:multiLevelType w:val="hybridMultilevel"/>
    <w:tmpl w:val="E4ECE1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3B3A8F2"/>
    <w:multiLevelType w:val="hybridMultilevel"/>
    <w:tmpl w:val="831AED0C"/>
    <w:lvl w:ilvl="0" w:tplc="7C9CE01A">
      <w:start w:val="1"/>
      <w:numFmt w:val="bullet"/>
      <w:lvlText w:val=""/>
      <w:lvlJc w:val="left"/>
      <w:pPr>
        <w:ind w:left="720" w:hanging="360"/>
      </w:pPr>
      <w:rPr>
        <w:rFonts w:hint="default" w:ascii="Symbol" w:hAnsi="Symbol"/>
      </w:rPr>
    </w:lvl>
    <w:lvl w:ilvl="1" w:tplc="DA081B70">
      <w:start w:val="1"/>
      <w:numFmt w:val="bullet"/>
      <w:lvlText w:val="o"/>
      <w:lvlJc w:val="left"/>
      <w:pPr>
        <w:ind w:left="1440" w:hanging="360"/>
      </w:pPr>
      <w:rPr>
        <w:rFonts w:hint="default" w:ascii="Courier New" w:hAnsi="Courier New"/>
      </w:rPr>
    </w:lvl>
    <w:lvl w:ilvl="2" w:tplc="ED58E034">
      <w:start w:val="1"/>
      <w:numFmt w:val="bullet"/>
      <w:lvlText w:val=""/>
      <w:lvlJc w:val="left"/>
      <w:pPr>
        <w:ind w:left="2160" w:hanging="360"/>
      </w:pPr>
      <w:rPr>
        <w:rFonts w:hint="default" w:ascii="Wingdings" w:hAnsi="Wingdings"/>
      </w:rPr>
    </w:lvl>
    <w:lvl w:ilvl="3" w:tplc="DE3C563A">
      <w:start w:val="1"/>
      <w:numFmt w:val="bullet"/>
      <w:lvlText w:val=""/>
      <w:lvlJc w:val="left"/>
      <w:pPr>
        <w:ind w:left="2880" w:hanging="360"/>
      </w:pPr>
      <w:rPr>
        <w:rFonts w:hint="default" w:ascii="Symbol" w:hAnsi="Symbol"/>
      </w:rPr>
    </w:lvl>
    <w:lvl w:ilvl="4" w:tplc="55EA63BA">
      <w:start w:val="1"/>
      <w:numFmt w:val="bullet"/>
      <w:lvlText w:val="o"/>
      <w:lvlJc w:val="left"/>
      <w:pPr>
        <w:ind w:left="3600" w:hanging="360"/>
      </w:pPr>
      <w:rPr>
        <w:rFonts w:hint="default" w:ascii="Courier New" w:hAnsi="Courier New"/>
      </w:rPr>
    </w:lvl>
    <w:lvl w:ilvl="5" w:tplc="5C3836A2">
      <w:start w:val="1"/>
      <w:numFmt w:val="bullet"/>
      <w:lvlText w:val=""/>
      <w:lvlJc w:val="left"/>
      <w:pPr>
        <w:ind w:left="4320" w:hanging="360"/>
      </w:pPr>
      <w:rPr>
        <w:rFonts w:hint="default" w:ascii="Wingdings" w:hAnsi="Wingdings"/>
      </w:rPr>
    </w:lvl>
    <w:lvl w:ilvl="6" w:tplc="3D0EA0F6">
      <w:start w:val="1"/>
      <w:numFmt w:val="bullet"/>
      <w:lvlText w:val=""/>
      <w:lvlJc w:val="left"/>
      <w:pPr>
        <w:ind w:left="5040" w:hanging="360"/>
      </w:pPr>
      <w:rPr>
        <w:rFonts w:hint="default" w:ascii="Symbol" w:hAnsi="Symbol"/>
      </w:rPr>
    </w:lvl>
    <w:lvl w:ilvl="7" w:tplc="A4B2E79E">
      <w:start w:val="1"/>
      <w:numFmt w:val="bullet"/>
      <w:lvlText w:val="o"/>
      <w:lvlJc w:val="left"/>
      <w:pPr>
        <w:ind w:left="5760" w:hanging="360"/>
      </w:pPr>
      <w:rPr>
        <w:rFonts w:hint="default" w:ascii="Courier New" w:hAnsi="Courier New"/>
      </w:rPr>
    </w:lvl>
    <w:lvl w:ilvl="8" w:tplc="52C24CE6">
      <w:start w:val="1"/>
      <w:numFmt w:val="bullet"/>
      <w:lvlText w:val=""/>
      <w:lvlJc w:val="left"/>
      <w:pPr>
        <w:ind w:left="6480" w:hanging="360"/>
      </w:pPr>
      <w:rPr>
        <w:rFonts w:hint="default" w:ascii="Wingdings" w:hAnsi="Wingdings"/>
      </w:rPr>
    </w:lvl>
  </w:abstractNum>
  <w:abstractNum w:abstractNumId="20" w15:restartNumberingAfterBreak="0">
    <w:nsid w:val="248B86EA"/>
    <w:multiLevelType w:val="hybridMultilevel"/>
    <w:tmpl w:val="5A0ABF32"/>
    <w:lvl w:ilvl="0" w:tplc="54BE69C4">
      <w:start w:val="1"/>
      <w:numFmt w:val="bullet"/>
      <w:lvlText w:val=""/>
      <w:lvlJc w:val="left"/>
      <w:pPr>
        <w:ind w:left="720" w:hanging="360"/>
      </w:pPr>
      <w:rPr>
        <w:rFonts w:hint="default" w:ascii="Symbol" w:hAnsi="Symbol"/>
      </w:rPr>
    </w:lvl>
    <w:lvl w:ilvl="1" w:tplc="12A48E52">
      <w:start w:val="1"/>
      <w:numFmt w:val="bullet"/>
      <w:lvlText w:val="o"/>
      <w:lvlJc w:val="left"/>
      <w:pPr>
        <w:ind w:left="1440" w:hanging="360"/>
      </w:pPr>
      <w:rPr>
        <w:rFonts w:hint="default" w:ascii="Courier New" w:hAnsi="Courier New"/>
      </w:rPr>
    </w:lvl>
    <w:lvl w:ilvl="2" w:tplc="564E3EC0">
      <w:start w:val="1"/>
      <w:numFmt w:val="bullet"/>
      <w:lvlText w:val=""/>
      <w:lvlJc w:val="left"/>
      <w:pPr>
        <w:ind w:left="2160" w:hanging="360"/>
      </w:pPr>
      <w:rPr>
        <w:rFonts w:hint="default" w:ascii="Wingdings" w:hAnsi="Wingdings"/>
      </w:rPr>
    </w:lvl>
    <w:lvl w:ilvl="3" w:tplc="99FA9B82">
      <w:start w:val="1"/>
      <w:numFmt w:val="bullet"/>
      <w:lvlText w:val=""/>
      <w:lvlJc w:val="left"/>
      <w:pPr>
        <w:ind w:left="2880" w:hanging="360"/>
      </w:pPr>
      <w:rPr>
        <w:rFonts w:hint="default" w:ascii="Symbol" w:hAnsi="Symbol"/>
      </w:rPr>
    </w:lvl>
    <w:lvl w:ilvl="4" w:tplc="7AFEDABE">
      <w:start w:val="1"/>
      <w:numFmt w:val="bullet"/>
      <w:lvlText w:val="o"/>
      <w:lvlJc w:val="left"/>
      <w:pPr>
        <w:ind w:left="3600" w:hanging="360"/>
      </w:pPr>
      <w:rPr>
        <w:rFonts w:hint="default" w:ascii="Courier New" w:hAnsi="Courier New"/>
      </w:rPr>
    </w:lvl>
    <w:lvl w:ilvl="5" w:tplc="25964760">
      <w:start w:val="1"/>
      <w:numFmt w:val="bullet"/>
      <w:lvlText w:val=""/>
      <w:lvlJc w:val="left"/>
      <w:pPr>
        <w:ind w:left="4320" w:hanging="360"/>
      </w:pPr>
      <w:rPr>
        <w:rFonts w:hint="default" w:ascii="Wingdings" w:hAnsi="Wingdings"/>
      </w:rPr>
    </w:lvl>
    <w:lvl w:ilvl="6" w:tplc="C32CF63E">
      <w:start w:val="1"/>
      <w:numFmt w:val="bullet"/>
      <w:lvlText w:val=""/>
      <w:lvlJc w:val="left"/>
      <w:pPr>
        <w:ind w:left="5040" w:hanging="360"/>
      </w:pPr>
      <w:rPr>
        <w:rFonts w:hint="default" w:ascii="Symbol" w:hAnsi="Symbol"/>
      </w:rPr>
    </w:lvl>
    <w:lvl w:ilvl="7" w:tplc="5DE82BBC">
      <w:start w:val="1"/>
      <w:numFmt w:val="bullet"/>
      <w:lvlText w:val="o"/>
      <w:lvlJc w:val="left"/>
      <w:pPr>
        <w:ind w:left="5760" w:hanging="360"/>
      </w:pPr>
      <w:rPr>
        <w:rFonts w:hint="default" w:ascii="Courier New" w:hAnsi="Courier New"/>
      </w:rPr>
    </w:lvl>
    <w:lvl w:ilvl="8" w:tplc="12A45BC6">
      <w:start w:val="1"/>
      <w:numFmt w:val="bullet"/>
      <w:lvlText w:val=""/>
      <w:lvlJc w:val="left"/>
      <w:pPr>
        <w:ind w:left="6480" w:hanging="360"/>
      </w:pPr>
      <w:rPr>
        <w:rFonts w:hint="default" w:ascii="Wingdings" w:hAnsi="Wingdings"/>
      </w:rPr>
    </w:lvl>
  </w:abstractNum>
  <w:abstractNum w:abstractNumId="21" w15:restartNumberingAfterBreak="0">
    <w:nsid w:val="29DEA6E2"/>
    <w:multiLevelType w:val="hybridMultilevel"/>
    <w:tmpl w:val="9B2C74EE"/>
    <w:lvl w:ilvl="0" w:tplc="45A0626E">
      <w:start w:val="1"/>
      <w:numFmt w:val="bullet"/>
      <w:lvlText w:val=""/>
      <w:lvlJc w:val="left"/>
      <w:pPr>
        <w:ind w:left="720" w:hanging="360"/>
      </w:pPr>
      <w:rPr>
        <w:rFonts w:hint="default" w:ascii="Symbol" w:hAnsi="Symbol"/>
      </w:rPr>
    </w:lvl>
    <w:lvl w:ilvl="1" w:tplc="AE04566E">
      <w:start w:val="1"/>
      <w:numFmt w:val="bullet"/>
      <w:lvlText w:val="o"/>
      <w:lvlJc w:val="left"/>
      <w:pPr>
        <w:ind w:left="1440" w:hanging="360"/>
      </w:pPr>
      <w:rPr>
        <w:rFonts w:hint="default" w:ascii="Courier New" w:hAnsi="Courier New"/>
      </w:rPr>
    </w:lvl>
    <w:lvl w:ilvl="2" w:tplc="1784607A">
      <w:start w:val="1"/>
      <w:numFmt w:val="bullet"/>
      <w:lvlText w:val=""/>
      <w:lvlJc w:val="left"/>
      <w:pPr>
        <w:ind w:left="2160" w:hanging="360"/>
      </w:pPr>
      <w:rPr>
        <w:rFonts w:hint="default" w:ascii="Wingdings" w:hAnsi="Wingdings"/>
      </w:rPr>
    </w:lvl>
    <w:lvl w:ilvl="3" w:tplc="B8229B60">
      <w:start w:val="1"/>
      <w:numFmt w:val="bullet"/>
      <w:lvlText w:val=""/>
      <w:lvlJc w:val="left"/>
      <w:pPr>
        <w:ind w:left="2880" w:hanging="360"/>
      </w:pPr>
      <w:rPr>
        <w:rFonts w:hint="default" w:ascii="Symbol" w:hAnsi="Symbol"/>
      </w:rPr>
    </w:lvl>
    <w:lvl w:ilvl="4" w:tplc="3E8AA732">
      <w:start w:val="1"/>
      <w:numFmt w:val="bullet"/>
      <w:lvlText w:val="o"/>
      <w:lvlJc w:val="left"/>
      <w:pPr>
        <w:ind w:left="3600" w:hanging="360"/>
      </w:pPr>
      <w:rPr>
        <w:rFonts w:hint="default" w:ascii="Courier New" w:hAnsi="Courier New"/>
      </w:rPr>
    </w:lvl>
    <w:lvl w:ilvl="5" w:tplc="95FC92BC">
      <w:start w:val="1"/>
      <w:numFmt w:val="bullet"/>
      <w:lvlText w:val=""/>
      <w:lvlJc w:val="left"/>
      <w:pPr>
        <w:ind w:left="4320" w:hanging="360"/>
      </w:pPr>
      <w:rPr>
        <w:rFonts w:hint="default" w:ascii="Wingdings" w:hAnsi="Wingdings"/>
      </w:rPr>
    </w:lvl>
    <w:lvl w:ilvl="6" w:tplc="CF6017B8">
      <w:start w:val="1"/>
      <w:numFmt w:val="bullet"/>
      <w:lvlText w:val=""/>
      <w:lvlJc w:val="left"/>
      <w:pPr>
        <w:ind w:left="5040" w:hanging="360"/>
      </w:pPr>
      <w:rPr>
        <w:rFonts w:hint="default" w:ascii="Symbol" w:hAnsi="Symbol"/>
      </w:rPr>
    </w:lvl>
    <w:lvl w:ilvl="7" w:tplc="38FEB0C4">
      <w:start w:val="1"/>
      <w:numFmt w:val="bullet"/>
      <w:lvlText w:val="o"/>
      <w:lvlJc w:val="left"/>
      <w:pPr>
        <w:ind w:left="5760" w:hanging="360"/>
      </w:pPr>
      <w:rPr>
        <w:rFonts w:hint="default" w:ascii="Courier New" w:hAnsi="Courier New"/>
      </w:rPr>
    </w:lvl>
    <w:lvl w:ilvl="8" w:tplc="DB0CE33C">
      <w:start w:val="1"/>
      <w:numFmt w:val="bullet"/>
      <w:lvlText w:val=""/>
      <w:lvlJc w:val="left"/>
      <w:pPr>
        <w:ind w:left="6480" w:hanging="360"/>
      </w:pPr>
      <w:rPr>
        <w:rFonts w:hint="default" w:ascii="Wingdings" w:hAnsi="Wingdings"/>
      </w:rPr>
    </w:lvl>
  </w:abstractNum>
  <w:abstractNum w:abstractNumId="22" w15:restartNumberingAfterBreak="0">
    <w:nsid w:val="2B653796"/>
    <w:multiLevelType w:val="hybridMultilevel"/>
    <w:tmpl w:val="5678BE4C"/>
    <w:lvl w:ilvl="0" w:tplc="1FAEB24C">
      <w:start w:val="1"/>
      <w:numFmt w:val="bullet"/>
      <w:lvlText w:val=""/>
      <w:lvlJc w:val="left"/>
      <w:pPr>
        <w:ind w:left="720" w:hanging="360"/>
      </w:pPr>
      <w:rPr>
        <w:rFonts w:hint="default" w:ascii="Symbol" w:hAnsi="Symbol"/>
      </w:rPr>
    </w:lvl>
    <w:lvl w:ilvl="1" w:tplc="BCEC20CE">
      <w:start w:val="1"/>
      <w:numFmt w:val="bullet"/>
      <w:lvlText w:val="o"/>
      <w:lvlJc w:val="left"/>
      <w:pPr>
        <w:ind w:left="1440" w:hanging="360"/>
      </w:pPr>
      <w:rPr>
        <w:rFonts w:hint="default" w:ascii="Courier New" w:hAnsi="Courier New"/>
      </w:rPr>
    </w:lvl>
    <w:lvl w:ilvl="2" w:tplc="EB5252EA">
      <w:start w:val="1"/>
      <w:numFmt w:val="bullet"/>
      <w:lvlText w:val=""/>
      <w:lvlJc w:val="left"/>
      <w:pPr>
        <w:ind w:left="2160" w:hanging="360"/>
      </w:pPr>
      <w:rPr>
        <w:rFonts w:hint="default" w:ascii="Wingdings" w:hAnsi="Wingdings"/>
      </w:rPr>
    </w:lvl>
    <w:lvl w:ilvl="3" w:tplc="3582086A">
      <w:start w:val="1"/>
      <w:numFmt w:val="bullet"/>
      <w:lvlText w:val=""/>
      <w:lvlJc w:val="left"/>
      <w:pPr>
        <w:ind w:left="2880" w:hanging="360"/>
      </w:pPr>
      <w:rPr>
        <w:rFonts w:hint="default" w:ascii="Symbol" w:hAnsi="Symbol"/>
      </w:rPr>
    </w:lvl>
    <w:lvl w:ilvl="4" w:tplc="236C5AEE">
      <w:start w:val="1"/>
      <w:numFmt w:val="bullet"/>
      <w:lvlText w:val="o"/>
      <w:lvlJc w:val="left"/>
      <w:pPr>
        <w:ind w:left="3600" w:hanging="360"/>
      </w:pPr>
      <w:rPr>
        <w:rFonts w:hint="default" w:ascii="Courier New" w:hAnsi="Courier New"/>
      </w:rPr>
    </w:lvl>
    <w:lvl w:ilvl="5" w:tplc="C5EEB734">
      <w:start w:val="1"/>
      <w:numFmt w:val="bullet"/>
      <w:lvlText w:val=""/>
      <w:lvlJc w:val="left"/>
      <w:pPr>
        <w:ind w:left="4320" w:hanging="360"/>
      </w:pPr>
      <w:rPr>
        <w:rFonts w:hint="default" w:ascii="Wingdings" w:hAnsi="Wingdings"/>
      </w:rPr>
    </w:lvl>
    <w:lvl w:ilvl="6" w:tplc="BF443936">
      <w:start w:val="1"/>
      <w:numFmt w:val="bullet"/>
      <w:lvlText w:val=""/>
      <w:lvlJc w:val="left"/>
      <w:pPr>
        <w:ind w:left="5040" w:hanging="360"/>
      </w:pPr>
      <w:rPr>
        <w:rFonts w:hint="default" w:ascii="Symbol" w:hAnsi="Symbol"/>
      </w:rPr>
    </w:lvl>
    <w:lvl w:ilvl="7" w:tplc="2DC2CDCC">
      <w:start w:val="1"/>
      <w:numFmt w:val="bullet"/>
      <w:lvlText w:val="o"/>
      <w:lvlJc w:val="left"/>
      <w:pPr>
        <w:ind w:left="5760" w:hanging="360"/>
      </w:pPr>
      <w:rPr>
        <w:rFonts w:hint="default" w:ascii="Courier New" w:hAnsi="Courier New"/>
      </w:rPr>
    </w:lvl>
    <w:lvl w:ilvl="8" w:tplc="832CCE38">
      <w:start w:val="1"/>
      <w:numFmt w:val="bullet"/>
      <w:lvlText w:val=""/>
      <w:lvlJc w:val="left"/>
      <w:pPr>
        <w:ind w:left="6480" w:hanging="360"/>
      </w:pPr>
      <w:rPr>
        <w:rFonts w:hint="default" w:ascii="Wingdings" w:hAnsi="Wingdings"/>
      </w:rPr>
    </w:lvl>
  </w:abstractNum>
  <w:abstractNum w:abstractNumId="23" w15:restartNumberingAfterBreak="0">
    <w:nsid w:val="2DF131F4"/>
    <w:multiLevelType w:val="hybridMultilevel"/>
    <w:tmpl w:val="32DA4A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03E982A"/>
    <w:multiLevelType w:val="hybridMultilevel"/>
    <w:tmpl w:val="1806E11A"/>
    <w:lvl w:ilvl="0" w:tplc="68121284">
      <w:start w:val="1"/>
      <w:numFmt w:val="bullet"/>
      <w:lvlText w:val=""/>
      <w:lvlJc w:val="left"/>
      <w:pPr>
        <w:ind w:left="720" w:hanging="360"/>
      </w:pPr>
      <w:rPr>
        <w:rFonts w:hint="default" w:ascii="Symbol" w:hAnsi="Symbol"/>
      </w:rPr>
    </w:lvl>
    <w:lvl w:ilvl="1" w:tplc="D6C4CBF6">
      <w:start w:val="1"/>
      <w:numFmt w:val="bullet"/>
      <w:lvlText w:val="o"/>
      <w:lvlJc w:val="left"/>
      <w:pPr>
        <w:ind w:left="1440" w:hanging="360"/>
      </w:pPr>
      <w:rPr>
        <w:rFonts w:hint="default" w:ascii="Courier New" w:hAnsi="Courier New"/>
      </w:rPr>
    </w:lvl>
    <w:lvl w:ilvl="2" w:tplc="28722C4E">
      <w:start w:val="1"/>
      <w:numFmt w:val="bullet"/>
      <w:lvlText w:val=""/>
      <w:lvlJc w:val="left"/>
      <w:pPr>
        <w:ind w:left="2160" w:hanging="360"/>
      </w:pPr>
      <w:rPr>
        <w:rFonts w:hint="default" w:ascii="Wingdings" w:hAnsi="Wingdings"/>
      </w:rPr>
    </w:lvl>
    <w:lvl w:ilvl="3" w:tplc="F874013C">
      <w:start w:val="1"/>
      <w:numFmt w:val="bullet"/>
      <w:lvlText w:val=""/>
      <w:lvlJc w:val="left"/>
      <w:pPr>
        <w:ind w:left="2880" w:hanging="360"/>
      </w:pPr>
      <w:rPr>
        <w:rFonts w:hint="default" w:ascii="Symbol" w:hAnsi="Symbol"/>
      </w:rPr>
    </w:lvl>
    <w:lvl w:ilvl="4" w:tplc="D8B405C8">
      <w:start w:val="1"/>
      <w:numFmt w:val="bullet"/>
      <w:lvlText w:val="o"/>
      <w:lvlJc w:val="left"/>
      <w:pPr>
        <w:ind w:left="3600" w:hanging="360"/>
      </w:pPr>
      <w:rPr>
        <w:rFonts w:hint="default" w:ascii="Courier New" w:hAnsi="Courier New"/>
      </w:rPr>
    </w:lvl>
    <w:lvl w:ilvl="5" w:tplc="2F3A4154">
      <w:start w:val="1"/>
      <w:numFmt w:val="bullet"/>
      <w:lvlText w:val=""/>
      <w:lvlJc w:val="left"/>
      <w:pPr>
        <w:ind w:left="4320" w:hanging="360"/>
      </w:pPr>
      <w:rPr>
        <w:rFonts w:hint="default" w:ascii="Wingdings" w:hAnsi="Wingdings"/>
      </w:rPr>
    </w:lvl>
    <w:lvl w:ilvl="6" w:tplc="BF1E7AE2">
      <w:start w:val="1"/>
      <w:numFmt w:val="bullet"/>
      <w:lvlText w:val=""/>
      <w:lvlJc w:val="left"/>
      <w:pPr>
        <w:ind w:left="5040" w:hanging="360"/>
      </w:pPr>
      <w:rPr>
        <w:rFonts w:hint="default" w:ascii="Symbol" w:hAnsi="Symbol"/>
      </w:rPr>
    </w:lvl>
    <w:lvl w:ilvl="7" w:tplc="9D7C2FF0">
      <w:start w:val="1"/>
      <w:numFmt w:val="bullet"/>
      <w:lvlText w:val="o"/>
      <w:lvlJc w:val="left"/>
      <w:pPr>
        <w:ind w:left="5760" w:hanging="360"/>
      </w:pPr>
      <w:rPr>
        <w:rFonts w:hint="default" w:ascii="Courier New" w:hAnsi="Courier New"/>
      </w:rPr>
    </w:lvl>
    <w:lvl w:ilvl="8" w:tplc="7C22AAD2">
      <w:start w:val="1"/>
      <w:numFmt w:val="bullet"/>
      <w:lvlText w:val=""/>
      <w:lvlJc w:val="left"/>
      <w:pPr>
        <w:ind w:left="6480" w:hanging="360"/>
      </w:pPr>
      <w:rPr>
        <w:rFonts w:hint="default" w:ascii="Wingdings" w:hAnsi="Wingdings"/>
      </w:rPr>
    </w:lvl>
  </w:abstractNum>
  <w:abstractNum w:abstractNumId="25" w15:restartNumberingAfterBreak="0">
    <w:nsid w:val="3C11165D"/>
    <w:multiLevelType w:val="hybridMultilevel"/>
    <w:tmpl w:val="2FA8AA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CC63F05"/>
    <w:multiLevelType w:val="hybridMultilevel"/>
    <w:tmpl w:val="1CD467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3D9950D4"/>
    <w:multiLevelType w:val="hybridMultilevel"/>
    <w:tmpl w:val="5C522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1E54319"/>
    <w:multiLevelType w:val="hybridMultilevel"/>
    <w:tmpl w:val="D2628A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44802340"/>
    <w:multiLevelType w:val="hybridMultilevel"/>
    <w:tmpl w:val="FAE4C2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50EBADD"/>
    <w:multiLevelType w:val="hybridMultilevel"/>
    <w:tmpl w:val="88081AB2"/>
    <w:lvl w:ilvl="0" w:tplc="83EC74CE">
      <w:start w:val="1"/>
      <w:numFmt w:val="bullet"/>
      <w:lvlText w:val=""/>
      <w:lvlJc w:val="left"/>
      <w:pPr>
        <w:ind w:left="720" w:hanging="360"/>
      </w:pPr>
      <w:rPr>
        <w:rFonts w:hint="default" w:ascii="Symbol" w:hAnsi="Symbol"/>
      </w:rPr>
    </w:lvl>
    <w:lvl w:ilvl="1" w:tplc="5CB28ECE">
      <w:start w:val="1"/>
      <w:numFmt w:val="bullet"/>
      <w:lvlText w:val="o"/>
      <w:lvlJc w:val="left"/>
      <w:pPr>
        <w:ind w:left="1440" w:hanging="360"/>
      </w:pPr>
      <w:rPr>
        <w:rFonts w:hint="default" w:ascii="Courier New" w:hAnsi="Courier New"/>
      </w:rPr>
    </w:lvl>
    <w:lvl w:ilvl="2" w:tplc="DE142674">
      <w:start w:val="1"/>
      <w:numFmt w:val="bullet"/>
      <w:lvlText w:val=""/>
      <w:lvlJc w:val="left"/>
      <w:pPr>
        <w:ind w:left="2160" w:hanging="360"/>
      </w:pPr>
      <w:rPr>
        <w:rFonts w:hint="default" w:ascii="Wingdings" w:hAnsi="Wingdings"/>
      </w:rPr>
    </w:lvl>
    <w:lvl w:ilvl="3" w:tplc="9AAAF986">
      <w:start w:val="1"/>
      <w:numFmt w:val="bullet"/>
      <w:lvlText w:val=""/>
      <w:lvlJc w:val="left"/>
      <w:pPr>
        <w:ind w:left="2880" w:hanging="360"/>
      </w:pPr>
      <w:rPr>
        <w:rFonts w:hint="default" w:ascii="Symbol" w:hAnsi="Symbol"/>
      </w:rPr>
    </w:lvl>
    <w:lvl w:ilvl="4" w:tplc="564E8120">
      <w:start w:val="1"/>
      <w:numFmt w:val="bullet"/>
      <w:lvlText w:val="o"/>
      <w:lvlJc w:val="left"/>
      <w:pPr>
        <w:ind w:left="3600" w:hanging="360"/>
      </w:pPr>
      <w:rPr>
        <w:rFonts w:hint="default" w:ascii="Courier New" w:hAnsi="Courier New"/>
      </w:rPr>
    </w:lvl>
    <w:lvl w:ilvl="5" w:tplc="40A21928">
      <w:start w:val="1"/>
      <w:numFmt w:val="bullet"/>
      <w:lvlText w:val=""/>
      <w:lvlJc w:val="left"/>
      <w:pPr>
        <w:ind w:left="4320" w:hanging="360"/>
      </w:pPr>
      <w:rPr>
        <w:rFonts w:hint="default" w:ascii="Wingdings" w:hAnsi="Wingdings"/>
      </w:rPr>
    </w:lvl>
    <w:lvl w:ilvl="6" w:tplc="959ADAD4">
      <w:start w:val="1"/>
      <w:numFmt w:val="bullet"/>
      <w:lvlText w:val=""/>
      <w:lvlJc w:val="left"/>
      <w:pPr>
        <w:ind w:left="5040" w:hanging="360"/>
      </w:pPr>
      <w:rPr>
        <w:rFonts w:hint="default" w:ascii="Symbol" w:hAnsi="Symbol"/>
      </w:rPr>
    </w:lvl>
    <w:lvl w:ilvl="7" w:tplc="71C2A46A">
      <w:start w:val="1"/>
      <w:numFmt w:val="bullet"/>
      <w:lvlText w:val="o"/>
      <w:lvlJc w:val="left"/>
      <w:pPr>
        <w:ind w:left="5760" w:hanging="360"/>
      </w:pPr>
      <w:rPr>
        <w:rFonts w:hint="default" w:ascii="Courier New" w:hAnsi="Courier New"/>
      </w:rPr>
    </w:lvl>
    <w:lvl w:ilvl="8" w:tplc="15ACC274">
      <w:start w:val="1"/>
      <w:numFmt w:val="bullet"/>
      <w:lvlText w:val=""/>
      <w:lvlJc w:val="left"/>
      <w:pPr>
        <w:ind w:left="6480" w:hanging="360"/>
      </w:pPr>
      <w:rPr>
        <w:rFonts w:hint="default" w:ascii="Wingdings" w:hAnsi="Wingdings"/>
      </w:rPr>
    </w:lvl>
  </w:abstractNum>
  <w:abstractNum w:abstractNumId="31" w15:restartNumberingAfterBreak="0">
    <w:nsid w:val="45106550"/>
    <w:multiLevelType w:val="hybridMultilevel"/>
    <w:tmpl w:val="A2145132"/>
    <w:lvl w:ilvl="0" w:tplc="62360794">
      <w:start w:val="1"/>
      <w:numFmt w:val="bullet"/>
      <w:lvlText w:val=""/>
      <w:lvlJc w:val="left"/>
      <w:pPr>
        <w:ind w:left="720" w:hanging="360"/>
      </w:pPr>
      <w:rPr>
        <w:rFonts w:hint="default" w:ascii="Symbol" w:hAnsi="Symbol"/>
      </w:rPr>
    </w:lvl>
    <w:lvl w:ilvl="1" w:tplc="2DEE79A4">
      <w:start w:val="1"/>
      <w:numFmt w:val="bullet"/>
      <w:lvlText w:val="o"/>
      <w:lvlJc w:val="left"/>
      <w:pPr>
        <w:ind w:left="1440" w:hanging="360"/>
      </w:pPr>
      <w:rPr>
        <w:rFonts w:hint="default" w:ascii="Courier New" w:hAnsi="Courier New"/>
      </w:rPr>
    </w:lvl>
    <w:lvl w:ilvl="2" w:tplc="FCFAB37E">
      <w:start w:val="1"/>
      <w:numFmt w:val="bullet"/>
      <w:lvlText w:val=""/>
      <w:lvlJc w:val="left"/>
      <w:pPr>
        <w:ind w:left="2160" w:hanging="360"/>
      </w:pPr>
      <w:rPr>
        <w:rFonts w:hint="default" w:ascii="Wingdings" w:hAnsi="Wingdings"/>
      </w:rPr>
    </w:lvl>
    <w:lvl w:ilvl="3" w:tplc="89CE18A0">
      <w:start w:val="1"/>
      <w:numFmt w:val="bullet"/>
      <w:lvlText w:val=""/>
      <w:lvlJc w:val="left"/>
      <w:pPr>
        <w:ind w:left="2880" w:hanging="360"/>
      </w:pPr>
      <w:rPr>
        <w:rFonts w:hint="default" w:ascii="Symbol" w:hAnsi="Symbol"/>
      </w:rPr>
    </w:lvl>
    <w:lvl w:ilvl="4" w:tplc="22209904">
      <w:start w:val="1"/>
      <w:numFmt w:val="bullet"/>
      <w:lvlText w:val="o"/>
      <w:lvlJc w:val="left"/>
      <w:pPr>
        <w:ind w:left="3600" w:hanging="360"/>
      </w:pPr>
      <w:rPr>
        <w:rFonts w:hint="default" w:ascii="Courier New" w:hAnsi="Courier New"/>
      </w:rPr>
    </w:lvl>
    <w:lvl w:ilvl="5" w:tplc="A8461DD2">
      <w:start w:val="1"/>
      <w:numFmt w:val="bullet"/>
      <w:lvlText w:val=""/>
      <w:lvlJc w:val="left"/>
      <w:pPr>
        <w:ind w:left="4320" w:hanging="360"/>
      </w:pPr>
      <w:rPr>
        <w:rFonts w:hint="default" w:ascii="Wingdings" w:hAnsi="Wingdings"/>
      </w:rPr>
    </w:lvl>
    <w:lvl w:ilvl="6" w:tplc="489AB386">
      <w:start w:val="1"/>
      <w:numFmt w:val="bullet"/>
      <w:lvlText w:val=""/>
      <w:lvlJc w:val="left"/>
      <w:pPr>
        <w:ind w:left="5040" w:hanging="360"/>
      </w:pPr>
      <w:rPr>
        <w:rFonts w:hint="default" w:ascii="Symbol" w:hAnsi="Symbol"/>
      </w:rPr>
    </w:lvl>
    <w:lvl w:ilvl="7" w:tplc="B360EAD2">
      <w:start w:val="1"/>
      <w:numFmt w:val="bullet"/>
      <w:lvlText w:val="o"/>
      <w:lvlJc w:val="left"/>
      <w:pPr>
        <w:ind w:left="5760" w:hanging="360"/>
      </w:pPr>
      <w:rPr>
        <w:rFonts w:hint="default" w:ascii="Courier New" w:hAnsi="Courier New"/>
      </w:rPr>
    </w:lvl>
    <w:lvl w:ilvl="8" w:tplc="009CC87E">
      <w:start w:val="1"/>
      <w:numFmt w:val="bullet"/>
      <w:lvlText w:val=""/>
      <w:lvlJc w:val="left"/>
      <w:pPr>
        <w:ind w:left="6480" w:hanging="360"/>
      </w:pPr>
      <w:rPr>
        <w:rFonts w:hint="default" w:ascii="Wingdings" w:hAnsi="Wingdings"/>
      </w:rPr>
    </w:lvl>
  </w:abstractNum>
  <w:abstractNum w:abstractNumId="32" w15:restartNumberingAfterBreak="0">
    <w:nsid w:val="46A84C4C"/>
    <w:multiLevelType w:val="hybridMultilevel"/>
    <w:tmpl w:val="695C51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491158B5"/>
    <w:multiLevelType w:val="hybridMultilevel"/>
    <w:tmpl w:val="B08C9F0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49A748F7"/>
    <w:multiLevelType w:val="hybridMultilevel"/>
    <w:tmpl w:val="DC124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4ADFEF25"/>
    <w:multiLevelType w:val="hybridMultilevel"/>
    <w:tmpl w:val="C608ACFE"/>
    <w:lvl w:ilvl="0" w:tplc="1E841C7C">
      <w:start w:val="1"/>
      <w:numFmt w:val="bullet"/>
      <w:lvlText w:val=""/>
      <w:lvlJc w:val="left"/>
      <w:pPr>
        <w:ind w:left="720" w:hanging="360"/>
      </w:pPr>
      <w:rPr>
        <w:rFonts w:hint="default" w:ascii="Symbol" w:hAnsi="Symbol"/>
      </w:rPr>
    </w:lvl>
    <w:lvl w:ilvl="1" w:tplc="49F83C50">
      <w:start w:val="1"/>
      <w:numFmt w:val="bullet"/>
      <w:lvlText w:val="o"/>
      <w:lvlJc w:val="left"/>
      <w:pPr>
        <w:ind w:left="1440" w:hanging="360"/>
      </w:pPr>
      <w:rPr>
        <w:rFonts w:hint="default" w:ascii="Courier New" w:hAnsi="Courier New"/>
      </w:rPr>
    </w:lvl>
    <w:lvl w:ilvl="2" w:tplc="127A36CE">
      <w:start w:val="1"/>
      <w:numFmt w:val="bullet"/>
      <w:lvlText w:val=""/>
      <w:lvlJc w:val="left"/>
      <w:pPr>
        <w:ind w:left="2160" w:hanging="360"/>
      </w:pPr>
      <w:rPr>
        <w:rFonts w:hint="default" w:ascii="Wingdings" w:hAnsi="Wingdings"/>
      </w:rPr>
    </w:lvl>
    <w:lvl w:ilvl="3" w:tplc="DBE69942">
      <w:start w:val="1"/>
      <w:numFmt w:val="bullet"/>
      <w:lvlText w:val=""/>
      <w:lvlJc w:val="left"/>
      <w:pPr>
        <w:ind w:left="2880" w:hanging="360"/>
      </w:pPr>
      <w:rPr>
        <w:rFonts w:hint="default" w:ascii="Symbol" w:hAnsi="Symbol"/>
      </w:rPr>
    </w:lvl>
    <w:lvl w:ilvl="4" w:tplc="23049C3A">
      <w:start w:val="1"/>
      <w:numFmt w:val="bullet"/>
      <w:lvlText w:val="o"/>
      <w:lvlJc w:val="left"/>
      <w:pPr>
        <w:ind w:left="3600" w:hanging="360"/>
      </w:pPr>
      <w:rPr>
        <w:rFonts w:hint="default" w:ascii="Courier New" w:hAnsi="Courier New"/>
      </w:rPr>
    </w:lvl>
    <w:lvl w:ilvl="5" w:tplc="FB1A9668">
      <w:start w:val="1"/>
      <w:numFmt w:val="bullet"/>
      <w:lvlText w:val=""/>
      <w:lvlJc w:val="left"/>
      <w:pPr>
        <w:ind w:left="4320" w:hanging="360"/>
      </w:pPr>
      <w:rPr>
        <w:rFonts w:hint="default" w:ascii="Wingdings" w:hAnsi="Wingdings"/>
      </w:rPr>
    </w:lvl>
    <w:lvl w:ilvl="6" w:tplc="82B28020">
      <w:start w:val="1"/>
      <w:numFmt w:val="bullet"/>
      <w:lvlText w:val=""/>
      <w:lvlJc w:val="left"/>
      <w:pPr>
        <w:ind w:left="5040" w:hanging="360"/>
      </w:pPr>
      <w:rPr>
        <w:rFonts w:hint="default" w:ascii="Symbol" w:hAnsi="Symbol"/>
      </w:rPr>
    </w:lvl>
    <w:lvl w:ilvl="7" w:tplc="F02C4E3E">
      <w:start w:val="1"/>
      <w:numFmt w:val="bullet"/>
      <w:lvlText w:val="o"/>
      <w:lvlJc w:val="left"/>
      <w:pPr>
        <w:ind w:left="5760" w:hanging="360"/>
      </w:pPr>
      <w:rPr>
        <w:rFonts w:hint="default" w:ascii="Courier New" w:hAnsi="Courier New"/>
      </w:rPr>
    </w:lvl>
    <w:lvl w:ilvl="8" w:tplc="098EF306">
      <w:start w:val="1"/>
      <w:numFmt w:val="bullet"/>
      <w:lvlText w:val=""/>
      <w:lvlJc w:val="left"/>
      <w:pPr>
        <w:ind w:left="6480" w:hanging="360"/>
      </w:pPr>
      <w:rPr>
        <w:rFonts w:hint="default" w:ascii="Wingdings" w:hAnsi="Wingdings"/>
      </w:rPr>
    </w:lvl>
  </w:abstractNum>
  <w:abstractNum w:abstractNumId="36" w15:restartNumberingAfterBreak="0">
    <w:nsid w:val="4D40495F"/>
    <w:multiLevelType w:val="hybridMultilevel"/>
    <w:tmpl w:val="1B6AF0E0"/>
    <w:lvl w:ilvl="0" w:tplc="6C1AAAB0">
      <w:start w:val="1"/>
      <w:numFmt w:val="decimal"/>
      <w:lvlText w:val="%1."/>
      <w:lvlJc w:val="left"/>
      <w:pPr>
        <w:ind w:left="720" w:hanging="360"/>
      </w:pPr>
    </w:lvl>
    <w:lvl w:ilvl="1" w:tplc="BE6E061C">
      <w:start w:val="1"/>
      <w:numFmt w:val="lowerLetter"/>
      <w:lvlText w:val="%2."/>
      <w:lvlJc w:val="left"/>
      <w:pPr>
        <w:ind w:left="1440" w:hanging="360"/>
      </w:pPr>
    </w:lvl>
    <w:lvl w:ilvl="2" w:tplc="B02AB194">
      <w:start w:val="1"/>
      <w:numFmt w:val="lowerRoman"/>
      <w:lvlText w:val="%3."/>
      <w:lvlJc w:val="right"/>
      <w:pPr>
        <w:ind w:left="2160" w:hanging="180"/>
      </w:pPr>
    </w:lvl>
    <w:lvl w:ilvl="3" w:tplc="18061D36">
      <w:start w:val="1"/>
      <w:numFmt w:val="decimal"/>
      <w:lvlText w:val="%4."/>
      <w:lvlJc w:val="left"/>
      <w:pPr>
        <w:ind w:left="2880" w:hanging="360"/>
      </w:pPr>
    </w:lvl>
    <w:lvl w:ilvl="4" w:tplc="F7B476D8">
      <w:start w:val="1"/>
      <w:numFmt w:val="lowerLetter"/>
      <w:lvlText w:val="%5."/>
      <w:lvlJc w:val="left"/>
      <w:pPr>
        <w:ind w:left="3600" w:hanging="360"/>
      </w:pPr>
    </w:lvl>
    <w:lvl w:ilvl="5" w:tplc="9D04275A">
      <w:start w:val="1"/>
      <w:numFmt w:val="lowerRoman"/>
      <w:lvlText w:val="%6."/>
      <w:lvlJc w:val="right"/>
      <w:pPr>
        <w:ind w:left="4320" w:hanging="180"/>
      </w:pPr>
    </w:lvl>
    <w:lvl w:ilvl="6" w:tplc="04BE6DC4">
      <w:start w:val="1"/>
      <w:numFmt w:val="decimal"/>
      <w:lvlText w:val="%7."/>
      <w:lvlJc w:val="left"/>
      <w:pPr>
        <w:ind w:left="5040" w:hanging="360"/>
      </w:pPr>
    </w:lvl>
    <w:lvl w:ilvl="7" w:tplc="5C1C1182">
      <w:start w:val="1"/>
      <w:numFmt w:val="lowerLetter"/>
      <w:lvlText w:val="%8."/>
      <w:lvlJc w:val="left"/>
      <w:pPr>
        <w:ind w:left="5760" w:hanging="360"/>
      </w:pPr>
    </w:lvl>
    <w:lvl w:ilvl="8" w:tplc="F676B3A2">
      <w:start w:val="1"/>
      <w:numFmt w:val="lowerRoman"/>
      <w:lvlText w:val="%9."/>
      <w:lvlJc w:val="right"/>
      <w:pPr>
        <w:ind w:left="6480" w:hanging="180"/>
      </w:pPr>
    </w:lvl>
  </w:abstractNum>
  <w:abstractNum w:abstractNumId="37" w15:restartNumberingAfterBreak="0">
    <w:nsid w:val="4F5E1147"/>
    <w:multiLevelType w:val="hybridMultilevel"/>
    <w:tmpl w:val="EB5239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06A461B"/>
    <w:multiLevelType w:val="hybridMultilevel"/>
    <w:tmpl w:val="9752CF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1D9EB52"/>
    <w:multiLevelType w:val="hybridMultilevel"/>
    <w:tmpl w:val="173821D0"/>
    <w:lvl w:ilvl="0" w:tplc="75C69616">
      <w:start w:val="1"/>
      <w:numFmt w:val="bullet"/>
      <w:lvlText w:val=""/>
      <w:lvlJc w:val="left"/>
      <w:pPr>
        <w:ind w:left="720" w:hanging="360"/>
      </w:pPr>
      <w:rPr>
        <w:rFonts w:hint="default" w:ascii="Symbol" w:hAnsi="Symbol"/>
      </w:rPr>
    </w:lvl>
    <w:lvl w:ilvl="1" w:tplc="541C19CE">
      <w:start w:val="1"/>
      <w:numFmt w:val="bullet"/>
      <w:lvlText w:val="o"/>
      <w:lvlJc w:val="left"/>
      <w:pPr>
        <w:ind w:left="1440" w:hanging="360"/>
      </w:pPr>
      <w:rPr>
        <w:rFonts w:hint="default" w:ascii="Courier New" w:hAnsi="Courier New"/>
      </w:rPr>
    </w:lvl>
    <w:lvl w:ilvl="2" w:tplc="3260DBB2">
      <w:start w:val="1"/>
      <w:numFmt w:val="bullet"/>
      <w:lvlText w:val=""/>
      <w:lvlJc w:val="left"/>
      <w:pPr>
        <w:ind w:left="2160" w:hanging="360"/>
      </w:pPr>
      <w:rPr>
        <w:rFonts w:hint="default" w:ascii="Wingdings" w:hAnsi="Wingdings"/>
      </w:rPr>
    </w:lvl>
    <w:lvl w:ilvl="3" w:tplc="ED06AB7C">
      <w:start w:val="1"/>
      <w:numFmt w:val="bullet"/>
      <w:lvlText w:val=""/>
      <w:lvlJc w:val="left"/>
      <w:pPr>
        <w:ind w:left="2880" w:hanging="360"/>
      </w:pPr>
      <w:rPr>
        <w:rFonts w:hint="default" w:ascii="Symbol" w:hAnsi="Symbol"/>
      </w:rPr>
    </w:lvl>
    <w:lvl w:ilvl="4" w:tplc="4DEE047A">
      <w:start w:val="1"/>
      <w:numFmt w:val="bullet"/>
      <w:lvlText w:val="o"/>
      <w:lvlJc w:val="left"/>
      <w:pPr>
        <w:ind w:left="3600" w:hanging="360"/>
      </w:pPr>
      <w:rPr>
        <w:rFonts w:hint="default" w:ascii="Courier New" w:hAnsi="Courier New"/>
      </w:rPr>
    </w:lvl>
    <w:lvl w:ilvl="5" w:tplc="0478EDC4">
      <w:start w:val="1"/>
      <w:numFmt w:val="bullet"/>
      <w:lvlText w:val=""/>
      <w:lvlJc w:val="left"/>
      <w:pPr>
        <w:ind w:left="4320" w:hanging="360"/>
      </w:pPr>
      <w:rPr>
        <w:rFonts w:hint="default" w:ascii="Wingdings" w:hAnsi="Wingdings"/>
      </w:rPr>
    </w:lvl>
    <w:lvl w:ilvl="6" w:tplc="3022FFAE">
      <w:start w:val="1"/>
      <w:numFmt w:val="bullet"/>
      <w:lvlText w:val=""/>
      <w:lvlJc w:val="left"/>
      <w:pPr>
        <w:ind w:left="5040" w:hanging="360"/>
      </w:pPr>
      <w:rPr>
        <w:rFonts w:hint="default" w:ascii="Symbol" w:hAnsi="Symbol"/>
      </w:rPr>
    </w:lvl>
    <w:lvl w:ilvl="7" w:tplc="5F6E69DE">
      <w:start w:val="1"/>
      <w:numFmt w:val="bullet"/>
      <w:lvlText w:val="o"/>
      <w:lvlJc w:val="left"/>
      <w:pPr>
        <w:ind w:left="5760" w:hanging="360"/>
      </w:pPr>
      <w:rPr>
        <w:rFonts w:hint="default" w:ascii="Courier New" w:hAnsi="Courier New"/>
      </w:rPr>
    </w:lvl>
    <w:lvl w:ilvl="8" w:tplc="C6CADB30">
      <w:start w:val="1"/>
      <w:numFmt w:val="bullet"/>
      <w:lvlText w:val=""/>
      <w:lvlJc w:val="left"/>
      <w:pPr>
        <w:ind w:left="6480" w:hanging="360"/>
      </w:pPr>
      <w:rPr>
        <w:rFonts w:hint="default" w:ascii="Wingdings" w:hAnsi="Wingdings"/>
      </w:rPr>
    </w:lvl>
  </w:abstractNum>
  <w:abstractNum w:abstractNumId="40" w15:restartNumberingAfterBreak="0">
    <w:nsid w:val="538A57AC"/>
    <w:multiLevelType w:val="hybridMultilevel"/>
    <w:tmpl w:val="B7F0214E"/>
    <w:lvl w:ilvl="0" w:tplc="30C8CB48">
      <w:start w:val="1"/>
      <w:numFmt w:val="bullet"/>
      <w:lvlText w:val=""/>
      <w:lvlJc w:val="left"/>
      <w:pPr>
        <w:ind w:left="720" w:hanging="360"/>
      </w:pPr>
      <w:rPr>
        <w:rFonts w:hint="default" w:ascii="Symbol" w:hAnsi="Symbol"/>
      </w:rPr>
    </w:lvl>
    <w:lvl w:ilvl="1" w:tplc="46165090">
      <w:start w:val="1"/>
      <w:numFmt w:val="bullet"/>
      <w:lvlText w:val="o"/>
      <w:lvlJc w:val="left"/>
      <w:pPr>
        <w:ind w:left="1440" w:hanging="360"/>
      </w:pPr>
      <w:rPr>
        <w:rFonts w:hint="default" w:ascii="Courier New" w:hAnsi="Courier New"/>
      </w:rPr>
    </w:lvl>
    <w:lvl w:ilvl="2" w:tplc="FE209BAC">
      <w:start w:val="1"/>
      <w:numFmt w:val="bullet"/>
      <w:lvlText w:val=""/>
      <w:lvlJc w:val="left"/>
      <w:pPr>
        <w:ind w:left="2160" w:hanging="360"/>
      </w:pPr>
      <w:rPr>
        <w:rFonts w:hint="default" w:ascii="Wingdings" w:hAnsi="Wingdings"/>
      </w:rPr>
    </w:lvl>
    <w:lvl w:ilvl="3" w:tplc="A7A0429C">
      <w:start w:val="1"/>
      <w:numFmt w:val="bullet"/>
      <w:lvlText w:val=""/>
      <w:lvlJc w:val="left"/>
      <w:pPr>
        <w:ind w:left="2880" w:hanging="360"/>
      </w:pPr>
      <w:rPr>
        <w:rFonts w:hint="default" w:ascii="Symbol" w:hAnsi="Symbol"/>
      </w:rPr>
    </w:lvl>
    <w:lvl w:ilvl="4" w:tplc="E41C8A4C">
      <w:start w:val="1"/>
      <w:numFmt w:val="bullet"/>
      <w:lvlText w:val="o"/>
      <w:lvlJc w:val="left"/>
      <w:pPr>
        <w:ind w:left="3600" w:hanging="360"/>
      </w:pPr>
      <w:rPr>
        <w:rFonts w:hint="default" w:ascii="Courier New" w:hAnsi="Courier New"/>
      </w:rPr>
    </w:lvl>
    <w:lvl w:ilvl="5" w:tplc="1522FFA2">
      <w:start w:val="1"/>
      <w:numFmt w:val="bullet"/>
      <w:lvlText w:val=""/>
      <w:lvlJc w:val="left"/>
      <w:pPr>
        <w:ind w:left="4320" w:hanging="360"/>
      </w:pPr>
      <w:rPr>
        <w:rFonts w:hint="default" w:ascii="Wingdings" w:hAnsi="Wingdings"/>
      </w:rPr>
    </w:lvl>
    <w:lvl w:ilvl="6" w:tplc="A6B27760">
      <w:start w:val="1"/>
      <w:numFmt w:val="bullet"/>
      <w:lvlText w:val=""/>
      <w:lvlJc w:val="left"/>
      <w:pPr>
        <w:ind w:left="5040" w:hanging="360"/>
      </w:pPr>
      <w:rPr>
        <w:rFonts w:hint="default" w:ascii="Symbol" w:hAnsi="Symbol"/>
      </w:rPr>
    </w:lvl>
    <w:lvl w:ilvl="7" w:tplc="10166296">
      <w:start w:val="1"/>
      <w:numFmt w:val="bullet"/>
      <w:lvlText w:val="o"/>
      <w:lvlJc w:val="left"/>
      <w:pPr>
        <w:ind w:left="5760" w:hanging="360"/>
      </w:pPr>
      <w:rPr>
        <w:rFonts w:hint="default" w:ascii="Courier New" w:hAnsi="Courier New"/>
      </w:rPr>
    </w:lvl>
    <w:lvl w:ilvl="8" w:tplc="7576CB68">
      <w:start w:val="1"/>
      <w:numFmt w:val="bullet"/>
      <w:lvlText w:val=""/>
      <w:lvlJc w:val="left"/>
      <w:pPr>
        <w:ind w:left="6480" w:hanging="360"/>
      </w:pPr>
      <w:rPr>
        <w:rFonts w:hint="default" w:ascii="Wingdings" w:hAnsi="Wingdings"/>
      </w:rPr>
    </w:lvl>
  </w:abstractNum>
  <w:abstractNum w:abstractNumId="41" w15:restartNumberingAfterBreak="0">
    <w:nsid w:val="539C5F68"/>
    <w:multiLevelType w:val="hybridMultilevel"/>
    <w:tmpl w:val="E202EB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5679230D"/>
    <w:multiLevelType w:val="hybridMultilevel"/>
    <w:tmpl w:val="140C762E"/>
    <w:lvl w:ilvl="0" w:tplc="60BC60C0">
      <w:start w:val="1"/>
      <w:numFmt w:val="bullet"/>
      <w:lvlText w:val=""/>
      <w:lvlJc w:val="left"/>
      <w:pPr>
        <w:ind w:left="720" w:hanging="360"/>
      </w:pPr>
      <w:rPr>
        <w:rFonts w:hint="default" w:ascii="Wingdings" w:hAnsi="Wingdings"/>
      </w:rPr>
    </w:lvl>
    <w:lvl w:ilvl="1" w:tplc="1E3C5D3A">
      <w:start w:val="1"/>
      <w:numFmt w:val="bullet"/>
      <w:lvlText w:val="o"/>
      <w:lvlJc w:val="left"/>
      <w:pPr>
        <w:ind w:left="1440" w:hanging="360"/>
      </w:pPr>
      <w:rPr>
        <w:rFonts w:hint="default" w:ascii="Courier New" w:hAnsi="Courier New"/>
      </w:rPr>
    </w:lvl>
    <w:lvl w:ilvl="2" w:tplc="0B8A2A90">
      <w:start w:val="1"/>
      <w:numFmt w:val="bullet"/>
      <w:lvlText w:val=""/>
      <w:lvlJc w:val="left"/>
      <w:pPr>
        <w:ind w:left="2160" w:hanging="360"/>
      </w:pPr>
      <w:rPr>
        <w:rFonts w:hint="default" w:ascii="Wingdings" w:hAnsi="Wingdings"/>
      </w:rPr>
    </w:lvl>
    <w:lvl w:ilvl="3" w:tplc="622E08EA">
      <w:start w:val="1"/>
      <w:numFmt w:val="bullet"/>
      <w:lvlText w:val=""/>
      <w:lvlJc w:val="left"/>
      <w:pPr>
        <w:ind w:left="2880" w:hanging="360"/>
      </w:pPr>
      <w:rPr>
        <w:rFonts w:hint="default" w:ascii="Symbol" w:hAnsi="Symbol"/>
      </w:rPr>
    </w:lvl>
    <w:lvl w:ilvl="4" w:tplc="3844EA50">
      <w:start w:val="1"/>
      <w:numFmt w:val="bullet"/>
      <w:lvlText w:val="o"/>
      <w:lvlJc w:val="left"/>
      <w:pPr>
        <w:ind w:left="3600" w:hanging="360"/>
      </w:pPr>
      <w:rPr>
        <w:rFonts w:hint="default" w:ascii="Courier New" w:hAnsi="Courier New"/>
      </w:rPr>
    </w:lvl>
    <w:lvl w:ilvl="5" w:tplc="C658C95C">
      <w:start w:val="1"/>
      <w:numFmt w:val="bullet"/>
      <w:lvlText w:val=""/>
      <w:lvlJc w:val="left"/>
      <w:pPr>
        <w:ind w:left="4320" w:hanging="360"/>
      </w:pPr>
      <w:rPr>
        <w:rFonts w:hint="default" w:ascii="Wingdings" w:hAnsi="Wingdings"/>
      </w:rPr>
    </w:lvl>
    <w:lvl w:ilvl="6" w:tplc="85466C02">
      <w:start w:val="1"/>
      <w:numFmt w:val="bullet"/>
      <w:lvlText w:val=""/>
      <w:lvlJc w:val="left"/>
      <w:pPr>
        <w:ind w:left="5040" w:hanging="360"/>
      </w:pPr>
      <w:rPr>
        <w:rFonts w:hint="default" w:ascii="Symbol" w:hAnsi="Symbol"/>
      </w:rPr>
    </w:lvl>
    <w:lvl w:ilvl="7" w:tplc="E5BC1440">
      <w:start w:val="1"/>
      <w:numFmt w:val="bullet"/>
      <w:lvlText w:val="o"/>
      <w:lvlJc w:val="left"/>
      <w:pPr>
        <w:ind w:left="5760" w:hanging="360"/>
      </w:pPr>
      <w:rPr>
        <w:rFonts w:hint="default" w:ascii="Courier New" w:hAnsi="Courier New"/>
      </w:rPr>
    </w:lvl>
    <w:lvl w:ilvl="8" w:tplc="41E0BF0E">
      <w:start w:val="1"/>
      <w:numFmt w:val="bullet"/>
      <w:lvlText w:val=""/>
      <w:lvlJc w:val="left"/>
      <w:pPr>
        <w:ind w:left="6480" w:hanging="360"/>
      </w:pPr>
      <w:rPr>
        <w:rFonts w:hint="default" w:ascii="Wingdings" w:hAnsi="Wingdings"/>
      </w:rPr>
    </w:lvl>
  </w:abstractNum>
  <w:abstractNum w:abstractNumId="43" w15:restartNumberingAfterBreak="0">
    <w:nsid w:val="58033D48"/>
    <w:multiLevelType w:val="hybridMultilevel"/>
    <w:tmpl w:val="08D095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59B07EEA"/>
    <w:multiLevelType w:val="hybridMultilevel"/>
    <w:tmpl w:val="5B96FF0C"/>
    <w:lvl w:ilvl="0" w:tplc="24EA881E">
      <w:start w:val="1"/>
      <w:numFmt w:val="bullet"/>
      <w:lvlText w:val=""/>
      <w:lvlJc w:val="left"/>
      <w:pPr>
        <w:ind w:left="720" w:hanging="360"/>
      </w:pPr>
      <w:rPr>
        <w:rFonts w:hint="default" w:ascii="Symbol" w:hAnsi="Symbol"/>
      </w:rPr>
    </w:lvl>
    <w:lvl w:ilvl="1" w:tplc="7A0EF28A">
      <w:start w:val="1"/>
      <w:numFmt w:val="bullet"/>
      <w:lvlText w:val="o"/>
      <w:lvlJc w:val="left"/>
      <w:pPr>
        <w:ind w:left="1440" w:hanging="360"/>
      </w:pPr>
      <w:rPr>
        <w:rFonts w:hint="default" w:ascii="Courier New" w:hAnsi="Courier New"/>
      </w:rPr>
    </w:lvl>
    <w:lvl w:ilvl="2" w:tplc="20E6846E">
      <w:start w:val="1"/>
      <w:numFmt w:val="bullet"/>
      <w:lvlText w:val=""/>
      <w:lvlJc w:val="left"/>
      <w:pPr>
        <w:ind w:left="2160" w:hanging="360"/>
      </w:pPr>
      <w:rPr>
        <w:rFonts w:hint="default" w:ascii="Wingdings" w:hAnsi="Wingdings"/>
      </w:rPr>
    </w:lvl>
    <w:lvl w:ilvl="3" w:tplc="F2B6D454">
      <w:start w:val="1"/>
      <w:numFmt w:val="bullet"/>
      <w:lvlText w:val=""/>
      <w:lvlJc w:val="left"/>
      <w:pPr>
        <w:ind w:left="2880" w:hanging="360"/>
      </w:pPr>
      <w:rPr>
        <w:rFonts w:hint="default" w:ascii="Symbol" w:hAnsi="Symbol"/>
      </w:rPr>
    </w:lvl>
    <w:lvl w:ilvl="4" w:tplc="454862A0">
      <w:start w:val="1"/>
      <w:numFmt w:val="bullet"/>
      <w:lvlText w:val="o"/>
      <w:lvlJc w:val="left"/>
      <w:pPr>
        <w:ind w:left="3600" w:hanging="360"/>
      </w:pPr>
      <w:rPr>
        <w:rFonts w:hint="default" w:ascii="Courier New" w:hAnsi="Courier New"/>
      </w:rPr>
    </w:lvl>
    <w:lvl w:ilvl="5" w:tplc="29B0A900">
      <w:start w:val="1"/>
      <w:numFmt w:val="bullet"/>
      <w:lvlText w:val=""/>
      <w:lvlJc w:val="left"/>
      <w:pPr>
        <w:ind w:left="4320" w:hanging="360"/>
      </w:pPr>
      <w:rPr>
        <w:rFonts w:hint="default" w:ascii="Wingdings" w:hAnsi="Wingdings"/>
      </w:rPr>
    </w:lvl>
    <w:lvl w:ilvl="6" w:tplc="F2B6EB6E">
      <w:start w:val="1"/>
      <w:numFmt w:val="bullet"/>
      <w:lvlText w:val=""/>
      <w:lvlJc w:val="left"/>
      <w:pPr>
        <w:ind w:left="5040" w:hanging="360"/>
      </w:pPr>
      <w:rPr>
        <w:rFonts w:hint="default" w:ascii="Symbol" w:hAnsi="Symbol"/>
      </w:rPr>
    </w:lvl>
    <w:lvl w:ilvl="7" w:tplc="8854767E">
      <w:start w:val="1"/>
      <w:numFmt w:val="bullet"/>
      <w:lvlText w:val="o"/>
      <w:lvlJc w:val="left"/>
      <w:pPr>
        <w:ind w:left="5760" w:hanging="360"/>
      </w:pPr>
      <w:rPr>
        <w:rFonts w:hint="default" w:ascii="Courier New" w:hAnsi="Courier New"/>
      </w:rPr>
    </w:lvl>
    <w:lvl w:ilvl="8" w:tplc="493E371A">
      <w:start w:val="1"/>
      <w:numFmt w:val="bullet"/>
      <w:lvlText w:val=""/>
      <w:lvlJc w:val="left"/>
      <w:pPr>
        <w:ind w:left="6480" w:hanging="360"/>
      </w:pPr>
      <w:rPr>
        <w:rFonts w:hint="default" w:ascii="Wingdings" w:hAnsi="Wingdings"/>
      </w:rPr>
    </w:lvl>
  </w:abstractNum>
  <w:abstractNum w:abstractNumId="45" w15:restartNumberingAfterBreak="0">
    <w:nsid w:val="6A6B48D7"/>
    <w:multiLevelType w:val="hybridMultilevel"/>
    <w:tmpl w:val="358CC0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6D436667"/>
    <w:multiLevelType w:val="hybridMultilevel"/>
    <w:tmpl w:val="7A302A4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7" w15:restartNumberingAfterBreak="0">
    <w:nsid w:val="6E1745B1"/>
    <w:multiLevelType w:val="hybridMultilevel"/>
    <w:tmpl w:val="CE18F7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7229FD21"/>
    <w:multiLevelType w:val="hybridMultilevel"/>
    <w:tmpl w:val="A7C810E4"/>
    <w:lvl w:ilvl="0" w:tplc="79925938">
      <w:start w:val="1"/>
      <w:numFmt w:val="bullet"/>
      <w:lvlText w:val=""/>
      <w:lvlJc w:val="left"/>
      <w:pPr>
        <w:ind w:left="720" w:hanging="360"/>
      </w:pPr>
      <w:rPr>
        <w:rFonts w:hint="default" w:ascii="Symbol" w:hAnsi="Symbol"/>
      </w:rPr>
    </w:lvl>
    <w:lvl w:ilvl="1" w:tplc="41DE74E0">
      <w:start w:val="1"/>
      <w:numFmt w:val="bullet"/>
      <w:lvlText w:val="o"/>
      <w:lvlJc w:val="left"/>
      <w:pPr>
        <w:ind w:left="1440" w:hanging="360"/>
      </w:pPr>
      <w:rPr>
        <w:rFonts w:hint="default" w:ascii="Courier New" w:hAnsi="Courier New"/>
      </w:rPr>
    </w:lvl>
    <w:lvl w:ilvl="2" w:tplc="132AA06C">
      <w:start w:val="1"/>
      <w:numFmt w:val="bullet"/>
      <w:lvlText w:val=""/>
      <w:lvlJc w:val="left"/>
      <w:pPr>
        <w:ind w:left="2160" w:hanging="360"/>
      </w:pPr>
      <w:rPr>
        <w:rFonts w:hint="default" w:ascii="Wingdings" w:hAnsi="Wingdings"/>
      </w:rPr>
    </w:lvl>
    <w:lvl w:ilvl="3" w:tplc="E8B624E0">
      <w:start w:val="1"/>
      <w:numFmt w:val="bullet"/>
      <w:lvlText w:val=""/>
      <w:lvlJc w:val="left"/>
      <w:pPr>
        <w:ind w:left="2880" w:hanging="360"/>
      </w:pPr>
      <w:rPr>
        <w:rFonts w:hint="default" w:ascii="Symbol" w:hAnsi="Symbol"/>
      </w:rPr>
    </w:lvl>
    <w:lvl w:ilvl="4" w:tplc="03FE6228">
      <w:start w:val="1"/>
      <w:numFmt w:val="bullet"/>
      <w:lvlText w:val="o"/>
      <w:lvlJc w:val="left"/>
      <w:pPr>
        <w:ind w:left="3600" w:hanging="360"/>
      </w:pPr>
      <w:rPr>
        <w:rFonts w:hint="default" w:ascii="Courier New" w:hAnsi="Courier New"/>
      </w:rPr>
    </w:lvl>
    <w:lvl w:ilvl="5" w:tplc="1ADA8A14">
      <w:start w:val="1"/>
      <w:numFmt w:val="bullet"/>
      <w:lvlText w:val=""/>
      <w:lvlJc w:val="left"/>
      <w:pPr>
        <w:ind w:left="4320" w:hanging="360"/>
      </w:pPr>
      <w:rPr>
        <w:rFonts w:hint="default" w:ascii="Wingdings" w:hAnsi="Wingdings"/>
      </w:rPr>
    </w:lvl>
    <w:lvl w:ilvl="6" w:tplc="9D2E6608">
      <w:start w:val="1"/>
      <w:numFmt w:val="bullet"/>
      <w:lvlText w:val=""/>
      <w:lvlJc w:val="left"/>
      <w:pPr>
        <w:ind w:left="5040" w:hanging="360"/>
      </w:pPr>
      <w:rPr>
        <w:rFonts w:hint="default" w:ascii="Symbol" w:hAnsi="Symbol"/>
      </w:rPr>
    </w:lvl>
    <w:lvl w:ilvl="7" w:tplc="B0DA1FF4">
      <w:start w:val="1"/>
      <w:numFmt w:val="bullet"/>
      <w:lvlText w:val="o"/>
      <w:lvlJc w:val="left"/>
      <w:pPr>
        <w:ind w:left="5760" w:hanging="360"/>
      </w:pPr>
      <w:rPr>
        <w:rFonts w:hint="default" w:ascii="Courier New" w:hAnsi="Courier New"/>
      </w:rPr>
    </w:lvl>
    <w:lvl w:ilvl="8" w:tplc="2C32D7EA">
      <w:start w:val="1"/>
      <w:numFmt w:val="bullet"/>
      <w:lvlText w:val=""/>
      <w:lvlJc w:val="left"/>
      <w:pPr>
        <w:ind w:left="6480" w:hanging="360"/>
      </w:pPr>
      <w:rPr>
        <w:rFonts w:hint="default" w:ascii="Wingdings" w:hAnsi="Wingdings"/>
      </w:rPr>
    </w:lvl>
  </w:abstractNum>
  <w:abstractNum w:abstractNumId="49" w15:restartNumberingAfterBreak="0">
    <w:nsid w:val="73CD507F"/>
    <w:multiLevelType w:val="hybridMultilevel"/>
    <w:tmpl w:val="ABAEE3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45B6E1C"/>
    <w:multiLevelType w:val="hybridMultilevel"/>
    <w:tmpl w:val="A06E068C"/>
    <w:lvl w:ilvl="0" w:tplc="9FD89DE4">
      <w:start w:val="1"/>
      <w:numFmt w:val="bullet"/>
      <w:lvlText w:val=""/>
      <w:lvlJc w:val="left"/>
      <w:pPr>
        <w:ind w:left="720" w:hanging="360"/>
      </w:pPr>
      <w:rPr>
        <w:rFonts w:hint="default" w:ascii="Symbol" w:hAnsi="Symbol"/>
      </w:rPr>
    </w:lvl>
    <w:lvl w:ilvl="1" w:tplc="CAF4A26E">
      <w:start w:val="1"/>
      <w:numFmt w:val="bullet"/>
      <w:lvlText w:val="o"/>
      <w:lvlJc w:val="left"/>
      <w:pPr>
        <w:ind w:left="1440" w:hanging="360"/>
      </w:pPr>
      <w:rPr>
        <w:rFonts w:hint="default" w:ascii="Courier New" w:hAnsi="Courier New"/>
      </w:rPr>
    </w:lvl>
    <w:lvl w:ilvl="2" w:tplc="C4CC3E12">
      <w:start w:val="1"/>
      <w:numFmt w:val="bullet"/>
      <w:lvlText w:val=""/>
      <w:lvlJc w:val="left"/>
      <w:pPr>
        <w:ind w:left="2160" w:hanging="360"/>
      </w:pPr>
      <w:rPr>
        <w:rFonts w:hint="default" w:ascii="Wingdings" w:hAnsi="Wingdings"/>
      </w:rPr>
    </w:lvl>
    <w:lvl w:ilvl="3" w:tplc="A496C1EC">
      <w:start w:val="1"/>
      <w:numFmt w:val="bullet"/>
      <w:lvlText w:val=""/>
      <w:lvlJc w:val="left"/>
      <w:pPr>
        <w:ind w:left="2880" w:hanging="360"/>
      </w:pPr>
      <w:rPr>
        <w:rFonts w:hint="default" w:ascii="Symbol" w:hAnsi="Symbol"/>
      </w:rPr>
    </w:lvl>
    <w:lvl w:ilvl="4" w:tplc="144017D8">
      <w:start w:val="1"/>
      <w:numFmt w:val="bullet"/>
      <w:lvlText w:val="o"/>
      <w:lvlJc w:val="left"/>
      <w:pPr>
        <w:ind w:left="3600" w:hanging="360"/>
      </w:pPr>
      <w:rPr>
        <w:rFonts w:hint="default" w:ascii="Courier New" w:hAnsi="Courier New"/>
      </w:rPr>
    </w:lvl>
    <w:lvl w:ilvl="5" w:tplc="1048F2C4">
      <w:start w:val="1"/>
      <w:numFmt w:val="bullet"/>
      <w:lvlText w:val=""/>
      <w:lvlJc w:val="left"/>
      <w:pPr>
        <w:ind w:left="4320" w:hanging="360"/>
      </w:pPr>
      <w:rPr>
        <w:rFonts w:hint="default" w:ascii="Wingdings" w:hAnsi="Wingdings"/>
      </w:rPr>
    </w:lvl>
    <w:lvl w:ilvl="6" w:tplc="D33C57D2">
      <w:start w:val="1"/>
      <w:numFmt w:val="bullet"/>
      <w:lvlText w:val=""/>
      <w:lvlJc w:val="left"/>
      <w:pPr>
        <w:ind w:left="5040" w:hanging="360"/>
      </w:pPr>
      <w:rPr>
        <w:rFonts w:hint="default" w:ascii="Symbol" w:hAnsi="Symbol"/>
      </w:rPr>
    </w:lvl>
    <w:lvl w:ilvl="7" w:tplc="A4501F92">
      <w:start w:val="1"/>
      <w:numFmt w:val="bullet"/>
      <w:lvlText w:val="o"/>
      <w:lvlJc w:val="left"/>
      <w:pPr>
        <w:ind w:left="5760" w:hanging="360"/>
      </w:pPr>
      <w:rPr>
        <w:rFonts w:hint="default" w:ascii="Courier New" w:hAnsi="Courier New"/>
      </w:rPr>
    </w:lvl>
    <w:lvl w:ilvl="8" w:tplc="76307504">
      <w:start w:val="1"/>
      <w:numFmt w:val="bullet"/>
      <w:lvlText w:val=""/>
      <w:lvlJc w:val="left"/>
      <w:pPr>
        <w:ind w:left="6480" w:hanging="360"/>
      </w:pPr>
      <w:rPr>
        <w:rFonts w:hint="default" w:ascii="Wingdings" w:hAnsi="Wingdings"/>
      </w:rPr>
    </w:lvl>
  </w:abstractNum>
  <w:abstractNum w:abstractNumId="51" w15:restartNumberingAfterBreak="0">
    <w:nsid w:val="75F6368B"/>
    <w:multiLevelType w:val="hybridMultilevel"/>
    <w:tmpl w:val="46CC83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7691BD97"/>
    <w:multiLevelType w:val="hybridMultilevel"/>
    <w:tmpl w:val="82240706"/>
    <w:lvl w:ilvl="0" w:tplc="BB00771E">
      <w:start w:val="1"/>
      <w:numFmt w:val="bullet"/>
      <w:lvlText w:val=""/>
      <w:lvlJc w:val="left"/>
      <w:pPr>
        <w:ind w:left="720" w:hanging="360"/>
      </w:pPr>
      <w:rPr>
        <w:rFonts w:hint="default" w:ascii="Symbol" w:hAnsi="Symbol"/>
      </w:rPr>
    </w:lvl>
    <w:lvl w:ilvl="1" w:tplc="280EF244">
      <w:start w:val="1"/>
      <w:numFmt w:val="bullet"/>
      <w:lvlText w:val="o"/>
      <w:lvlJc w:val="left"/>
      <w:pPr>
        <w:ind w:left="1440" w:hanging="360"/>
      </w:pPr>
      <w:rPr>
        <w:rFonts w:hint="default" w:ascii="Courier New" w:hAnsi="Courier New"/>
      </w:rPr>
    </w:lvl>
    <w:lvl w:ilvl="2" w:tplc="A620CDD2">
      <w:start w:val="1"/>
      <w:numFmt w:val="bullet"/>
      <w:lvlText w:val=""/>
      <w:lvlJc w:val="left"/>
      <w:pPr>
        <w:ind w:left="2160" w:hanging="360"/>
      </w:pPr>
      <w:rPr>
        <w:rFonts w:hint="default" w:ascii="Wingdings" w:hAnsi="Wingdings"/>
      </w:rPr>
    </w:lvl>
    <w:lvl w:ilvl="3" w:tplc="786EA810">
      <w:start w:val="1"/>
      <w:numFmt w:val="bullet"/>
      <w:lvlText w:val=""/>
      <w:lvlJc w:val="left"/>
      <w:pPr>
        <w:ind w:left="2880" w:hanging="360"/>
      </w:pPr>
      <w:rPr>
        <w:rFonts w:hint="default" w:ascii="Symbol" w:hAnsi="Symbol"/>
      </w:rPr>
    </w:lvl>
    <w:lvl w:ilvl="4" w:tplc="0D4EDE10">
      <w:start w:val="1"/>
      <w:numFmt w:val="bullet"/>
      <w:lvlText w:val="o"/>
      <w:lvlJc w:val="left"/>
      <w:pPr>
        <w:ind w:left="3600" w:hanging="360"/>
      </w:pPr>
      <w:rPr>
        <w:rFonts w:hint="default" w:ascii="Courier New" w:hAnsi="Courier New"/>
      </w:rPr>
    </w:lvl>
    <w:lvl w:ilvl="5" w:tplc="872057B6">
      <w:start w:val="1"/>
      <w:numFmt w:val="bullet"/>
      <w:lvlText w:val=""/>
      <w:lvlJc w:val="left"/>
      <w:pPr>
        <w:ind w:left="4320" w:hanging="360"/>
      </w:pPr>
      <w:rPr>
        <w:rFonts w:hint="default" w:ascii="Wingdings" w:hAnsi="Wingdings"/>
      </w:rPr>
    </w:lvl>
    <w:lvl w:ilvl="6" w:tplc="3A648EBA">
      <w:start w:val="1"/>
      <w:numFmt w:val="bullet"/>
      <w:lvlText w:val=""/>
      <w:lvlJc w:val="left"/>
      <w:pPr>
        <w:ind w:left="5040" w:hanging="360"/>
      </w:pPr>
      <w:rPr>
        <w:rFonts w:hint="default" w:ascii="Symbol" w:hAnsi="Symbol"/>
      </w:rPr>
    </w:lvl>
    <w:lvl w:ilvl="7" w:tplc="15F601AC">
      <w:start w:val="1"/>
      <w:numFmt w:val="bullet"/>
      <w:lvlText w:val="o"/>
      <w:lvlJc w:val="left"/>
      <w:pPr>
        <w:ind w:left="5760" w:hanging="360"/>
      </w:pPr>
      <w:rPr>
        <w:rFonts w:hint="default" w:ascii="Courier New" w:hAnsi="Courier New"/>
      </w:rPr>
    </w:lvl>
    <w:lvl w:ilvl="8" w:tplc="7346A0D4">
      <w:start w:val="1"/>
      <w:numFmt w:val="bullet"/>
      <w:lvlText w:val=""/>
      <w:lvlJc w:val="left"/>
      <w:pPr>
        <w:ind w:left="6480" w:hanging="360"/>
      </w:pPr>
      <w:rPr>
        <w:rFonts w:hint="default" w:ascii="Wingdings" w:hAnsi="Wingdings"/>
      </w:rPr>
    </w:lvl>
  </w:abstractNum>
  <w:abstractNum w:abstractNumId="53" w15:restartNumberingAfterBreak="0">
    <w:nsid w:val="7A097BC0"/>
    <w:multiLevelType w:val="hybridMultilevel"/>
    <w:tmpl w:val="95DA6E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7E412919"/>
    <w:multiLevelType w:val="hybridMultilevel"/>
    <w:tmpl w:val="8D7A0254"/>
    <w:lvl w:ilvl="0" w:tplc="9C8ADEFC">
      <w:start w:val="1"/>
      <w:numFmt w:val="bullet"/>
      <w:lvlText w:val=""/>
      <w:lvlJc w:val="left"/>
      <w:pPr>
        <w:ind w:left="720" w:hanging="360"/>
      </w:pPr>
      <w:rPr>
        <w:rFonts w:hint="default" w:ascii="Symbol" w:hAnsi="Symbol"/>
      </w:rPr>
    </w:lvl>
    <w:lvl w:ilvl="1" w:tplc="F1FE34FE">
      <w:start w:val="1"/>
      <w:numFmt w:val="bullet"/>
      <w:lvlText w:val="o"/>
      <w:lvlJc w:val="left"/>
      <w:pPr>
        <w:ind w:left="1440" w:hanging="360"/>
      </w:pPr>
      <w:rPr>
        <w:rFonts w:hint="default" w:ascii="Courier New" w:hAnsi="Courier New"/>
      </w:rPr>
    </w:lvl>
    <w:lvl w:ilvl="2" w:tplc="4B185F90">
      <w:start w:val="1"/>
      <w:numFmt w:val="bullet"/>
      <w:lvlText w:val=""/>
      <w:lvlJc w:val="left"/>
      <w:pPr>
        <w:ind w:left="2160" w:hanging="360"/>
      </w:pPr>
      <w:rPr>
        <w:rFonts w:hint="default" w:ascii="Wingdings" w:hAnsi="Wingdings"/>
      </w:rPr>
    </w:lvl>
    <w:lvl w:ilvl="3" w:tplc="B192A8DA">
      <w:start w:val="1"/>
      <w:numFmt w:val="bullet"/>
      <w:lvlText w:val=""/>
      <w:lvlJc w:val="left"/>
      <w:pPr>
        <w:ind w:left="2880" w:hanging="360"/>
      </w:pPr>
      <w:rPr>
        <w:rFonts w:hint="default" w:ascii="Symbol" w:hAnsi="Symbol"/>
      </w:rPr>
    </w:lvl>
    <w:lvl w:ilvl="4" w:tplc="60C035C0">
      <w:start w:val="1"/>
      <w:numFmt w:val="bullet"/>
      <w:lvlText w:val="o"/>
      <w:lvlJc w:val="left"/>
      <w:pPr>
        <w:ind w:left="3600" w:hanging="360"/>
      </w:pPr>
      <w:rPr>
        <w:rFonts w:hint="default" w:ascii="Courier New" w:hAnsi="Courier New"/>
      </w:rPr>
    </w:lvl>
    <w:lvl w:ilvl="5" w:tplc="6C94D0A8">
      <w:start w:val="1"/>
      <w:numFmt w:val="bullet"/>
      <w:lvlText w:val=""/>
      <w:lvlJc w:val="left"/>
      <w:pPr>
        <w:ind w:left="4320" w:hanging="360"/>
      </w:pPr>
      <w:rPr>
        <w:rFonts w:hint="default" w:ascii="Wingdings" w:hAnsi="Wingdings"/>
      </w:rPr>
    </w:lvl>
    <w:lvl w:ilvl="6" w:tplc="7278D7BA">
      <w:start w:val="1"/>
      <w:numFmt w:val="bullet"/>
      <w:lvlText w:val=""/>
      <w:lvlJc w:val="left"/>
      <w:pPr>
        <w:ind w:left="5040" w:hanging="360"/>
      </w:pPr>
      <w:rPr>
        <w:rFonts w:hint="default" w:ascii="Symbol" w:hAnsi="Symbol"/>
      </w:rPr>
    </w:lvl>
    <w:lvl w:ilvl="7" w:tplc="91B0B6AC">
      <w:start w:val="1"/>
      <w:numFmt w:val="bullet"/>
      <w:lvlText w:val="o"/>
      <w:lvlJc w:val="left"/>
      <w:pPr>
        <w:ind w:left="5760" w:hanging="360"/>
      </w:pPr>
      <w:rPr>
        <w:rFonts w:hint="default" w:ascii="Courier New" w:hAnsi="Courier New"/>
      </w:rPr>
    </w:lvl>
    <w:lvl w:ilvl="8" w:tplc="824E72BE">
      <w:start w:val="1"/>
      <w:numFmt w:val="bullet"/>
      <w:lvlText w:val=""/>
      <w:lvlJc w:val="left"/>
      <w:pPr>
        <w:ind w:left="6480" w:hanging="360"/>
      </w:pPr>
      <w:rPr>
        <w:rFonts w:hint="default" w:ascii="Wingdings" w:hAnsi="Wingdings"/>
      </w:rPr>
    </w:lvl>
  </w:abstractNum>
  <w:abstractNum w:abstractNumId="55" w15:restartNumberingAfterBreak="0">
    <w:nsid w:val="7F680BF1"/>
    <w:multiLevelType w:val="hybridMultilevel"/>
    <w:tmpl w:val="B9BCF6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77227097">
    <w:abstractNumId w:val="20"/>
  </w:num>
  <w:num w:numId="2" w16cid:durableId="925457267">
    <w:abstractNumId w:val="24"/>
  </w:num>
  <w:num w:numId="3" w16cid:durableId="418643968">
    <w:abstractNumId w:val="54"/>
  </w:num>
  <w:num w:numId="4" w16cid:durableId="534736319">
    <w:abstractNumId w:val="42"/>
  </w:num>
  <w:num w:numId="5" w16cid:durableId="1974211884">
    <w:abstractNumId w:val="36"/>
  </w:num>
  <w:num w:numId="6" w16cid:durableId="1323773782">
    <w:abstractNumId w:val="40"/>
  </w:num>
  <w:num w:numId="7" w16cid:durableId="91631796">
    <w:abstractNumId w:val="17"/>
  </w:num>
  <w:num w:numId="8" w16cid:durableId="900362251">
    <w:abstractNumId w:val="48"/>
  </w:num>
  <w:num w:numId="9" w16cid:durableId="1553082557">
    <w:abstractNumId w:val="19"/>
  </w:num>
  <w:num w:numId="10" w16cid:durableId="806514456">
    <w:abstractNumId w:val="11"/>
  </w:num>
  <w:num w:numId="11" w16cid:durableId="1005591570">
    <w:abstractNumId w:val="13"/>
  </w:num>
  <w:num w:numId="12" w16cid:durableId="191889814">
    <w:abstractNumId w:val="4"/>
  </w:num>
  <w:num w:numId="13" w16cid:durableId="1827547530">
    <w:abstractNumId w:val="21"/>
  </w:num>
  <w:num w:numId="14" w16cid:durableId="1301812495">
    <w:abstractNumId w:val="39"/>
  </w:num>
  <w:num w:numId="15" w16cid:durableId="437528840">
    <w:abstractNumId w:val="50"/>
  </w:num>
  <w:num w:numId="16" w16cid:durableId="294529997">
    <w:abstractNumId w:val="1"/>
  </w:num>
  <w:num w:numId="17" w16cid:durableId="936786733">
    <w:abstractNumId w:val="15"/>
  </w:num>
  <w:num w:numId="18" w16cid:durableId="1770854025">
    <w:abstractNumId w:val="30"/>
  </w:num>
  <w:num w:numId="19" w16cid:durableId="1957635911">
    <w:abstractNumId w:val="35"/>
  </w:num>
  <w:num w:numId="20" w16cid:durableId="1026711095">
    <w:abstractNumId w:val="44"/>
  </w:num>
  <w:num w:numId="21" w16cid:durableId="754058291">
    <w:abstractNumId w:val="52"/>
  </w:num>
  <w:num w:numId="22" w16cid:durableId="1158809254">
    <w:abstractNumId w:val="2"/>
  </w:num>
  <w:num w:numId="23" w16cid:durableId="1267040156">
    <w:abstractNumId w:val="31"/>
  </w:num>
  <w:num w:numId="24" w16cid:durableId="1178546940">
    <w:abstractNumId w:val="22"/>
  </w:num>
  <w:num w:numId="25" w16cid:durableId="1819346568">
    <w:abstractNumId w:val="34"/>
  </w:num>
  <w:num w:numId="26" w16cid:durableId="740254918">
    <w:abstractNumId w:val="38"/>
  </w:num>
  <w:num w:numId="27" w16cid:durableId="1904482588">
    <w:abstractNumId w:val="53"/>
  </w:num>
  <w:num w:numId="28" w16cid:durableId="716318432">
    <w:abstractNumId w:val="12"/>
  </w:num>
  <w:num w:numId="29" w16cid:durableId="1568495963">
    <w:abstractNumId w:val="37"/>
  </w:num>
  <w:num w:numId="30" w16cid:durableId="151679748">
    <w:abstractNumId w:val="27"/>
  </w:num>
  <w:num w:numId="31" w16cid:durableId="729884146">
    <w:abstractNumId w:val="49"/>
  </w:num>
  <w:num w:numId="32" w16cid:durableId="86075051">
    <w:abstractNumId w:val="47"/>
  </w:num>
  <w:num w:numId="33" w16cid:durableId="727386352">
    <w:abstractNumId w:val="55"/>
  </w:num>
  <w:num w:numId="34" w16cid:durableId="2048530630">
    <w:abstractNumId w:val="16"/>
  </w:num>
  <w:num w:numId="35" w16cid:durableId="1410616127">
    <w:abstractNumId w:val="7"/>
  </w:num>
  <w:num w:numId="36" w16cid:durableId="214318797">
    <w:abstractNumId w:val="3"/>
  </w:num>
  <w:num w:numId="37" w16cid:durableId="1041324462">
    <w:abstractNumId w:val="18"/>
  </w:num>
  <w:num w:numId="38" w16cid:durableId="54859158">
    <w:abstractNumId w:val="29"/>
  </w:num>
  <w:num w:numId="39" w16cid:durableId="656878895">
    <w:abstractNumId w:val="23"/>
  </w:num>
  <w:num w:numId="40" w16cid:durableId="528377922">
    <w:abstractNumId w:val="5"/>
  </w:num>
  <w:num w:numId="41" w16cid:durableId="187915875">
    <w:abstractNumId w:val="25"/>
  </w:num>
  <w:num w:numId="42" w16cid:durableId="1080370131">
    <w:abstractNumId w:val="10"/>
  </w:num>
  <w:num w:numId="43" w16cid:durableId="1233008832">
    <w:abstractNumId w:val="45"/>
  </w:num>
  <w:num w:numId="44" w16cid:durableId="1734620225">
    <w:abstractNumId w:val="46"/>
  </w:num>
  <w:num w:numId="45" w16cid:durableId="523057742">
    <w:abstractNumId w:val="6"/>
  </w:num>
  <w:num w:numId="46" w16cid:durableId="1136067243">
    <w:abstractNumId w:val="0"/>
  </w:num>
  <w:num w:numId="47" w16cid:durableId="1522163775">
    <w:abstractNumId w:val="8"/>
  </w:num>
  <w:num w:numId="48" w16cid:durableId="1048340413">
    <w:abstractNumId w:val="9"/>
  </w:num>
  <w:num w:numId="49" w16cid:durableId="951978165">
    <w:abstractNumId w:val="32"/>
  </w:num>
  <w:num w:numId="50" w16cid:durableId="1847359857">
    <w:abstractNumId w:val="26"/>
  </w:num>
  <w:num w:numId="51" w16cid:durableId="1598362463">
    <w:abstractNumId w:val="41"/>
  </w:num>
  <w:num w:numId="52" w16cid:durableId="479658048">
    <w:abstractNumId w:val="28"/>
  </w:num>
  <w:num w:numId="53" w16cid:durableId="456147797">
    <w:abstractNumId w:val="33"/>
  </w:num>
  <w:num w:numId="54" w16cid:durableId="170263961">
    <w:abstractNumId w:val="51"/>
  </w:num>
  <w:num w:numId="55" w16cid:durableId="314918868">
    <w:abstractNumId w:val="43"/>
  </w:num>
  <w:num w:numId="56" w16cid:durableId="14940320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6098ED"/>
    <w:rsid w:val="000B49B8"/>
    <w:rsid w:val="000E5223"/>
    <w:rsid w:val="000E761C"/>
    <w:rsid w:val="00115F20"/>
    <w:rsid w:val="001D0F47"/>
    <w:rsid w:val="00295105"/>
    <w:rsid w:val="002A08B8"/>
    <w:rsid w:val="00304193"/>
    <w:rsid w:val="00321E03"/>
    <w:rsid w:val="003623A4"/>
    <w:rsid w:val="0039586F"/>
    <w:rsid w:val="003A00C2"/>
    <w:rsid w:val="003D633F"/>
    <w:rsid w:val="004159B3"/>
    <w:rsid w:val="00423271"/>
    <w:rsid w:val="004B56CE"/>
    <w:rsid w:val="00512AEC"/>
    <w:rsid w:val="005151B2"/>
    <w:rsid w:val="00550821"/>
    <w:rsid w:val="005A300A"/>
    <w:rsid w:val="0061456C"/>
    <w:rsid w:val="00614696"/>
    <w:rsid w:val="00645512"/>
    <w:rsid w:val="00661098"/>
    <w:rsid w:val="00684616"/>
    <w:rsid w:val="006B5DEB"/>
    <w:rsid w:val="006B61F2"/>
    <w:rsid w:val="006C2069"/>
    <w:rsid w:val="006D59FE"/>
    <w:rsid w:val="006D7E1C"/>
    <w:rsid w:val="00707468"/>
    <w:rsid w:val="007200F8"/>
    <w:rsid w:val="007625E5"/>
    <w:rsid w:val="007E099F"/>
    <w:rsid w:val="007E2B4A"/>
    <w:rsid w:val="00810B5A"/>
    <w:rsid w:val="008A4A77"/>
    <w:rsid w:val="008D148B"/>
    <w:rsid w:val="009A14BA"/>
    <w:rsid w:val="009B068E"/>
    <w:rsid w:val="00A04945"/>
    <w:rsid w:val="00A17173"/>
    <w:rsid w:val="00A8AFDB"/>
    <w:rsid w:val="00AE0A0E"/>
    <w:rsid w:val="00B00767"/>
    <w:rsid w:val="00B05B21"/>
    <w:rsid w:val="00C508CE"/>
    <w:rsid w:val="00C61258"/>
    <w:rsid w:val="00C72175"/>
    <w:rsid w:val="00C82F8E"/>
    <w:rsid w:val="00C977CD"/>
    <w:rsid w:val="00CC7CAA"/>
    <w:rsid w:val="00CF4778"/>
    <w:rsid w:val="00D374B3"/>
    <w:rsid w:val="00D45D86"/>
    <w:rsid w:val="00D74324"/>
    <w:rsid w:val="00D761CB"/>
    <w:rsid w:val="00DD2A11"/>
    <w:rsid w:val="00DD3D92"/>
    <w:rsid w:val="00E84452"/>
    <w:rsid w:val="00EC5716"/>
    <w:rsid w:val="00F24A0A"/>
    <w:rsid w:val="00F37857"/>
    <w:rsid w:val="00F5602A"/>
    <w:rsid w:val="00F6454D"/>
    <w:rsid w:val="00F77528"/>
    <w:rsid w:val="00FC193B"/>
    <w:rsid w:val="016121F2"/>
    <w:rsid w:val="01D26FB3"/>
    <w:rsid w:val="020A1628"/>
    <w:rsid w:val="021F69E5"/>
    <w:rsid w:val="0253754E"/>
    <w:rsid w:val="028F5E5B"/>
    <w:rsid w:val="02ECB835"/>
    <w:rsid w:val="02F7AA4B"/>
    <w:rsid w:val="0336D3A7"/>
    <w:rsid w:val="03A4BF84"/>
    <w:rsid w:val="03A5E5B7"/>
    <w:rsid w:val="03C9FF02"/>
    <w:rsid w:val="0406786C"/>
    <w:rsid w:val="04081EDD"/>
    <w:rsid w:val="046AA568"/>
    <w:rsid w:val="049BFBFB"/>
    <w:rsid w:val="052CD15A"/>
    <w:rsid w:val="0581200C"/>
    <w:rsid w:val="05BA4224"/>
    <w:rsid w:val="067BC8E3"/>
    <w:rsid w:val="0685181F"/>
    <w:rsid w:val="06BD779D"/>
    <w:rsid w:val="07206C09"/>
    <w:rsid w:val="075FAA44"/>
    <w:rsid w:val="07B6FE09"/>
    <w:rsid w:val="08471AC9"/>
    <w:rsid w:val="08752112"/>
    <w:rsid w:val="0965E60E"/>
    <w:rsid w:val="09AACD38"/>
    <w:rsid w:val="09B72533"/>
    <w:rsid w:val="0A234C87"/>
    <w:rsid w:val="0A250EE6"/>
    <w:rsid w:val="0A465262"/>
    <w:rsid w:val="0BBB65EE"/>
    <w:rsid w:val="0DEC6A77"/>
    <w:rsid w:val="0E069CDB"/>
    <w:rsid w:val="0EC89888"/>
    <w:rsid w:val="0F49E807"/>
    <w:rsid w:val="0FBCE1EF"/>
    <w:rsid w:val="0FD0AE36"/>
    <w:rsid w:val="0FD5F63B"/>
    <w:rsid w:val="10C30F17"/>
    <w:rsid w:val="114D144B"/>
    <w:rsid w:val="12B4087F"/>
    <w:rsid w:val="12FA327C"/>
    <w:rsid w:val="13271D1C"/>
    <w:rsid w:val="1357B8E5"/>
    <w:rsid w:val="136098ED"/>
    <w:rsid w:val="139F0FD7"/>
    <w:rsid w:val="1432EC7E"/>
    <w:rsid w:val="14748FB3"/>
    <w:rsid w:val="14BBFA3F"/>
    <w:rsid w:val="14E81728"/>
    <w:rsid w:val="154D277F"/>
    <w:rsid w:val="155D20EB"/>
    <w:rsid w:val="157061CD"/>
    <w:rsid w:val="157831C1"/>
    <w:rsid w:val="157BFE5E"/>
    <w:rsid w:val="15BD7835"/>
    <w:rsid w:val="15DDC8F7"/>
    <w:rsid w:val="163F8197"/>
    <w:rsid w:val="1653AC28"/>
    <w:rsid w:val="168EC714"/>
    <w:rsid w:val="16BE94E9"/>
    <w:rsid w:val="16D2071A"/>
    <w:rsid w:val="16E544C0"/>
    <w:rsid w:val="16E71213"/>
    <w:rsid w:val="16EA3F1F"/>
    <w:rsid w:val="1705AA85"/>
    <w:rsid w:val="1712FB0A"/>
    <w:rsid w:val="1730BD72"/>
    <w:rsid w:val="17818ADA"/>
    <w:rsid w:val="1793BF13"/>
    <w:rsid w:val="17B53DBE"/>
    <w:rsid w:val="17BB2FFF"/>
    <w:rsid w:val="181F6A22"/>
    <w:rsid w:val="188A447A"/>
    <w:rsid w:val="18A5800D"/>
    <w:rsid w:val="19274AF1"/>
    <w:rsid w:val="19702923"/>
    <w:rsid w:val="197F24DB"/>
    <w:rsid w:val="19895B29"/>
    <w:rsid w:val="199809BA"/>
    <w:rsid w:val="1999FC3C"/>
    <w:rsid w:val="19A8A340"/>
    <w:rsid w:val="1A089198"/>
    <w:rsid w:val="1AC11DDF"/>
    <w:rsid w:val="1B04AD87"/>
    <w:rsid w:val="1B08B2DB"/>
    <w:rsid w:val="1B2A0B5C"/>
    <w:rsid w:val="1BC70C22"/>
    <w:rsid w:val="1BD760F8"/>
    <w:rsid w:val="1CD8AEDB"/>
    <w:rsid w:val="1D59CF62"/>
    <w:rsid w:val="1D65F85E"/>
    <w:rsid w:val="1E13366D"/>
    <w:rsid w:val="1E706B85"/>
    <w:rsid w:val="1E9C0664"/>
    <w:rsid w:val="1EA5ED45"/>
    <w:rsid w:val="1EC401A9"/>
    <w:rsid w:val="1ECC7D17"/>
    <w:rsid w:val="1F5DAD3E"/>
    <w:rsid w:val="2018827B"/>
    <w:rsid w:val="20F9AE84"/>
    <w:rsid w:val="224139E3"/>
    <w:rsid w:val="23133A07"/>
    <w:rsid w:val="23403D26"/>
    <w:rsid w:val="24240285"/>
    <w:rsid w:val="243EBFDF"/>
    <w:rsid w:val="248BA4CB"/>
    <w:rsid w:val="25724E8B"/>
    <w:rsid w:val="2597D55F"/>
    <w:rsid w:val="25CB58EB"/>
    <w:rsid w:val="25FEC2FB"/>
    <w:rsid w:val="26316509"/>
    <w:rsid w:val="268BFF90"/>
    <w:rsid w:val="26983499"/>
    <w:rsid w:val="26A24BCF"/>
    <w:rsid w:val="26B2EFB0"/>
    <w:rsid w:val="26EFB24E"/>
    <w:rsid w:val="2734D7A6"/>
    <w:rsid w:val="275D1D04"/>
    <w:rsid w:val="2767CE7B"/>
    <w:rsid w:val="27933371"/>
    <w:rsid w:val="2794DB71"/>
    <w:rsid w:val="2798651A"/>
    <w:rsid w:val="27BA37FB"/>
    <w:rsid w:val="27C77C86"/>
    <w:rsid w:val="27E8B50A"/>
    <w:rsid w:val="288921D8"/>
    <w:rsid w:val="289CBC18"/>
    <w:rsid w:val="28C1D8E3"/>
    <w:rsid w:val="292DCD98"/>
    <w:rsid w:val="29556AFD"/>
    <w:rsid w:val="299CFAA7"/>
    <w:rsid w:val="2A1D7262"/>
    <w:rsid w:val="2A89D7CE"/>
    <w:rsid w:val="2ABAC262"/>
    <w:rsid w:val="2B119CD5"/>
    <w:rsid w:val="2B284AF0"/>
    <w:rsid w:val="2B7CAE1E"/>
    <w:rsid w:val="2BA098AA"/>
    <w:rsid w:val="2BCFEF73"/>
    <w:rsid w:val="2C0A609C"/>
    <w:rsid w:val="2C94B95F"/>
    <w:rsid w:val="2D7F79EF"/>
    <w:rsid w:val="2DFBFD91"/>
    <w:rsid w:val="2E577171"/>
    <w:rsid w:val="2FB9C972"/>
    <w:rsid w:val="2FCAFC9C"/>
    <w:rsid w:val="2FEA5645"/>
    <w:rsid w:val="303D175F"/>
    <w:rsid w:val="3088C3D5"/>
    <w:rsid w:val="30C21D71"/>
    <w:rsid w:val="30DFB353"/>
    <w:rsid w:val="30F7A8B1"/>
    <w:rsid w:val="31206C92"/>
    <w:rsid w:val="327D7165"/>
    <w:rsid w:val="32B15396"/>
    <w:rsid w:val="32CBB84F"/>
    <w:rsid w:val="3335762E"/>
    <w:rsid w:val="33389839"/>
    <w:rsid w:val="335CC57D"/>
    <w:rsid w:val="3436CC91"/>
    <w:rsid w:val="34CE6D49"/>
    <w:rsid w:val="350C5209"/>
    <w:rsid w:val="359C9EB3"/>
    <w:rsid w:val="361E0819"/>
    <w:rsid w:val="36B94095"/>
    <w:rsid w:val="36CF30DD"/>
    <w:rsid w:val="36EB8D30"/>
    <w:rsid w:val="3856C3AE"/>
    <w:rsid w:val="3885DD5A"/>
    <w:rsid w:val="38AF2441"/>
    <w:rsid w:val="39967C5C"/>
    <w:rsid w:val="3A8B50F4"/>
    <w:rsid w:val="3B8028EC"/>
    <w:rsid w:val="3B8789C1"/>
    <w:rsid w:val="3B99F05B"/>
    <w:rsid w:val="3CB2742F"/>
    <w:rsid w:val="3CF0572C"/>
    <w:rsid w:val="3D142E95"/>
    <w:rsid w:val="3D164E7B"/>
    <w:rsid w:val="3D5C7753"/>
    <w:rsid w:val="3D7E3395"/>
    <w:rsid w:val="3D92C7DC"/>
    <w:rsid w:val="3DB1996B"/>
    <w:rsid w:val="3DB7FC88"/>
    <w:rsid w:val="3DC8E7A8"/>
    <w:rsid w:val="3EE17BF3"/>
    <w:rsid w:val="3F28A137"/>
    <w:rsid w:val="3FA5E54A"/>
    <w:rsid w:val="3FAF61CC"/>
    <w:rsid w:val="4026AFDB"/>
    <w:rsid w:val="406D7F49"/>
    <w:rsid w:val="40C72B42"/>
    <w:rsid w:val="41AA79EE"/>
    <w:rsid w:val="41E0B68F"/>
    <w:rsid w:val="4234F05A"/>
    <w:rsid w:val="427A2CA3"/>
    <w:rsid w:val="42B66730"/>
    <w:rsid w:val="42FC9BEB"/>
    <w:rsid w:val="4316A475"/>
    <w:rsid w:val="437AFF0E"/>
    <w:rsid w:val="4424AC97"/>
    <w:rsid w:val="449C5DAB"/>
    <w:rsid w:val="44FED7DE"/>
    <w:rsid w:val="450B12B7"/>
    <w:rsid w:val="453374AF"/>
    <w:rsid w:val="45833AD7"/>
    <w:rsid w:val="46981A0E"/>
    <w:rsid w:val="46C543A6"/>
    <w:rsid w:val="46FA2367"/>
    <w:rsid w:val="477C5237"/>
    <w:rsid w:val="4784046E"/>
    <w:rsid w:val="47BD8C11"/>
    <w:rsid w:val="47EAE0BF"/>
    <w:rsid w:val="480ADBCA"/>
    <w:rsid w:val="4856DBA0"/>
    <w:rsid w:val="485F6041"/>
    <w:rsid w:val="48A206FC"/>
    <w:rsid w:val="48BB763B"/>
    <w:rsid w:val="48BD38AC"/>
    <w:rsid w:val="490962DB"/>
    <w:rsid w:val="491A5631"/>
    <w:rsid w:val="4A090F00"/>
    <w:rsid w:val="4A332852"/>
    <w:rsid w:val="4A397582"/>
    <w:rsid w:val="4A7700C9"/>
    <w:rsid w:val="4AEF9BE7"/>
    <w:rsid w:val="4B8D6F4C"/>
    <w:rsid w:val="4BCF7AC7"/>
    <w:rsid w:val="4C33FC92"/>
    <w:rsid w:val="4C8E11B0"/>
    <w:rsid w:val="4DDE8142"/>
    <w:rsid w:val="4F581F49"/>
    <w:rsid w:val="4FBFD7FE"/>
    <w:rsid w:val="4FC14E2D"/>
    <w:rsid w:val="4FFE67E1"/>
    <w:rsid w:val="503194FE"/>
    <w:rsid w:val="50592D31"/>
    <w:rsid w:val="50AEAA31"/>
    <w:rsid w:val="510CCF57"/>
    <w:rsid w:val="5127538A"/>
    <w:rsid w:val="513F53C2"/>
    <w:rsid w:val="519B92C6"/>
    <w:rsid w:val="52196E4D"/>
    <w:rsid w:val="52492C99"/>
    <w:rsid w:val="52A4B083"/>
    <w:rsid w:val="53879373"/>
    <w:rsid w:val="53E597FA"/>
    <w:rsid w:val="54AD71EF"/>
    <w:rsid w:val="54AF16FE"/>
    <w:rsid w:val="54CFBD37"/>
    <w:rsid w:val="54D81050"/>
    <w:rsid w:val="5524BFED"/>
    <w:rsid w:val="553CF5C1"/>
    <w:rsid w:val="5567CE28"/>
    <w:rsid w:val="560DB853"/>
    <w:rsid w:val="56F3C1BA"/>
    <w:rsid w:val="570EC01B"/>
    <w:rsid w:val="572CD03C"/>
    <w:rsid w:val="57466C04"/>
    <w:rsid w:val="574C19FD"/>
    <w:rsid w:val="5766F604"/>
    <w:rsid w:val="57E741EF"/>
    <w:rsid w:val="57EBDEFE"/>
    <w:rsid w:val="58018E19"/>
    <w:rsid w:val="5804A3E4"/>
    <w:rsid w:val="5828F6D5"/>
    <w:rsid w:val="5830DA97"/>
    <w:rsid w:val="5836455B"/>
    <w:rsid w:val="5841FDCA"/>
    <w:rsid w:val="58B0B528"/>
    <w:rsid w:val="59D83D7A"/>
    <w:rsid w:val="59DA3C7E"/>
    <w:rsid w:val="59FB4B0C"/>
    <w:rsid w:val="5A2CBA95"/>
    <w:rsid w:val="5A3B687F"/>
    <w:rsid w:val="5A60910F"/>
    <w:rsid w:val="5AE7AFDB"/>
    <w:rsid w:val="5CD56B44"/>
    <w:rsid w:val="5D7AA1A5"/>
    <w:rsid w:val="5D951EEA"/>
    <w:rsid w:val="5E485725"/>
    <w:rsid w:val="5E7515FB"/>
    <w:rsid w:val="5E7AEACB"/>
    <w:rsid w:val="5E7AEBDC"/>
    <w:rsid w:val="5EF10758"/>
    <w:rsid w:val="5F5EB2EB"/>
    <w:rsid w:val="5FAF69E3"/>
    <w:rsid w:val="604019FF"/>
    <w:rsid w:val="606DA526"/>
    <w:rsid w:val="60CBAC5E"/>
    <w:rsid w:val="60D5F27D"/>
    <w:rsid w:val="619DE79F"/>
    <w:rsid w:val="61B71351"/>
    <w:rsid w:val="61D3C5DD"/>
    <w:rsid w:val="627732AA"/>
    <w:rsid w:val="62A2DB0E"/>
    <w:rsid w:val="6433BE8F"/>
    <w:rsid w:val="648A9925"/>
    <w:rsid w:val="64A55DD0"/>
    <w:rsid w:val="666BF19A"/>
    <w:rsid w:val="667B6AD0"/>
    <w:rsid w:val="66C3ABD3"/>
    <w:rsid w:val="66CD877E"/>
    <w:rsid w:val="6728C798"/>
    <w:rsid w:val="674C0E7C"/>
    <w:rsid w:val="6756C339"/>
    <w:rsid w:val="68D93A41"/>
    <w:rsid w:val="695F8CEA"/>
    <w:rsid w:val="6993A2F2"/>
    <w:rsid w:val="69CAF7CD"/>
    <w:rsid w:val="69CDFD77"/>
    <w:rsid w:val="69D9DCFE"/>
    <w:rsid w:val="6A11FBEF"/>
    <w:rsid w:val="6A4E3A65"/>
    <w:rsid w:val="6A78C405"/>
    <w:rsid w:val="6B404DB1"/>
    <w:rsid w:val="6B6116C6"/>
    <w:rsid w:val="6B88ED49"/>
    <w:rsid w:val="6BBB5FFF"/>
    <w:rsid w:val="6BDF22B3"/>
    <w:rsid w:val="6C7740F0"/>
    <w:rsid w:val="6C7747B9"/>
    <w:rsid w:val="6CF3F7E1"/>
    <w:rsid w:val="6D697B05"/>
    <w:rsid w:val="6DAC91A6"/>
    <w:rsid w:val="6E369C86"/>
    <w:rsid w:val="6E754DBB"/>
    <w:rsid w:val="6F3FD464"/>
    <w:rsid w:val="6FE6B84F"/>
    <w:rsid w:val="7035F38F"/>
    <w:rsid w:val="708CCD28"/>
    <w:rsid w:val="726D52BA"/>
    <w:rsid w:val="72777FDE"/>
    <w:rsid w:val="727BB2B0"/>
    <w:rsid w:val="72B6AB12"/>
    <w:rsid w:val="72DD6D9D"/>
    <w:rsid w:val="73260081"/>
    <w:rsid w:val="7360EA29"/>
    <w:rsid w:val="7376870E"/>
    <w:rsid w:val="739426B4"/>
    <w:rsid w:val="73E9F3C1"/>
    <w:rsid w:val="74C17DAC"/>
    <w:rsid w:val="74D2D894"/>
    <w:rsid w:val="76543763"/>
    <w:rsid w:val="76D4DCD0"/>
    <w:rsid w:val="76E43675"/>
    <w:rsid w:val="7766379E"/>
    <w:rsid w:val="77BB37EF"/>
    <w:rsid w:val="77FA226A"/>
    <w:rsid w:val="78D0D2B0"/>
    <w:rsid w:val="790B3DB9"/>
    <w:rsid w:val="792C4718"/>
    <w:rsid w:val="79B7916A"/>
    <w:rsid w:val="79DE3999"/>
    <w:rsid w:val="7A044855"/>
    <w:rsid w:val="7A4B7BFA"/>
    <w:rsid w:val="7AE1E98A"/>
    <w:rsid w:val="7B3E7F8E"/>
    <w:rsid w:val="7B519129"/>
    <w:rsid w:val="7B56039F"/>
    <w:rsid w:val="7B5E7CE5"/>
    <w:rsid w:val="7B9D6FC4"/>
    <w:rsid w:val="7BB15D1A"/>
    <w:rsid w:val="7C90D464"/>
    <w:rsid w:val="7CACC2A9"/>
    <w:rsid w:val="7CDEB296"/>
    <w:rsid w:val="7D0336CD"/>
    <w:rsid w:val="7DC7A99A"/>
    <w:rsid w:val="7E93DB95"/>
    <w:rsid w:val="7E9F1275"/>
    <w:rsid w:val="7EBA3FDB"/>
    <w:rsid w:val="7ECFC0F3"/>
    <w:rsid w:val="7F23C2BF"/>
    <w:rsid w:val="7F370FC8"/>
    <w:rsid w:val="7F718280"/>
    <w:rsid w:val="7FECF43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098ED"/>
  <w15:chartTrackingRefBased/>
  <w15:docId w15:val="{7D97A175-1136-471C-A5B5-55329E50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9B72533"/>
    <w:rPr>
      <w:lang w:val="en-US"/>
    </w:rPr>
  </w:style>
  <w:style w:type="paragraph" w:styleId="Heading1">
    <w:name w:val="heading 1"/>
    <w:basedOn w:val="Normal"/>
    <w:next w:val="Normal"/>
    <w:link w:val="Heading1Char"/>
    <w:uiPriority w:val="9"/>
    <w:qFormat/>
    <w:rsid w:val="09B72533"/>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9B72533"/>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uiPriority w:val="9"/>
    <w:unhideWhenUsed/>
    <w:qFormat/>
    <w:rsid w:val="09B72533"/>
    <w:pPr>
      <w:keepNext/>
      <w:keepLines/>
      <w:spacing w:before="40" w:after="0"/>
      <w:outlineLvl w:val="2"/>
    </w:pPr>
    <w:rPr>
      <w:rFonts w:asciiTheme="majorHAnsi" w:hAnsiTheme="majorHAnsi" w:eastAsiaTheme="majorEastAsia" w:cstheme="majorBidi"/>
      <w:color w:val="0A2F40"/>
    </w:rPr>
  </w:style>
  <w:style w:type="paragraph" w:styleId="Heading4">
    <w:name w:val="heading 4"/>
    <w:basedOn w:val="Normal"/>
    <w:next w:val="Normal"/>
    <w:uiPriority w:val="9"/>
    <w:unhideWhenUsed/>
    <w:qFormat/>
    <w:rsid w:val="09B72533"/>
    <w:pPr>
      <w:keepNext/>
      <w:keepLines/>
      <w:spacing w:before="40" w:after="0"/>
      <w:outlineLvl w:val="3"/>
    </w:pPr>
    <w:rPr>
      <w:rFonts w:asciiTheme="majorHAnsi" w:hAnsiTheme="majorHAnsi" w:eastAsiaTheme="majorEastAsia" w:cstheme="majorBidi"/>
      <w:i/>
      <w:iCs/>
      <w:color w:val="0F4761" w:themeColor="accent1" w:themeShade="BF"/>
    </w:rPr>
  </w:style>
  <w:style w:type="paragraph" w:styleId="Heading5">
    <w:name w:val="heading 5"/>
    <w:basedOn w:val="Normal"/>
    <w:next w:val="Normal"/>
    <w:uiPriority w:val="9"/>
    <w:unhideWhenUsed/>
    <w:qFormat/>
    <w:rsid w:val="09B72533"/>
    <w:pPr>
      <w:keepNext/>
      <w:keepLines/>
      <w:spacing w:before="40" w:after="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uiPriority w:val="9"/>
    <w:unhideWhenUsed/>
    <w:qFormat/>
    <w:rsid w:val="09B72533"/>
    <w:pPr>
      <w:keepNext/>
      <w:keepLines/>
      <w:spacing w:before="40" w:after="0"/>
      <w:outlineLvl w:val="5"/>
    </w:pPr>
    <w:rPr>
      <w:rFonts w:asciiTheme="majorHAnsi" w:hAnsiTheme="majorHAnsi" w:eastAsiaTheme="majorEastAsia" w:cstheme="majorBidi"/>
      <w:color w:val="0A2F40"/>
    </w:rPr>
  </w:style>
  <w:style w:type="paragraph" w:styleId="Heading7">
    <w:name w:val="heading 7"/>
    <w:basedOn w:val="Normal"/>
    <w:next w:val="Normal"/>
    <w:uiPriority w:val="9"/>
    <w:unhideWhenUsed/>
    <w:qFormat/>
    <w:rsid w:val="09B72533"/>
    <w:pPr>
      <w:keepNext/>
      <w:keepLines/>
      <w:spacing w:before="40" w:after="0"/>
      <w:outlineLvl w:val="6"/>
    </w:pPr>
    <w:rPr>
      <w:rFonts w:asciiTheme="majorHAnsi" w:hAnsiTheme="majorHAnsi" w:eastAsiaTheme="majorEastAsia" w:cstheme="majorBidi"/>
      <w:i/>
      <w:iCs/>
      <w:color w:val="0A2F40"/>
    </w:rPr>
  </w:style>
  <w:style w:type="paragraph" w:styleId="Heading8">
    <w:name w:val="heading 8"/>
    <w:basedOn w:val="Normal"/>
    <w:next w:val="Normal"/>
    <w:uiPriority w:val="9"/>
    <w:unhideWhenUsed/>
    <w:qFormat/>
    <w:rsid w:val="09B72533"/>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uiPriority w:val="9"/>
    <w:unhideWhenUsed/>
    <w:qFormat/>
    <w:rsid w:val="09B72533"/>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rsid w:val="09B72533"/>
    <w:pPr>
      <w:spacing w:after="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09B72533"/>
    <w:rPr>
      <w:rFonts w:eastAsiaTheme="minorEastAsia"/>
      <w:color w:val="5A5A5A"/>
    </w:rPr>
  </w:style>
  <w:style w:type="paragraph" w:styleId="Quote">
    <w:name w:val="Quote"/>
    <w:basedOn w:val="Normal"/>
    <w:next w:val="Normal"/>
    <w:uiPriority w:val="29"/>
    <w:qFormat/>
    <w:rsid w:val="09B72533"/>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09B72533"/>
    <w:pPr>
      <w:pBdr>
        <w:top w:val="single" w:color="156082" w:themeColor="accent1" w:sz="4" w:space="10"/>
        <w:bottom w:val="single" w:color="156082" w:themeColor="accent1" w:sz="4" w:space="10"/>
      </w:pBdr>
      <w:spacing w:before="360" w:after="360"/>
      <w:ind w:left="864" w:right="864"/>
      <w:jc w:val="center"/>
    </w:pPr>
    <w:rPr>
      <w:i/>
      <w:iCs/>
      <w:color w:val="156082" w:themeColor="accent1"/>
    </w:rPr>
  </w:style>
  <w:style w:type="paragraph" w:styleId="ListParagraph">
    <w:name w:val="List Paragraph"/>
    <w:basedOn w:val="Normal"/>
    <w:uiPriority w:val="34"/>
    <w:qFormat/>
    <w:rsid w:val="09B72533"/>
    <w:pPr>
      <w:ind w:left="720"/>
      <w:contextualSpacing/>
    </w:pPr>
  </w:style>
  <w:style w:type="paragraph" w:styleId="TOC1">
    <w:name w:val="toc 1"/>
    <w:basedOn w:val="Normal"/>
    <w:next w:val="Normal"/>
    <w:uiPriority w:val="39"/>
    <w:unhideWhenUsed/>
    <w:rsid w:val="09B72533"/>
    <w:pPr>
      <w:spacing w:before="120" w:after="0"/>
    </w:pPr>
    <w:rPr>
      <w:b/>
      <w:bCs/>
      <w:i/>
      <w:iCs/>
    </w:rPr>
  </w:style>
  <w:style w:type="paragraph" w:styleId="TOC2">
    <w:name w:val="toc 2"/>
    <w:basedOn w:val="Normal"/>
    <w:next w:val="Normal"/>
    <w:uiPriority w:val="39"/>
    <w:unhideWhenUsed/>
    <w:rsid w:val="09B72533"/>
    <w:pPr>
      <w:spacing w:before="120" w:after="0"/>
      <w:ind w:left="240"/>
    </w:pPr>
    <w:rPr>
      <w:b/>
      <w:bCs/>
      <w:sz w:val="22"/>
      <w:szCs w:val="22"/>
    </w:rPr>
  </w:style>
  <w:style w:type="paragraph" w:styleId="TOC3">
    <w:name w:val="toc 3"/>
    <w:basedOn w:val="Normal"/>
    <w:next w:val="Normal"/>
    <w:uiPriority w:val="39"/>
    <w:unhideWhenUsed/>
    <w:rsid w:val="09B72533"/>
    <w:pPr>
      <w:spacing w:after="0"/>
      <w:ind w:left="480"/>
    </w:pPr>
    <w:rPr>
      <w:sz w:val="20"/>
      <w:szCs w:val="20"/>
    </w:rPr>
  </w:style>
  <w:style w:type="paragraph" w:styleId="TOC4">
    <w:name w:val="toc 4"/>
    <w:basedOn w:val="Normal"/>
    <w:next w:val="Normal"/>
    <w:uiPriority w:val="39"/>
    <w:unhideWhenUsed/>
    <w:rsid w:val="09B72533"/>
    <w:pPr>
      <w:spacing w:after="0"/>
      <w:ind w:left="720"/>
    </w:pPr>
    <w:rPr>
      <w:sz w:val="20"/>
      <w:szCs w:val="20"/>
    </w:rPr>
  </w:style>
  <w:style w:type="paragraph" w:styleId="TOC5">
    <w:name w:val="toc 5"/>
    <w:basedOn w:val="Normal"/>
    <w:next w:val="Normal"/>
    <w:uiPriority w:val="39"/>
    <w:unhideWhenUsed/>
    <w:rsid w:val="09B72533"/>
    <w:pPr>
      <w:spacing w:after="0"/>
      <w:ind w:left="960"/>
    </w:pPr>
    <w:rPr>
      <w:sz w:val="20"/>
      <w:szCs w:val="20"/>
    </w:rPr>
  </w:style>
  <w:style w:type="paragraph" w:styleId="TOC6">
    <w:name w:val="toc 6"/>
    <w:basedOn w:val="Normal"/>
    <w:next w:val="Normal"/>
    <w:uiPriority w:val="39"/>
    <w:unhideWhenUsed/>
    <w:rsid w:val="09B72533"/>
    <w:pPr>
      <w:spacing w:after="0"/>
      <w:ind w:left="1200"/>
    </w:pPr>
    <w:rPr>
      <w:sz w:val="20"/>
      <w:szCs w:val="20"/>
    </w:rPr>
  </w:style>
  <w:style w:type="paragraph" w:styleId="TOC7">
    <w:name w:val="toc 7"/>
    <w:basedOn w:val="Normal"/>
    <w:next w:val="Normal"/>
    <w:uiPriority w:val="39"/>
    <w:unhideWhenUsed/>
    <w:rsid w:val="09B72533"/>
    <w:pPr>
      <w:spacing w:after="0"/>
      <w:ind w:left="1440"/>
    </w:pPr>
    <w:rPr>
      <w:sz w:val="20"/>
      <w:szCs w:val="20"/>
    </w:rPr>
  </w:style>
  <w:style w:type="paragraph" w:styleId="TOC8">
    <w:name w:val="toc 8"/>
    <w:basedOn w:val="Normal"/>
    <w:next w:val="Normal"/>
    <w:uiPriority w:val="39"/>
    <w:unhideWhenUsed/>
    <w:rsid w:val="09B72533"/>
    <w:pPr>
      <w:spacing w:after="0"/>
      <w:ind w:left="1680"/>
    </w:pPr>
    <w:rPr>
      <w:sz w:val="20"/>
      <w:szCs w:val="20"/>
    </w:rPr>
  </w:style>
  <w:style w:type="paragraph" w:styleId="TOC9">
    <w:name w:val="toc 9"/>
    <w:basedOn w:val="Normal"/>
    <w:next w:val="Normal"/>
    <w:uiPriority w:val="39"/>
    <w:unhideWhenUsed/>
    <w:rsid w:val="09B72533"/>
    <w:pPr>
      <w:spacing w:after="0"/>
      <w:ind w:left="1920"/>
    </w:pPr>
    <w:rPr>
      <w:sz w:val="20"/>
      <w:szCs w:val="20"/>
    </w:rPr>
  </w:style>
  <w:style w:type="paragraph" w:styleId="EndnoteText">
    <w:name w:val="endnote text"/>
    <w:basedOn w:val="Normal"/>
    <w:uiPriority w:val="99"/>
    <w:semiHidden/>
    <w:unhideWhenUsed/>
    <w:rsid w:val="09B72533"/>
    <w:pPr>
      <w:spacing w:after="0" w:line="240" w:lineRule="auto"/>
    </w:pPr>
    <w:rPr>
      <w:sz w:val="20"/>
      <w:szCs w:val="20"/>
    </w:rPr>
  </w:style>
  <w:style w:type="paragraph" w:styleId="Footer">
    <w:name w:val="footer"/>
    <w:basedOn w:val="Normal"/>
    <w:link w:val="FooterChar"/>
    <w:uiPriority w:val="99"/>
    <w:unhideWhenUsed/>
    <w:rsid w:val="09B72533"/>
    <w:pPr>
      <w:tabs>
        <w:tab w:val="center" w:pos="4680"/>
        <w:tab w:val="right" w:pos="9360"/>
      </w:tabs>
      <w:spacing w:after="0" w:line="240" w:lineRule="auto"/>
    </w:pPr>
  </w:style>
  <w:style w:type="paragraph" w:styleId="FootnoteText">
    <w:name w:val="footnote text"/>
    <w:basedOn w:val="Normal"/>
    <w:uiPriority w:val="99"/>
    <w:semiHidden/>
    <w:unhideWhenUsed/>
    <w:rsid w:val="09B72533"/>
    <w:pPr>
      <w:spacing w:after="0" w:line="240" w:lineRule="auto"/>
    </w:pPr>
    <w:rPr>
      <w:sz w:val="20"/>
      <w:szCs w:val="20"/>
    </w:rPr>
  </w:style>
  <w:style w:type="paragraph" w:styleId="Header">
    <w:name w:val="header"/>
    <w:basedOn w:val="Normal"/>
    <w:link w:val="HeaderChar"/>
    <w:uiPriority w:val="99"/>
    <w:unhideWhenUsed/>
    <w:rsid w:val="09B7253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32"/>
      <w:szCs w:val="32"/>
    </w:rPr>
  </w:style>
  <w:style w:type="character" w:styleId="Hyperlink">
    <w:name w:val="Hyperlink"/>
    <w:basedOn w:val="DefaultParagraphFont"/>
    <w:uiPriority w:val="99"/>
    <w:unhideWhenUsed/>
    <w:rPr>
      <w:color w:val="467886" w:themeColor="hyperlink"/>
      <w:u w:val="single"/>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26"/>
      <w:szCs w:val="26"/>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TOCHeading">
    <w:name w:val="TOC Heading"/>
    <w:basedOn w:val="Heading1"/>
    <w:next w:val="Normal"/>
    <w:uiPriority w:val="39"/>
    <w:unhideWhenUsed/>
    <w:qFormat/>
    <w:rsid w:val="00F24A0A"/>
    <w:pPr>
      <w:spacing w:before="480" w:line="276" w:lineRule="auto"/>
      <w:outlineLvl w:val="9"/>
    </w:pPr>
    <w:rPr>
      <w:b/>
      <w:bCs/>
      <w:sz w:val="28"/>
      <w:szCs w:val="28"/>
    </w:rPr>
  </w:style>
  <w:style w:type="character" w:styleId="Strong">
    <w:name w:val="Strong"/>
    <w:basedOn w:val="DefaultParagraphFont"/>
    <w:uiPriority w:val="22"/>
    <w:qFormat/>
    <w:rsid w:val="00AE0A0E"/>
    <w:rPr>
      <w:b/>
      <w:bCs/>
    </w:rPr>
  </w:style>
  <w:style w:type="paragraph" w:styleId="NormalWeb">
    <w:name w:val="Normal (Web)"/>
    <w:basedOn w:val="Normal"/>
    <w:uiPriority w:val="99"/>
    <w:semiHidden/>
    <w:unhideWhenUsed/>
    <w:rsid w:val="00D74324"/>
    <w:pPr>
      <w:spacing w:before="100" w:beforeAutospacing="1" w:after="100" w:afterAutospacing="1" w:line="240" w:lineRule="auto"/>
    </w:pPr>
    <w:rPr>
      <w:rFonts w:ascii="Times New Roman" w:hAnsi="Times New Roman" w:eastAsia="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179">
      <w:bodyDiv w:val="1"/>
      <w:marLeft w:val="0"/>
      <w:marRight w:val="0"/>
      <w:marTop w:val="0"/>
      <w:marBottom w:val="0"/>
      <w:divBdr>
        <w:top w:val="none" w:sz="0" w:space="0" w:color="auto"/>
        <w:left w:val="none" w:sz="0" w:space="0" w:color="auto"/>
        <w:bottom w:val="none" w:sz="0" w:space="0" w:color="auto"/>
        <w:right w:val="none" w:sz="0" w:space="0" w:color="auto"/>
      </w:divBdr>
    </w:div>
    <w:div w:id="185946637">
      <w:bodyDiv w:val="1"/>
      <w:marLeft w:val="0"/>
      <w:marRight w:val="0"/>
      <w:marTop w:val="0"/>
      <w:marBottom w:val="0"/>
      <w:divBdr>
        <w:top w:val="none" w:sz="0" w:space="0" w:color="auto"/>
        <w:left w:val="none" w:sz="0" w:space="0" w:color="auto"/>
        <w:bottom w:val="none" w:sz="0" w:space="0" w:color="auto"/>
        <w:right w:val="none" w:sz="0" w:space="0" w:color="auto"/>
      </w:divBdr>
    </w:div>
    <w:div w:id="193232176">
      <w:bodyDiv w:val="1"/>
      <w:marLeft w:val="0"/>
      <w:marRight w:val="0"/>
      <w:marTop w:val="0"/>
      <w:marBottom w:val="0"/>
      <w:divBdr>
        <w:top w:val="none" w:sz="0" w:space="0" w:color="auto"/>
        <w:left w:val="none" w:sz="0" w:space="0" w:color="auto"/>
        <w:bottom w:val="none" w:sz="0" w:space="0" w:color="auto"/>
        <w:right w:val="none" w:sz="0" w:space="0" w:color="auto"/>
      </w:divBdr>
    </w:div>
    <w:div w:id="283855335">
      <w:bodyDiv w:val="1"/>
      <w:marLeft w:val="0"/>
      <w:marRight w:val="0"/>
      <w:marTop w:val="0"/>
      <w:marBottom w:val="0"/>
      <w:divBdr>
        <w:top w:val="none" w:sz="0" w:space="0" w:color="auto"/>
        <w:left w:val="none" w:sz="0" w:space="0" w:color="auto"/>
        <w:bottom w:val="none" w:sz="0" w:space="0" w:color="auto"/>
        <w:right w:val="none" w:sz="0" w:space="0" w:color="auto"/>
      </w:divBdr>
    </w:div>
    <w:div w:id="301807749">
      <w:bodyDiv w:val="1"/>
      <w:marLeft w:val="0"/>
      <w:marRight w:val="0"/>
      <w:marTop w:val="0"/>
      <w:marBottom w:val="0"/>
      <w:divBdr>
        <w:top w:val="none" w:sz="0" w:space="0" w:color="auto"/>
        <w:left w:val="none" w:sz="0" w:space="0" w:color="auto"/>
        <w:bottom w:val="none" w:sz="0" w:space="0" w:color="auto"/>
        <w:right w:val="none" w:sz="0" w:space="0" w:color="auto"/>
      </w:divBdr>
    </w:div>
    <w:div w:id="418143723">
      <w:bodyDiv w:val="1"/>
      <w:marLeft w:val="0"/>
      <w:marRight w:val="0"/>
      <w:marTop w:val="0"/>
      <w:marBottom w:val="0"/>
      <w:divBdr>
        <w:top w:val="none" w:sz="0" w:space="0" w:color="auto"/>
        <w:left w:val="none" w:sz="0" w:space="0" w:color="auto"/>
        <w:bottom w:val="none" w:sz="0" w:space="0" w:color="auto"/>
        <w:right w:val="none" w:sz="0" w:space="0" w:color="auto"/>
      </w:divBdr>
    </w:div>
    <w:div w:id="510417897">
      <w:bodyDiv w:val="1"/>
      <w:marLeft w:val="0"/>
      <w:marRight w:val="0"/>
      <w:marTop w:val="0"/>
      <w:marBottom w:val="0"/>
      <w:divBdr>
        <w:top w:val="none" w:sz="0" w:space="0" w:color="auto"/>
        <w:left w:val="none" w:sz="0" w:space="0" w:color="auto"/>
        <w:bottom w:val="none" w:sz="0" w:space="0" w:color="auto"/>
        <w:right w:val="none" w:sz="0" w:space="0" w:color="auto"/>
      </w:divBdr>
    </w:div>
    <w:div w:id="511339426">
      <w:bodyDiv w:val="1"/>
      <w:marLeft w:val="0"/>
      <w:marRight w:val="0"/>
      <w:marTop w:val="0"/>
      <w:marBottom w:val="0"/>
      <w:divBdr>
        <w:top w:val="none" w:sz="0" w:space="0" w:color="auto"/>
        <w:left w:val="none" w:sz="0" w:space="0" w:color="auto"/>
        <w:bottom w:val="none" w:sz="0" w:space="0" w:color="auto"/>
        <w:right w:val="none" w:sz="0" w:space="0" w:color="auto"/>
      </w:divBdr>
    </w:div>
    <w:div w:id="563099871">
      <w:bodyDiv w:val="1"/>
      <w:marLeft w:val="0"/>
      <w:marRight w:val="0"/>
      <w:marTop w:val="0"/>
      <w:marBottom w:val="0"/>
      <w:divBdr>
        <w:top w:val="none" w:sz="0" w:space="0" w:color="auto"/>
        <w:left w:val="none" w:sz="0" w:space="0" w:color="auto"/>
        <w:bottom w:val="none" w:sz="0" w:space="0" w:color="auto"/>
        <w:right w:val="none" w:sz="0" w:space="0" w:color="auto"/>
      </w:divBdr>
    </w:div>
    <w:div w:id="669337070">
      <w:bodyDiv w:val="1"/>
      <w:marLeft w:val="0"/>
      <w:marRight w:val="0"/>
      <w:marTop w:val="0"/>
      <w:marBottom w:val="0"/>
      <w:divBdr>
        <w:top w:val="none" w:sz="0" w:space="0" w:color="auto"/>
        <w:left w:val="none" w:sz="0" w:space="0" w:color="auto"/>
        <w:bottom w:val="none" w:sz="0" w:space="0" w:color="auto"/>
        <w:right w:val="none" w:sz="0" w:space="0" w:color="auto"/>
      </w:divBdr>
    </w:div>
    <w:div w:id="791096020">
      <w:bodyDiv w:val="1"/>
      <w:marLeft w:val="0"/>
      <w:marRight w:val="0"/>
      <w:marTop w:val="0"/>
      <w:marBottom w:val="0"/>
      <w:divBdr>
        <w:top w:val="none" w:sz="0" w:space="0" w:color="auto"/>
        <w:left w:val="none" w:sz="0" w:space="0" w:color="auto"/>
        <w:bottom w:val="none" w:sz="0" w:space="0" w:color="auto"/>
        <w:right w:val="none" w:sz="0" w:space="0" w:color="auto"/>
      </w:divBdr>
    </w:div>
    <w:div w:id="792746255">
      <w:bodyDiv w:val="1"/>
      <w:marLeft w:val="0"/>
      <w:marRight w:val="0"/>
      <w:marTop w:val="0"/>
      <w:marBottom w:val="0"/>
      <w:divBdr>
        <w:top w:val="none" w:sz="0" w:space="0" w:color="auto"/>
        <w:left w:val="none" w:sz="0" w:space="0" w:color="auto"/>
        <w:bottom w:val="none" w:sz="0" w:space="0" w:color="auto"/>
        <w:right w:val="none" w:sz="0" w:space="0" w:color="auto"/>
      </w:divBdr>
    </w:div>
    <w:div w:id="827674217">
      <w:bodyDiv w:val="1"/>
      <w:marLeft w:val="0"/>
      <w:marRight w:val="0"/>
      <w:marTop w:val="0"/>
      <w:marBottom w:val="0"/>
      <w:divBdr>
        <w:top w:val="none" w:sz="0" w:space="0" w:color="auto"/>
        <w:left w:val="none" w:sz="0" w:space="0" w:color="auto"/>
        <w:bottom w:val="none" w:sz="0" w:space="0" w:color="auto"/>
        <w:right w:val="none" w:sz="0" w:space="0" w:color="auto"/>
      </w:divBdr>
    </w:div>
    <w:div w:id="835193575">
      <w:bodyDiv w:val="1"/>
      <w:marLeft w:val="0"/>
      <w:marRight w:val="0"/>
      <w:marTop w:val="0"/>
      <w:marBottom w:val="0"/>
      <w:divBdr>
        <w:top w:val="none" w:sz="0" w:space="0" w:color="auto"/>
        <w:left w:val="none" w:sz="0" w:space="0" w:color="auto"/>
        <w:bottom w:val="none" w:sz="0" w:space="0" w:color="auto"/>
        <w:right w:val="none" w:sz="0" w:space="0" w:color="auto"/>
      </w:divBdr>
    </w:div>
    <w:div w:id="915632637">
      <w:bodyDiv w:val="1"/>
      <w:marLeft w:val="0"/>
      <w:marRight w:val="0"/>
      <w:marTop w:val="0"/>
      <w:marBottom w:val="0"/>
      <w:divBdr>
        <w:top w:val="none" w:sz="0" w:space="0" w:color="auto"/>
        <w:left w:val="none" w:sz="0" w:space="0" w:color="auto"/>
        <w:bottom w:val="none" w:sz="0" w:space="0" w:color="auto"/>
        <w:right w:val="none" w:sz="0" w:space="0" w:color="auto"/>
      </w:divBdr>
    </w:div>
    <w:div w:id="940986809">
      <w:bodyDiv w:val="1"/>
      <w:marLeft w:val="0"/>
      <w:marRight w:val="0"/>
      <w:marTop w:val="0"/>
      <w:marBottom w:val="0"/>
      <w:divBdr>
        <w:top w:val="none" w:sz="0" w:space="0" w:color="auto"/>
        <w:left w:val="none" w:sz="0" w:space="0" w:color="auto"/>
        <w:bottom w:val="none" w:sz="0" w:space="0" w:color="auto"/>
        <w:right w:val="none" w:sz="0" w:space="0" w:color="auto"/>
      </w:divBdr>
    </w:div>
    <w:div w:id="958293095">
      <w:bodyDiv w:val="1"/>
      <w:marLeft w:val="0"/>
      <w:marRight w:val="0"/>
      <w:marTop w:val="0"/>
      <w:marBottom w:val="0"/>
      <w:divBdr>
        <w:top w:val="none" w:sz="0" w:space="0" w:color="auto"/>
        <w:left w:val="none" w:sz="0" w:space="0" w:color="auto"/>
        <w:bottom w:val="none" w:sz="0" w:space="0" w:color="auto"/>
        <w:right w:val="none" w:sz="0" w:space="0" w:color="auto"/>
      </w:divBdr>
    </w:div>
    <w:div w:id="984240259">
      <w:bodyDiv w:val="1"/>
      <w:marLeft w:val="0"/>
      <w:marRight w:val="0"/>
      <w:marTop w:val="0"/>
      <w:marBottom w:val="0"/>
      <w:divBdr>
        <w:top w:val="none" w:sz="0" w:space="0" w:color="auto"/>
        <w:left w:val="none" w:sz="0" w:space="0" w:color="auto"/>
        <w:bottom w:val="none" w:sz="0" w:space="0" w:color="auto"/>
        <w:right w:val="none" w:sz="0" w:space="0" w:color="auto"/>
      </w:divBdr>
    </w:div>
    <w:div w:id="987787189">
      <w:bodyDiv w:val="1"/>
      <w:marLeft w:val="0"/>
      <w:marRight w:val="0"/>
      <w:marTop w:val="0"/>
      <w:marBottom w:val="0"/>
      <w:divBdr>
        <w:top w:val="none" w:sz="0" w:space="0" w:color="auto"/>
        <w:left w:val="none" w:sz="0" w:space="0" w:color="auto"/>
        <w:bottom w:val="none" w:sz="0" w:space="0" w:color="auto"/>
        <w:right w:val="none" w:sz="0" w:space="0" w:color="auto"/>
      </w:divBdr>
    </w:div>
    <w:div w:id="1003165755">
      <w:bodyDiv w:val="1"/>
      <w:marLeft w:val="0"/>
      <w:marRight w:val="0"/>
      <w:marTop w:val="0"/>
      <w:marBottom w:val="0"/>
      <w:divBdr>
        <w:top w:val="none" w:sz="0" w:space="0" w:color="auto"/>
        <w:left w:val="none" w:sz="0" w:space="0" w:color="auto"/>
        <w:bottom w:val="none" w:sz="0" w:space="0" w:color="auto"/>
        <w:right w:val="none" w:sz="0" w:space="0" w:color="auto"/>
      </w:divBdr>
    </w:div>
    <w:div w:id="1054087195">
      <w:bodyDiv w:val="1"/>
      <w:marLeft w:val="0"/>
      <w:marRight w:val="0"/>
      <w:marTop w:val="0"/>
      <w:marBottom w:val="0"/>
      <w:divBdr>
        <w:top w:val="none" w:sz="0" w:space="0" w:color="auto"/>
        <w:left w:val="none" w:sz="0" w:space="0" w:color="auto"/>
        <w:bottom w:val="none" w:sz="0" w:space="0" w:color="auto"/>
        <w:right w:val="none" w:sz="0" w:space="0" w:color="auto"/>
      </w:divBdr>
    </w:div>
    <w:div w:id="1126898457">
      <w:bodyDiv w:val="1"/>
      <w:marLeft w:val="0"/>
      <w:marRight w:val="0"/>
      <w:marTop w:val="0"/>
      <w:marBottom w:val="0"/>
      <w:divBdr>
        <w:top w:val="none" w:sz="0" w:space="0" w:color="auto"/>
        <w:left w:val="none" w:sz="0" w:space="0" w:color="auto"/>
        <w:bottom w:val="none" w:sz="0" w:space="0" w:color="auto"/>
        <w:right w:val="none" w:sz="0" w:space="0" w:color="auto"/>
      </w:divBdr>
    </w:div>
    <w:div w:id="1178421595">
      <w:bodyDiv w:val="1"/>
      <w:marLeft w:val="0"/>
      <w:marRight w:val="0"/>
      <w:marTop w:val="0"/>
      <w:marBottom w:val="0"/>
      <w:divBdr>
        <w:top w:val="none" w:sz="0" w:space="0" w:color="auto"/>
        <w:left w:val="none" w:sz="0" w:space="0" w:color="auto"/>
        <w:bottom w:val="none" w:sz="0" w:space="0" w:color="auto"/>
        <w:right w:val="none" w:sz="0" w:space="0" w:color="auto"/>
      </w:divBdr>
    </w:div>
    <w:div w:id="1205560098">
      <w:bodyDiv w:val="1"/>
      <w:marLeft w:val="0"/>
      <w:marRight w:val="0"/>
      <w:marTop w:val="0"/>
      <w:marBottom w:val="0"/>
      <w:divBdr>
        <w:top w:val="none" w:sz="0" w:space="0" w:color="auto"/>
        <w:left w:val="none" w:sz="0" w:space="0" w:color="auto"/>
        <w:bottom w:val="none" w:sz="0" w:space="0" w:color="auto"/>
        <w:right w:val="none" w:sz="0" w:space="0" w:color="auto"/>
      </w:divBdr>
    </w:div>
    <w:div w:id="1224637210">
      <w:bodyDiv w:val="1"/>
      <w:marLeft w:val="0"/>
      <w:marRight w:val="0"/>
      <w:marTop w:val="0"/>
      <w:marBottom w:val="0"/>
      <w:divBdr>
        <w:top w:val="none" w:sz="0" w:space="0" w:color="auto"/>
        <w:left w:val="none" w:sz="0" w:space="0" w:color="auto"/>
        <w:bottom w:val="none" w:sz="0" w:space="0" w:color="auto"/>
        <w:right w:val="none" w:sz="0" w:space="0" w:color="auto"/>
      </w:divBdr>
    </w:div>
    <w:div w:id="1276716118">
      <w:bodyDiv w:val="1"/>
      <w:marLeft w:val="0"/>
      <w:marRight w:val="0"/>
      <w:marTop w:val="0"/>
      <w:marBottom w:val="0"/>
      <w:divBdr>
        <w:top w:val="none" w:sz="0" w:space="0" w:color="auto"/>
        <w:left w:val="none" w:sz="0" w:space="0" w:color="auto"/>
        <w:bottom w:val="none" w:sz="0" w:space="0" w:color="auto"/>
        <w:right w:val="none" w:sz="0" w:space="0" w:color="auto"/>
      </w:divBdr>
    </w:div>
    <w:div w:id="1308167174">
      <w:bodyDiv w:val="1"/>
      <w:marLeft w:val="0"/>
      <w:marRight w:val="0"/>
      <w:marTop w:val="0"/>
      <w:marBottom w:val="0"/>
      <w:divBdr>
        <w:top w:val="none" w:sz="0" w:space="0" w:color="auto"/>
        <w:left w:val="none" w:sz="0" w:space="0" w:color="auto"/>
        <w:bottom w:val="none" w:sz="0" w:space="0" w:color="auto"/>
        <w:right w:val="none" w:sz="0" w:space="0" w:color="auto"/>
      </w:divBdr>
    </w:div>
    <w:div w:id="1324695576">
      <w:bodyDiv w:val="1"/>
      <w:marLeft w:val="0"/>
      <w:marRight w:val="0"/>
      <w:marTop w:val="0"/>
      <w:marBottom w:val="0"/>
      <w:divBdr>
        <w:top w:val="none" w:sz="0" w:space="0" w:color="auto"/>
        <w:left w:val="none" w:sz="0" w:space="0" w:color="auto"/>
        <w:bottom w:val="none" w:sz="0" w:space="0" w:color="auto"/>
        <w:right w:val="none" w:sz="0" w:space="0" w:color="auto"/>
      </w:divBdr>
    </w:div>
    <w:div w:id="1338653146">
      <w:bodyDiv w:val="1"/>
      <w:marLeft w:val="0"/>
      <w:marRight w:val="0"/>
      <w:marTop w:val="0"/>
      <w:marBottom w:val="0"/>
      <w:divBdr>
        <w:top w:val="none" w:sz="0" w:space="0" w:color="auto"/>
        <w:left w:val="none" w:sz="0" w:space="0" w:color="auto"/>
        <w:bottom w:val="none" w:sz="0" w:space="0" w:color="auto"/>
        <w:right w:val="none" w:sz="0" w:space="0" w:color="auto"/>
      </w:divBdr>
    </w:div>
    <w:div w:id="1397242892">
      <w:bodyDiv w:val="1"/>
      <w:marLeft w:val="0"/>
      <w:marRight w:val="0"/>
      <w:marTop w:val="0"/>
      <w:marBottom w:val="0"/>
      <w:divBdr>
        <w:top w:val="none" w:sz="0" w:space="0" w:color="auto"/>
        <w:left w:val="none" w:sz="0" w:space="0" w:color="auto"/>
        <w:bottom w:val="none" w:sz="0" w:space="0" w:color="auto"/>
        <w:right w:val="none" w:sz="0" w:space="0" w:color="auto"/>
      </w:divBdr>
    </w:div>
    <w:div w:id="1499880419">
      <w:bodyDiv w:val="1"/>
      <w:marLeft w:val="0"/>
      <w:marRight w:val="0"/>
      <w:marTop w:val="0"/>
      <w:marBottom w:val="0"/>
      <w:divBdr>
        <w:top w:val="none" w:sz="0" w:space="0" w:color="auto"/>
        <w:left w:val="none" w:sz="0" w:space="0" w:color="auto"/>
        <w:bottom w:val="none" w:sz="0" w:space="0" w:color="auto"/>
        <w:right w:val="none" w:sz="0" w:space="0" w:color="auto"/>
      </w:divBdr>
    </w:div>
    <w:div w:id="1502575371">
      <w:bodyDiv w:val="1"/>
      <w:marLeft w:val="0"/>
      <w:marRight w:val="0"/>
      <w:marTop w:val="0"/>
      <w:marBottom w:val="0"/>
      <w:divBdr>
        <w:top w:val="none" w:sz="0" w:space="0" w:color="auto"/>
        <w:left w:val="none" w:sz="0" w:space="0" w:color="auto"/>
        <w:bottom w:val="none" w:sz="0" w:space="0" w:color="auto"/>
        <w:right w:val="none" w:sz="0" w:space="0" w:color="auto"/>
      </w:divBdr>
    </w:div>
    <w:div w:id="1509634293">
      <w:bodyDiv w:val="1"/>
      <w:marLeft w:val="0"/>
      <w:marRight w:val="0"/>
      <w:marTop w:val="0"/>
      <w:marBottom w:val="0"/>
      <w:divBdr>
        <w:top w:val="none" w:sz="0" w:space="0" w:color="auto"/>
        <w:left w:val="none" w:sz="0" w:space="0" w:color="auto"/>
        <w:bottom w:val="none" w:sz="0" w:space="0" w:color="auto"/>
        <w:right w:val="none" w:sz="0" w:space="0" w:color="auto"/>
      </w:divBdr>
    </w:div>
    <w:div w:id="1552693608">
      <w:bodyDiv w:val="1"/>
      <w:marLeft w:val="0"/>
      <w:marRight w:val="0"/>
      <w:marTop w:val="0"/>
      <w:marBottom w:val="0"/>
      <w:divBdr>
        <w:top w:val="none" w:sz="0" w:space="0" w:color="auto"/>
        <w:left w:val="none" w:sz="0" w:space="0" w:color="auto"/>
        <w:bottom w:val="none" w:sz="0" w:space="0" w:color="auto"/>
        <w:right w:val="none" w:sz="0" w:space="0" w:color="auto"/>
      </w:divBdr>
    </w:div>
    <w:div w:id="1571114113">
      <w:bodyDiv w:val="1"/>
      <w:marLeft w:val="0"/>
      <w:marRight w:val="0"/>
      <w:marTop w:val="0"/>
      <w:marBottom w:val="0"/>
      <w:divBdr>
        <w:top w:val="none" w:sz="0" w:space="0" w:color="auto"/>
        <w:left w:val="none" w:sz="0" w:space="0" w:color="auto"/>
        <w:bottom w:val="none" w:sz="0" w:space="0" w:color="auto"/>
        <w:right w:val="none" w:sz="0" w:space="0" w:color="auto"/>
      </w:divBdr>
    </w:div>
    <w:div w:id="1578128250">
      <w:bodyDiv w:val="1"/>
      <w:marLeft w:val="0"/>
      <w:marRight w:val="0"/>
      <w:marTop w:val="0"/>
      <w:marBottom w:val="0"/>
      <w:divBdr>
        <w:top w:val="none" w:sz="0" w:space="0" w:color="auto"/>
        <w:left w:val="none" w:sz="0" w:space="0" w:color="auto"/>
        <w:bottom w:val="none" w:sz="0" w:space="0" w:color="auto"/>
        <w:right w:val="none" w:sz="0" w:space="0" w:color="auto"/>
      </w:divBdr>
    </w:div>
    <w:div w:id="1805082233">
      <w:bodyDiv w:val="1"/>
      <w:marLeft w:val="0"/>
      <w:marRight w:val="0"/>
      <w:marTop w:val="0"/>
      <w:marBottom w:val="0"/>
      <w:divBdr>
        <w:top w:val="none" w:sz="0" w:space="0" w:color="auto"/>
        <w:left w:val="none" w:sz="0" w:space="0" w:color="auto"/>
        <w:bottom w:val="none" w:sz="0" w:space="0" w:color="auto"/>
        <w:right w:val="none" w:sz="0" w:space="0" w:color="auto"/>
      </w:divBdr>
    </w:div>
    <w:div w:id="1832140370">
      <w:bodyDiv w:val="1"/>
      <w:marLeft w:val="0"/>
      <w:marRight w:val="0"/>
      <w:marTop w:val="0"/>
      <w:marBottom w:val="0"/>
      <w:divBdr>
        <w:top w:val="none" w:sz="0" w:space="0" w:color="auto"/>
        <w:left w:val="none" w:sz="0" w:space="0" w:color="auto"/>
        <w:bottom w:val="none" w:sz="0" w:space="0" w:color="auto"/>
        <w:right w:val="none" w:sz="0" w:space="0" w:color="auto"/>
      </w:divBdr>
    </w:div>
    <w:div w:id="1964388070">
      <w:bodyDiv w:val="1"/>
      <w:marLeft w:val="0"/>
      <w:marRight w:val="0"/>
      <w:marTop w:val="0"/>
      <w:marBottom w:val="0"/>
      <w:divBdr>
        <w:top w:val="none" w:sz="0" w:space="0" w:color="auto"/>
        <w:left w:val="none" w:sz="0" w:space="0" w:color="auto"/>
        <w:bottom w:val="none" w:sz="0" w:space="0" w:color="auto"/>
        <w:right w:val="none" w:sz="0" w:space="0" w:color="auto"/>
      </w:divBdr>
    </w:div>
    <w:div w:id="1978215591">
      <w:bodyDiv w:val="1"/>
      <w:marLeft w:val="0"/>
      <w:marRight w:val="0"/>
      <w:marTop w:val="0"/>
      <w:marBottom w:val="0"/>
      <w:divBdr>
        <w:top w:val="none" w:sz="0" w:space="0" w:color="auto"/>
        <w:left w:val="none" w:sz="0" w:space="0" w:color="auto"/>
        <w:bottom w:val="none" w:sz="0" w:space="0" w:color="auto"/>
        <w:right w:val="none" w:sz="0" w:space="0" w:color="auto"/>
      </w:divBdr>
    </w:div>
    <w:div w:id="2079816219">
      <w:bodyDiv w:val="1"/>
      <w:marLeft w:val="0"/>
      <w:marRight w:val="0"/>
      <w:marTop w:val="0"/>
      <w:marBottom w:val="0"/>
      <w:divBdr>
        <w:top w:val="none" w:sz="0" w:space="0" w:color="auto"/>
        <w:left w:val="none" w:sz="0" w:space="0" w:color="auto"/>
        <w:bottom w:val="none" w:sz="0" w:space="0" w:color="auto"/>
        <w:right w:val="none" w:sz="0" w:space="0" w:color="auto"/>
      </w:divBdr>
    </w:div>
    <w:div w:id="214119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microsoft.com/office/2020/10/relationships/intelligence" Target="intelligence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14F42BB571C174A8CFFD983452FCC05" ma:contentTypeVersion="14" ma:contentTypeDescription="Create a new document." ma:contentTypeScope="" ma:versionID="a8a70b67efcfe98f85e246bdda75a6a4">
  <xsd:schema xmlns:xsd="http://www.w3.org/2001/XMLSchema" xmlns:xs="http://www.w3.org/2001/XMLSchema" xmlns:p="http://schemas.microsoft.com/office/2006/metadata/properties" xmlns:ns2="d608b43f-bfac-4116-ae2f-2654f04dc4f2" xmlns:ns3="f05f1c5d-c52e-4d54-83d1-a52e4aeefd52" targetNamespace="http://schemas.microsoft.com/office/2006/metadata/properties" ma:root="true" ma:fieldsID="44d91289d0f256bedd12fdd56c47cdeb" ns2:_="" ns3:_="">
    <xsd:import namespace="d608b43f-bfac-4116-ae2f-2654f04dc4f2"/>
    <xsd:import namespace="f05f1c5d-c52e-4d54-83d1-a52e4aeefd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8b43f-bfac-4116-ae2f-2654f04d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1a16348-86a9-4153-a534-716e536704a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f1c5d-c52e-4d54-83d1-a52e4aeefd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e773a3-2a48-487a-a9d1-73543309e2e9}" ma:internalName="TaxCatchAll" ma:showField="CatchAllData" ma:web="f05f1c5d-c52e-4d54-83d1-a52e4aeef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608b43f-bfac-4116-ae2f-2654f04dc4f2">
      <Terms xmlns="http://schemas.microsoft.com/office/infopath/2007/PartnerControls"/>
    </lcf76f155ced4ddcb4097134ff3c332f>
    <TaxCatchAll xmlns="f05f1c5d-c52e-4d54-83d1-a52e4aeefd52" xsi:nil="true"/>
  </documentManagement>
</p:properties>
</file>

<file path=customXml/itemProps1.xml><?xml version="1.0" encoding="utf-8"?>
<ds:datastoreItem xmlns:ds="http://schemas.openxmlformats.org/officeDocument/2006/customXml" ds:itemID="{6BCD8D23-0F97-4382-8FEF-AF0C636FBF0B}">
  <ds:schemaRefs>
    <ds:schemaRef ds:uri="http://schemas.microsoft.com/sharepoint/v3/contenttype/forms"/>
  </ds:schemaRefs>
</ds:datastoreItem>
</file>

<file path=customXml/itemProps2.xml><?xml version="1.0" encoding="utf-8"?>
<ds:datastoreItem xmlns:ds="http://schemas.openxmlformats.org/officeDocument/2006/customXml" ds:itemID="{735841B1-C96F-F645-81EA-6040D859B82E}">
  <ds:schemaRefs>
    <ds:schemaRef ds:uri="http://schemas.openxmlformats.org/officeDocument/2006/bibliography"/>
  </ds:schemaRefs>
</ds:datastoreItem>
</file>

<file path=customXml/itemProps3.xml><?xml version="1.0" encoding="utf-8"?>
<ds:datastoreItem xmlns:ds="http://schemas.openxmlformats.org/officeDocument/2006/customXml" ds:itemID="{14FAEB09-908B-43F4-A7D6-BE360FC5E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8b43f-bfac-4116-ae2f-2654f04dc4f2"/>
    <ds:schemaRef ds:uri="f05f1c5d-c52e-4d54-83d1-a52e4aee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2FFF3F-A6AD-4890-AD3B-33DA02FFA0C9}">
  <ds:schemaRefs>
    <ds:schemaRef ds:uri="http://schemas.microsoft.com/office/2006/metadata/properties"/>
    <ds:schemaRef ds:uri="http://schemas.microsoft.com/office/infopath/2007/PartnerControls"/>
    <ds:schemaRef ds:uri="d608b43f-bfac-4116-ae2f-2654f04dc4f2"/>
    <ds:schemaRef ds:uri="f05f1c5d-c52e-4d54-83d1-a52e4aeefd5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Αντωνιος Μακρης</dc:creator>
  <keywords/>
  <dc:description/>
  <lastModifiedBy>Αντωνιος Μακρης</lastModifiedBy>
  <revision>33</revision>
  <dcterms:created xsi:type="dcterms:W3CDTF">2025-07-03T21:14:00.0000000Z</dcterms:created>
  <dcterms:modified xsi:type="dcterms:W3CDTF">2025-07-09T11:11:16.2309522Z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0x010100314F42BB571C174A8CFFD983452FCC05</vt:lpwstr>
  </property>
  <property fmtid="{D5CDD505-2E9C-101B-9397-08002B2CF9AE}" pid="3" name="MediaServiceImageTags">
    <vt:lpwstr/>
  </property>
</Properties>
</file>