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889D" w14:textId="1D64D347" w:rsidR="001C6DEF" w:rsidRDefault="001C6DEF" w:rsidP="001C6DEF">
      <w:pPr>
        <w:rPr>
          <w:i w:val="0"/>
          <w:iCs w:val="0"/>
          <w:lang w:val="en-US"/>
        </w:rPr>
      </w:pPr>
      <w:r>
        <w:rPr>
          <w:noProof/>
        </w:rPr>
        <w:drawing>
          <wp:inline distT="0" distB="0" distL="0" distR="0" wp14:anchorId="400A13EC" wp14:editId="3B669F35">
            <wp:extent cx="1280704" cy="792480"/>
            <wp:effectExtent l="0" t="0" r="0" b="7620"/>
            <wp:docPr id="1661300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81803" cy="793160"/>
                    </a:xfrm>
                    <a:prstGeom prst="rect">
                      <a:avLst/>
                    </a:prstGeom>
                    <a:noFill/>
                    <a:ln>
                      <a:noFill/>
                    </a:ln>
                  </pic:spPr>
                </pic:pic>
              </a:graphicData>
            </a:graphic>
          </wp:inline>
        </w:drawing>
      </w:r>
    </w:p>
    <w:p w14:paraId="0736C521" w14:textId="465A14B2" w:rsidR="001C6DEF" w:rsidRPr="001C6DEF" w:rsidRDefault="001C6DEF" w:rsidP="001C6DEF">
      <w:pPr>
        <w:jc w:val="right"/>
        <w:rPr>
          <w:i w:val="0"/>
          <w:iCs w:val="0"/>
          <w:lang w:val="en-US"/>
        </w:rPr>
      </w:pPr>
      <w:r w:rsidRPr="001C6DEF">
        <w:rPr>
          <w:i w:val="0"/>
          <w:iCs w:val="0"/>
          <w:lang w:val="en-US"/>
        </w:rPr>
        <w:t>Press Release</w:t>
      </w:r>
    </w:p>
    <w:p w14:paraId="262C05BD" w14:textId="5EA17C3F" w:rsidR="001C6DEF" w:rsidRPr="00285BCC" w:rsidRDefault="00285BCC" w:rsidP="00285BCC">
      <w:pPr>
        <w:jc w:val="center"/>
        <w:rPr>
          <w:i w:val="0"/>
          <w:iCs w:val="0"/>
          <w:sz w:val="36"/>
          <w:szCs w:val="36"/>
          <w:lang w:val="en-US"/>
        </w:rPr>
      </w:pPr>
      <w:proofErr w:type="spellStart"/>
      <w:r w:rsidRPr="00285BCC">
        <w:rPr>
          <w:i w:val="0"/>
          <w:iCs w:val="0"/>
          <w:sz w:val="36"/>
          <w:szCs w:val="36"/>
          <w:lang w:val="en-US"/>
        </w:rPr>
        <w:t>CoEvolution</w:t>
      </w:r>
      <w:proofErr w:type="spellEnd"/>
      <w:r w:rsidRPr="00285BCC">
        <w:rPr>
          <w:i w:val="0"/>
          <w:iCs w:val="0"/>
          <w:sz w:val="36"/>
          <w:szCs w:val="36"/>
          <w:lang w:val="en-US"/>
        </w:rPr>
        <w:t>: A New Horizon Project for AI Security, Trust, and Risk Assessment in Machine Learning</w:t>
      </w:r>
    </w:p>
    <w:p w14:paraId="4FD93D16" w14:textId="7E087948" w:rsidR="0072494E" w:rsidRPr="00CB6356" w:rsidRDefault="0072494E" w:rsidP="00285BCC">
      <w:pPr>
        <w:jc w:val="both"/>
        <w:rPr>
          <w:b w:val="0"/>
          <w:bCs w:val="0"/>
          <w:i w:val="0"/>
          <w:iCs w:val="0"/>
          <w:sz w:val="22"/>
          <w:szCs w:val="22"/>
          <w:lang w:val="en-US"/>
        </w:rPr>
      </w:pPr>
      <w:r w:rsidRPr="00CB6356">
        <w:rPr>
          <w:b w:val="0"/>
          <w:bCs w:val="0"/>
          <w:i w:val="0"/>
          <w:iCs w:val="0"/>
          <w:sz w:val="22"/>
          <w:szCs w:val="22"/>
          <w:lang w:val="en-US"/>
        </w:rPr>
        <w:t xml:space="preserve">The consortium of </w:t>
      </w:r>
      <w:proofErr w:type="spellStart"/>
      <w:r w:rsidRPr="00CB6356">
        <w:rPr>
          <w:b w:val="0"/>
          <w:bCs w:val="0"/>
          <w:i w:val="0"/>
          <w:iCs w:val="0"/>
          <w:sz w:val="22"/>
          <w:szCs w:val="22"/>
          <w:lang w:val="en-US"/>
        </w:rPr>
        <w:t>CoEvolution</w:t>
      </w:r>
      <w:proofErr w:type="spellEnd"/>
      <w:r w:rsidRPr="00CB6356">
        <w:rPr>
          <w:b w:val="0"/>
          <w:bCs w:val="0"/>
          <w:i w:val="0"/>
          <w:iCs w:val="0"/>
          <w:sz w:val="22"/>
          <w:szCs w:val="22"/>
          <w:lang w:val="en-US"/>
        </w:rPr>
        <w:t xml:space="preserve"> - A Comprehensive Trustworthy Framework For Connected Machine Learning And Secure Interconnected AI Solutions – is proud to announce the official start of this European initiative, funded by the European Commission under the Horizon Europe research and innovation </w:t>
      </w:r>
      <w:proofErr w:type="spellStart"/>
      <w:r w:rsidRPr="00CB6356">
        <w:rPr>
          <w:b w:val="0"/>
          <w:bCs w:val="0"/>
          <w:i w:val="0"/>
          <w:iCs w:val="0"/>
          <w:sz w:val="22"/>
          <w:szCs w:val="22"/>
          <w:lang w:val="en-US"/>
        </w:rPr>
        <w:t>programme</w:t>
      </w:r>
      <w:proofErr w:type="spellEnd"/>
      <w:r w:rsidRPr="00CB6356">
        <w:rPr>
          <w:b w:val="0"/>
          <w:bCs w:val="0"/>
          <w:i w:val="0"/>
          <w:iCs w:val="0"/>
          <w:sz w:val="22"/>
          <w:szCs w:val="22"/>
          <w:lang w:val="en-US"/>
        </w:rPr>
        <w:t>.</w:t>
      </w:r>
    </w:p>
    <w:p w14:paraId="6F91AB79" w14:textId="03291912" w:rsidR="0072494E" w:rsidRPr="00CB6356" w:rsidRDefault="0072494E" w:rsidP="001C6DEF">
      <w:pPr>
        <w:jc w:val="both"/>
        <w:rPr>
          <w:b w:val="0"/>
          <w:bCs w:val="0"/>
          <w:i w:val="0"/>
          <w:iCs w:val="0"/>
          <w:sz w:val="22"/>
          <w:szCs w:val="22"/>
          <w:lang w:val="en-US"/>
        </w:rPr>
      </w:pPr>
      <w:proofErr w:type="spellStart"/>
      <w:r w:rsidRPr="00CB6356">
        <w:rPr>
          <w:b w:val="0"/>
          <w:bCs w:val="0"/>
          <w:i w:val="0"/>
          <w:iCs w:val="0"/>
          <w:sz w:val="22"/>
          <w:szCs w:val="22"/>
          <w:lang w:val="en-US"/>
        </w:rPr>
        <w:t>CoEvolution</w:t>
      </w:r>
      <w:proofErr w:type="spellEnd"/>
      <w:r w:rsidRPr="00CB6356">
        <w:rPr>
          <w:b w:val="0"/>
          <w:bCs w:val="0"/>
          <w:i w:val="0"/>
          <w:iCs w:val="0"/>
          <w:sz w:val="22"/>
          <w:szCs w:val="22"/>
          <w:lang w:val="en-US"/>
        </w:rPr>
        <w:t xml:space="preserve"> will create an end-to-end Security, Trust, and Robustness (STR) assessment solution, generating context-aware AI models characterized by their AI Model Bill of Materials (AIMBOM). The goal is a universal hub providing a coherent STR risk assessment and security assurance flow, aligning with </w:t>
      </w:r>
      <w:proofErr w:type="spellStart"/>
      <w:r w:rsidRPr="00CB6356">
        <w:rPr>
          <w:b w:val="0"/>
          <w:bCs w:val="0"/>
          <w:i w:val="0"/>
          <w:iCs w:val="0"/>
          <w:sz w:val="22"/>
          <w:szCs w:val="22"/>
          <w:lang w:val="en-US"/>
        </w:rPr>
        <w:t>MLDevOps</w:t>
      </w:r>
      <w:proofErr w:type="spellEnd"/>
      <w:r w:rsidRPr="00CB6356">
        <w:rPr>
          <w:b w:val="0"/>
          <w:bCs w:val="0"/>
          <w:i w:val="0"/>
          <w:iCs w:val="0"/>
          <w:sz w:val="22"/>
          <w:szCs w:val="22"/>
          <w:lang w:val="en-US"/>
        </w:rPr>
        <w:t xml:space="preserve"> and EU AI regulatory frameworks. The paradigm includes novel AI model descriptions, AIMBOM management, security monitoring, and context awareness. </w:t>
      </w:r>
      <w:proofErr w:type="spellStart"/>
      <w:r w:rsidRPr="00CB6356">
        <w:rPr>
          <w:b w:val="0"/>
          <w:bCs w:val="0"/>
          <w:i w:val="0"/>
          <w:iCs w:val="0"/>
          <w:sz w:val="22"/>
          <w:szCs w:val="22"/>
          <w:lang w:val="en-US"/>
        </w:rPr>
        <w:t>CoEvolution</w:t>
      </w:r>
      <w:proofErr w:type="spellEnd"/>
      <w:r w:rsidRPr="00CB6356">
        <w:rPr>
          <w:b w:val="0"/>
          <w:bCs w:val="0"/>
          <w:i w:val="0"/>
          <w:iCs w:val="0"/>
          <w:sz w:val="22"/>
          <w:szCs w:val="22"/>
          <w:lang w:val="en-US"/>
        </w:rPr>
        <w:t xml:space="preserve"> introduces a new STR paradigm based on Bills of-Materials, offering a unified approach to describing AI models in supply chains, ensuring STR compliance with EU directives on trust, fairness, data governance, and GDPR guidelines. Open-source trusted datasets and </w:t>
      </w:r>
      <w:proofErr w:type="spellStart"/>
      <w:r w:rsidRPr="00CB6356">
        <w:rPr>
          <w:b w:val="0"/>
          <w:bCs w:val="0"/>
          <w:i w:val="0"/>
          <w:iCs w:val="0"/>
          <w:sz w:val="22"/>
          <w:szCs w:val="22"/>
          <w:lang w:val="en-US"/>
        </w:rPr>
        <w:t>CoEvolution</w:t>
      </w:r>
      <w:proofErr w:type="spellEnd"/>
      <w:r w:rsidRPr="00CB6356">
        <w:rPr>
          <w:b w:val="0"/>
          <w:bCs w:val="0"/>
          <w:i w:val="0"/>
          <w:iCs w:val="0"/>
          <w:sz w:val="22"/>
          <w:szCs w:val="22"/>
          <w:lang w:val="en-US"/>
        </w:rPr>
        <w:t xml:space="preserve"> developed AI models enhance the hub’s capabilities, aiming for a robust, adaptable risk analysis and security assessment framework aligned with evolving AI cybersecurity threats.</w:t>
      </w:r>
    </w:p>
    <w:p w14:paraId="04577C41" w14:textId="1C44ACD5" w:rsidR="00CB6356" w:rsidRPr="00CB6356" w:rsidRDefault="00CB6356" w:rsidP="001C6DEF">
      <w:pPr>
        <w:jc w:val="both"/>
        <w:rPr>
          <w:i w:val="0"/>
          <w:iCs w:val="0"/>
          <w:sz w:val="22"/>
          <w:szCs w:val="22"/>
          <w:lang w:val="en-US"/>
        </w:rPr>
      </w:pPr>
      <w:r w:rsidRPr="00CB6356">
        <w:rPr>
          <w:i w:val="0"/>
          <w:iCs w:val="0"/>
          <w:sz w:val="22"/>
          <w:szCs w:val="22"/>
          <w:lang w:val="en-US"/>
        </w:rPr>
        <w:t>Project’s Objectives</w:t>
      </w:r>
    </w:p>
    <w:p w14:paraId="177B3FB2" w14:textId="77777777" w:rsidR="00285BCC" w:rsidRPr="00CB6356" w:rsidRDefault="00285BCC" w:rsidP="00285BCC">
      <w:pPr>
        <w:rPr>
          <w:b w:val="0"/>
          <w:bCs w:val="0"/>
          <w:i w:val="0"/>
          <w:iCs w:val="0"/>
          <w:sz w:val="22"/>
          <w:szCs w:val="22"/>
          <w:lang w:val="en-US"/>
        </w:rPr>
      </w:pPr>
      <w:r w:rsidRPr="00CB6356">
        <w:rPr>
          <w:i w:val="0"/>
          <w:iCs w:val="0"/>
          <w:sz w:val="22"/>
          <w:szCs w:val="22"/>
          <w:lang w:val="en-US"/>
        </w:rPr>
        <w:t>Objective 1:</w:t>
      </w:r>
      <w:r w:rsidRPr="00CB6356">
        <w:rPr>
          <w:b w:val="0"/>
          <w:bCs w:val="0"/>
          <w:i w:val="0"/>
          <w:iCs w:val="0"/>
          <w:sz w:val="22"/>
          <w:szCs w:val="22"/>
          <w:lang w:val="en-US"/>
        </w:rPr>
        <w:t xml:space="preserve"> Develop a security and risk assessment process for AI models across the supply chain lifecycle.</w:t>
      </w:r>
    </w:p>
    <w:p w14:paraId="6E475F63" w14:textId="77777777" w:rsidR="00285BCC" w:rsidRPr="00CB6356" w:rsidRDefault="00285BCC" w:rsidP="00285BCC">
      <w:pPr>
        <w:rPr>
          <w:b w:val="0"/>
          <w:bCs w:val="0"/>
          <w:i w:val="0"/>
          <w:iCs w:val="0"/>
          <w:sz w:val="22"/>
          <w:szCs w:val="22"/>
          <w:lang w:val="en-US"/>
        </w:rPr>
      </w:pPr>
      <w:r w:rsidRPr="00CB6356">
        <w:rPr>
          <w:i w:val="0"/>
          <w:iCs w:val="0"/>
          <w:sz w:val="22"/>
          <w:szCs w:val="22"/>
          <w:lang w:val="en-US"/>
        </w:rPr>
        <w:t>Objective 2:</w:t>
      </w:r>
      <w:r w:rsidRPr="00CB6356">
        <w:rPr>
          <w:b w:val="0"/>
          <w:bCs w:val="0"/>
          <w:i w:val="0"/>
          <w:iCs w:val="0"/>
          <w:sz w:val="22"/>
          <w:szCs w:val="22"/>
          <w:lang w:val="en-US"/>
        </w:rPr>
        <w:t xml:space="preserve"> Create a Security, Trust, and Robustness (STR) </w:t>
      </w:r>
      <w:proofErr w:type="spellStart"/>
      <w:r w:rsidRPr="00CB6356">
        <w:rPr>
          <w:b w:val="0"/>
          <w:bCs w:val="0"/>
          <w:i w:val="0"/>
          <w:iCs w:val="0"/>
          <w:sz w:val="22"/>
          <w:szCs w:val="22"/>
          <w:lang w:val="en-US"/>
        </w:rPr>
        <w:t>Defence</w:t>
      </w:r>
      <w:proofErr w:type="spellEnd"/>
      <w:r w:rsidRPr="00CB6356">
        <w:rPr>
          <w:b w:val="0"/>
          <w:bCs w:val="0"/>
          <w:i w:val="0"/>
          <w:iCs w:val="0"/>
          <w:sz w:val="22"/>
          <w:szCs w:val="22"/>
          <w:lang w:val="en-US"/>
        </w:rPr>
        <w:t xml:space="preserve"> Framework for AI model security-by-design throughout its lifecycle.</w:t>
      </w:r>
    </w:p>
    <w:p w14:paraId="43233CFF" w14:textId="77777777" w:rsidR="00285BCC" w:rsidRPr="00CB6356" w:rsidRDefault="00285BCC" w:rsidP="00285BCC">
      <w:pPr>
        <w:rPr>
          <w:b w:val="0"/>
          <w:bCs w:val="0"/>
          <w:i w:val="0"/>
          <w:iCs w:val="0"/>
          <w:sz w:val="22"/>
          <w:szCs w:val="22"/>
          <w:lang w:val="en-US"/>
        </w:rPr>
      </w:pPr>
      <w:r w:rsidRPr="00CB6356">
        <w:rPr>
          <w:i w:val="0"/>
          <w:iCs w:val="0"/>
          <w:sz w:val="22"/>
          <w:szCs w:val="22"/>
          <w:lang w:val="en-US"/>
        </w:rPr>
        <w:t>Objective 3:</w:t>
      </w:r>
      <w:r w:rsidRPr="00CB6356">
        <w:rPr>
          <w:b w:val="0"/>
          <w:bCs w:val="0"/>
          <w:i w:val="0"/>
          <w:iCs w:val="0"/>
          <w:sz w:val="22"/>
          <w:szCs w:val="22"/>
          <w:lang w:val="en-US"/>
        </w:rPr>
        <w:t xml:space="preserve"> Propose a new paradigm for AI model security compliant with EU AI guidelines, including an AI Model Bill of Materials as a universal description structure.</w:t>
      </w:r>
    </w:p>
    <w:p w14:paraId="39E7C8FF" w14:textId="77777777" w:rsidR="00285BCC" w:rsidRPr="00CB6356" w:rsidRDefault="00285BCC" w:rsidP="00285BCC">
      <w:pPr>
        <w:rPr>
          <w:b w:val="0"/>
          <w:bCs w:val="0"/>
          <w:i w:val="0"/>
          <w:iCs w:val="0"/>
          <w:sz w:val="22"/>
          <w:szCs w:val="22"/>
          <w:lang w:val="en-US"/>
        </w:rPr>
      </w:pPr>
      <w:r w:rsidRPr="00CB6356">
        <w:rPr>
          <w:i w:val="0"/>
          <w:iCs w:val="0"/>
          <w:sz w:val="22"/>
          <w:szCs w:val="22"/>
          <w:lang w:val="en-US"/>
        </w:rPr>
        <w:t>Objective 4:</w:t>
      </w:r>
      <w:r w:rsidRPr="00CB6356">
        <w:rPr>
          <w:b w:val="0"/>
          <w:bCs w:val="0"/>
          <w:i w:val="0"/>
          <w:iCs w:val="0"/>
          <w:sz w:val="22"/>
          <w:szCs w:val="22"/>
          <w:lang w:val="en-US"/>
        </w:rPr>
        <w:t xml:space="preserve"> Implement context-aware mechanisms in AI models to adapt to changing cybersecurity environments.</w:t>
      </w:r>
    </w:p>
    <w:p w14:paraId="0C16A79F" w14:textId="77777777" w:rsidR="00285BCC" w:rsidRPr="00CB6356" w:rsidRDefault="00285BCC" w:rsidP="00285BCC">
      <w:pPr>
        <w:rPr>
          <w:b w:val="0"/>
          <w:bCs w:val="0"/>
          <w:i w:val="0"/>
          <w:iCs w:val="0"/>
          <w:sz w:val="22"/>
          <w:szCs w:val="22"/>
          <w:lang w:val="en-US"/>
        </w:rPr>
      </w:pPr>
      <w:r w:rsidRPr="00CB6356">
        <w:rPr>
          <w:i w:val="0"/>
          <w:iCs w:val="0"/>
          <w:sz w:val="22"/>
          <w:szCs w:val="22"/>
          <w:lang w:val="en-US"/>
        </w:rPr>
        <w:t>Objective 5:</w:t>
      </w:r>
      <w:r w:rsidRPr="00CB6356">
        <w:rPr>
          <w:b w:val="0"/>
          <w:bCs w:val="0"/>
          <w:i w:val="0"/>
          <w:iCs w:val="0"/>
          <w:sz w:val="22"/>
          <w:szCs w:val="22"/>
          <w:lang w:val="en-US"/>
        </w:rPr>
        <w:t xml:space="preserve"> Build a secure, trusted AI supply chain ecosystem through the </w:t>
      </w:r>
      <w:proofErr w:type="spellStart"/>
      <w:r w:rsidRPr="00CB6356">
        <w:rPr>
          <w:b w:val="0"/>
          <w:bCs w:val="0"/>
          <w:i w:val="0"/>
          <w:iCs w:val="0"/>
          <w:sz w:val="22"/>
          <w:szCs w:val="22"/>
          <w:lang w:val="en-US"/>
        </w:rPr>
        <w:t>CoEvolution</w:t>
      </w:r>
      <w:proofErr w:type="spellEnd"/>
      <w:r w:rsidRPr="00CB6356">
        <w:rPr>
          <w:b w:val="0"/>
          <w:bCs w:val="0"/>
          <w:i w:val="0"/>
          <w:iCs w:val="0"/>
          <w:sz w:val="22"/>
          <w:szCs w:val="22"/>
          <w:lang w:val="en-US"/>
        </w:rPr>
        <w:t xml:space="preserve"> hub, offering secure AI models and datasets.</w:t>
      </w:r>
    </w:p>
    <w:p w14:paraId="5C292F17" w14:textId="77777777" w:rsidR="00285BCC" w:rsidRPr="00CB6356" w:rsidRDefault="00285BCC" w:rsidP="00285BCC">
      <w:pPr>
        <w:rPr>
          <w:b w:val="0"/>
          <w:bCs w:val="0"/>
          <w:i w:val="0"/>
          <w:iCs w:val="0"/>
          <w:sz w:val="22"/>
          <w:szCs w:val="22"/>
          <w:lang w:val="en-US"/>
        </w:rPr>
      </w:pPr>
      <w:r w:rsidRPr="00CB6356">
        <w:rPr>
          <w:i w:val="0"/>
          <w:iCs w:val="0"/>
          <w:sz w:val="22"/>
          <w:szCs w:val="22"/>
          <w:lang w:val="en-US"/>
        </w:rPr>
        <w:t>Objective 6:</w:t>
      </w:r>
      <w:r w:rsidRPr="00CB6356">
        <w:rPr>
          <w:b w:val="0"/>
          <w:bCs w:val="0"/>
          <w:i w:val="0"/>
          <w:iCs w:val="0"/>
          <w:sz w:val="22"/>
          <w:szCs w:val="22"/>
          <w:lang w:val="en-US"/>
        </w:rPr>
        <w:t xml:space="preserve"> Validate and demonstrate the </w:t>
      </w:r>
      <w:proofErr w:type="spellStart"/>
      <w:r w:rsidRPr="00CB6356">
        <w:rPr>
          <w:b w:val="0"/>
          <w:bCs w:val="0"/>
          <w:i w:val="0"/>
          <w:iCs w:val="0"/>
          <w:sz w:val="22"/>
          <w:szCs w:val="22"/>
          <w:lang w:val="en-US"/>
        </w:rPr>
        <w:t>CoEvolution</w:t>
      </w:r>
      <w:proofErr w:type="spellEnd"/>
      <w:r w:rsidRPr="00CB6356">
        <w:rPr>
          <w:b w:val="0"/>
          <w:bCs w:val="0"/>
          <w:i w:val="0"/>
          <w:iCs w:val="0"/>
          <w:sz w:val="22"/>
          <w:szCs w:val="22"/>
          <w:lang w:val="en-US"/>
        </w:rPr>
        <w:t xml:space="preserve"> solution in two complex pilots, covering all AI model paradigms.</w:t>
      </w:r>
    </w:p>
    <w:p w14:paraId="152C4D86" w14:textId="4D160158" w:rsidR="00FE3236" w:rsidRPr="00CB6356" w:rsidRDefault="00285BCC" w:rsidP="00285BCC">
      <w:pPr>
        <w:rPr>
          <w:b w:val="0"/>
          <w:bCs w:val="0"/>
          <w:i w:val="0"/>
          <w:iCs w:val="0"/>
          <w:sz w:val="22"/>
          <w:szCs w:val="22"/>
          <w:lang w:val="en-US"/>
        </w:rPr>
      </w:pPr>
      <w:r w:rsidRPr="00CB6356">
        <w:rPr>
          <w:i w:val="0"/>
          <w:iCs w:val="0"/>
          <w:sz w:val="22"/>
          <w:szCs w:val="22"/>
          <w:lang w:val="en-US"/>
        </w:rPr>
        <w:t>Objective 7:</w:t>
      </w:r>
      <w:r w:rsidRPr="00CB6356">
        <w:rPr>
          <w:b w:val="0"/>
          <w:bCs w:val="0"/>
          <w:i w:val="0"/>
          <w:iCs w:val="0"/>
          <w:sz w:val="22"/>
          <w:szCs w:val="22"/>
          <w:lang w:val="en-US"/>
        </w:rPr>
        <w:t xml:space="preserve"> Develop a sustainable business plan for the </w:t>
      </w:r>
      <w:proofErr w:type="spellStart"/>
      <w:r w:rsidRPr="00CB6356">
        <w:rPr>
          <w:b w:val="0"/>
          <w:bCs w:val="0"/>
          <w:i w:val="0"/>
          <w:iCs w:val="0"/>
          <w:sz w:val="22"/>
          <w:szCs w:val="22"/>
          <w:lang w:val="en-US"/>
        </w:rPr>
        <w:t>CoEvolution</w:t>
      </w:r>
      <w:proofErr w:type="spellEnd"/>
      <w:r w:rsidRPr="00CB6356">
        <w:rPr>
          <w:b w:val="0"/>
          <w:bCs w:val="0"/>
          <w:i w:val="0"/>
          <w:iCs w:val="0"/>
          <w:sz w:val="22"/>
          <w:szCs w:val="22"/>
          <w:lang w:val="en-US"/>
        </w:rPr>
        <w:t xml:space="preserve"> solution post-project.</w:t>
      </w:r>
    </w:p>
    <w:p w14:paraId="1CD3DB9E" w14:textId="0711D322" w:rsidR="00FE3236" w:rsidRDefault="00285BCC" w:rsidP="00285BCC">
      <w:pPr>
        <w:jc w:val="center"/>
        <w:rPr>
          <w:b w:val="0"/>
          <w:bCs w:val="0"/>
          <w:i w:val="0"/>
          <w:iCs w:val="0"/>
          <w:lang w:val="en-US"/>
        </w:rPr>
      </w:pPr>
      <w:r>
        <w:rPr>
          <w:noProof/>
        </w:rPr>
        <w:drawing>
          <wp:inline distT="0" distB="0" distL="0" distR="0" wp14:anchorId="51DD7F31" wp14:editId="19E6DDF6">
            <wp:extent cx="2026920" cy="451991"/>
            <wp:effectExtent l="0" t="0" r="0" b="5715"/>
            <wp:docPr id="127312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6920" cy="451991"/>
                    </a:xfrm>
                    <a:prstGeom prst="rect">
                      <a:avLst/>
                    </a:prstGeom>
                    <a:noFill/>
                    <a:ln>
                      <a:noFill/>
                    </a:ln>
                  </pic:spPr>
                </pic:pic>
              </a:graphicData>
            </a:graphic>
          </wp:inline>
        </w:drawing>
      </w:r>
    </w:p>
    <w:p w14:paraId="6D0AA58B" w14:textId="77777777" w:rsidR="001C6DEF" w:rsidRDefault="001C6DEF" w:rsidP="0072494E">
      <w:pPr>
        <w:rPr>
          <w:b w:val="0"/>
          <w:bCs w:val="0"/>
          <w:i w:val="0"/>
          <w:iCs w:val="0"/>
          <w:lang w:val="en-US"/>
        </w:rPr>
      </w:pPr>
    </w:p>
    <w:p w14:paraId="685A34FB" w14:textId="3F3771AC" w:rsidR="00FE3236" w:rsidRPr="00CB6356" w:rsidRDefault="00FE3236" w:rsidP="001C6DEF">
      <w:pPr>
        <w:jc w:val="both"/>
        <w:rPr>
          <w:rStyle w:val="Hyperlink"/>
          <w:b w:val="0"/>
          <w:bCs w:val="0"/>
          <w:i w:val="0"/>
          <w:iCs w:val="0"/>
          <w:sz w:val="22"/>
          <w:szCs w:val="22"/>
          <w:lang w:val="en-US"/>
        </w:rPr>
      </w:pPr>
      <w:proofErr w:type="spellStart"/>
      <w:r w:rsidRPr="00CB6356">
        <w:rPr>
          <w:b w:val="0"/>
          <w:bCs w:val="0"/>
          <w:i w:val="0"/>
          <w:iCs w:val="0"/>
          <w:sz w:val="22"/>
          <w:szCs w:val="22"/>
          <w:lang w:val="en-US"/>
        </w:rPr>
        <w:lastRenderedPageBreak/>
        <w:t>CoEvolution</w:t>
      </w:r>
      <w:proofErr w:type="spellEnd"/>
      <w:r w:rsidRPr="00CB6356">
        <w:rPr>
          <w:b w:val="0"/>
          <w:bCs w:val="0"/>
          <w:i w:val="0"/>
          <w:iCs w:val="0"/>
          <w:sz w:val="22"/>
          <w:szCs w:val="22"/>
          <w:lang w:val="en-US"/>
        </w:rPr>
        <w:t xml:space="preserve"> is a 3 year Project, coordinated by </w:t>
      </w:r>
      <w:r w:rsidR="0044564A" w:rsidRPr="00CB6356">
        <w:rPr>
          <w:b w:val="0"/>
          <w:bCs w:val="0"/>
          <w:i w:val="0"/>
          <w:iCs w:val="0"/>
          <w:sz w:val="22"/>
          <w:szCs w:val="22"/>
          <w:lang w:val="en-US"/>
        </w:rPr>
        <w:fldChar w:fldCharType="begin"/>
      </w:r>
      <w:r w:rsidR="0044564A" w:rsidRPr="00CB6356">
        <w:rPr>
          <w:b w:val="0"/>
          <w:bCs w:val="0"/>
          <w:i w:val="0"/>
          <w:iCs w:val="0"/>
          <w:sz w:val="22"/>
          <w:szCs w:val="22"/>
          <w:lang w:val="en-US"/>
        </w:rPr>
        <w:instrText>HYPERLINK "https://www.iccs.gr/"</w:instrText>
      </w:r>
      <w:r w:rsidR="0044564A" w:rsidRPr="00CB6356">
        <w:rPr>
          <w:b w:val="0"/>
          <w:bCs w:val="0"/>
          <w:i w:val="0"/>
          <w:iCs w:val="0"/>
          <w:sz w:val="22"/>
          <w:szCs w:val="22"/>
          <w:lang w:val="en-US"/>
        </w:rPr>
      </w:r>
      <w:r w:rsidR="0044564A" w:rsidRPr="00CB6356">
        <w:rPr>
          <w:b w:val="0"/>
          <w:bCs w:val="0"/>
          <w:i w:val="0"/>
          <w:iCs w:val="0"/>
          <w:sz w:val="22"/>
          <w:szCs w:val="22"/>
          <w:lang w:val="en-US"/>
        </w:rPr>
        <w:fldChar w:fldCharType="separate"/>
      </w:r>
      <w:r w:rsidRPr="00CB6356">
        <w:rPr>
          <w:rStyle w:val="Hyperlink"/>
          <w:b w:val="0"/>
          <w:bCs w:val="0"/>
          <w:i w:val="0"/>
          <w:iCs w:val="0"/>
          <w:sz w:val="22"/>
          <w:szCs w:val="22"/>
          <w:lang w:val="en-US"/>
        </w:rPr>
        <w:t>EREVNITIKO PANEPISTIMIAKO INSTITOUTO</w:t>
      </w:r>
    </w:p>
    <w:p w14:paraId="4819B250" w14:textId="25B0F75F" w:rsidR="00FE3236" w:rsidRPr="00CB6356" w:rsidRDefault="00FE3236" w:rsidP="001C6DEF">
      <w:pPr>
        <w:jc w:val="both"/>
        <w:rPr>
          <w:b w:val="0"/>
          <w:bCs w:val="0"/>
          <w:i w:val="0"/>
          <w:iCs w:val="0"/>
          <w:sz w:val="22"/>
          <w:szCs w:val="22"/>
          <w:lang w:val="en-US"/>
        </w:rPr>
      </w:pPr>
      <w:r w:rsidRPr="00CB6356">
        <w:rPr>
          <w:rStyle w:val="Hyperlink"/>
          <w:b w:val="0"/>
          <w:bCs w:val="0"/>
          <w:i w:val="0"/>
          <w:iCs w:val="0"/>
          <w:sz w:val="22"/>
          <w:szCs w:val="22"/>
          <w:lang w:val="en-US"/>
        </w:rPr>
        <w:t>SYSTIMATON EPIKOINONION KAI YPOLOGISTON</w:t>
      </w:r>
      <w:r w:rsidR="0044564A" w:rsidRPr="00CB6356">
        <w:rPr>
          <w:b w:val="0"/>
          <w:bCs w:val="0"/>
          <w:i w:val="0"/>
          <w:iCs w:val="0"/>
          <w:sz w:val="22"/>
          <w:szCs w:val="22"/>
          <w:lang w:val="en-US"/>
        </w:rPr>
        <w:fldChar w:fldCharType="end"/>
      </w:r>
      <w:r w:rsidR="0044564A" w:rsidRPr="00CB6356">
        <w:rPr>
          <w:b w:val="0"/>
          <w:bCs w:val="0"/>
          <w:i w:val="0"/>
          <w:iCs w:val="0"/>
          <w:sz w:val="22"/>
          <w:szCs w:val="22"/>
          <w:lang w:val="en-US"/>
        </w:rPr>
        <w:t>, and composed of 15 partners from 8 countries.</w:t>
      </w:r>
    </w:p>
    <w:p w14:paraId="2B30892E" w14:textId="08B3A940" w:rsidR="001C6DEF" w:rsidRPr="00CB6356" w:rsidRDefault="001C6DEF" w:rsidP="00FE3236">
      <w:pPr>
        <w:rPr>
          <w:b w:val="0"/>
          <w:bCs w:val="0"/>
          <w:i w:val="0"/>
          <w:iCs w:val="0"/>
          <w:sz w:val="22"/>
          <w:szCs w:val="22"/>
          <w:lang w:val="en-US"/>
        </w:rPr>
      </w:pPr>
      <w:r w:rsidRPr="00CB6356">
        <w:rPr>
          <w:b w:val="0"/>
          <w:bCs w:val="0"/>
          <w:i w:val="0"/>
          <w:iCs w:val="0"/>
          <w:noProof/>
          <w:sz w:val="22"/>
          <w:szCs w:val="22"/>
          <w:lang w:val="en-US"/>
        </w:rPr>
        <mc:AlternateContent>
          <mc:Choice Requires="wps">
            <w:drawing>
              <wp:anchor distT="0" distB="0" distL="114300" distR="114300" simplePos="0" relativeHeight="251659264" behindDoc="0" locked="0" layoutInCell="1" allowOverlap="1" wp14:anchorId="6F70A948" wp14:editId="7F29D37F">
                <wp:simplePos x="0" y="0"/>
                <wp:positionH relativeFrom="column">
                  <wp:posOffset>1229043</wp:posOffset>
                </wp:positionH>
                <wp:positionV relativeFrom="paragraph">
                  <wp:posOffset>211773</wp:posOffset>
                </wp:positionV>
                <wp:extent cx="3490912" cy="1538287"/>
                <wp:effectExtent l="0" t="0" r="14605" b="24130"/>
                <wp:wrapNone/>
                <wp:docPr id="610285756" name="Rectangle: Rounded Corners 3"/>
                <wp:cNvGraphicFramePr/>
                <a:graphic xmlns:a="http://schemas.openxmlformats.org/drawingml/2006/main">
                  <a:graphicData uri="http://schemas.microsoft.com/office/word/2010/wordprocessingShape">
                    <wps:wsp>
                      <wps:cNvSpPr/>
                      <wps:spPr>
                        <a:xfrm>
                          <a:off x="0" y="0"/>
                          <a:ext cx="3490912" cy="1538287"/>
                        </a:xfrm>
                        <a:prstGeom prst="roundRect">
                          <a:avLst/>
                        </a:prstGeom>
                        <a:solidFill>
                          <a:schemeClr val="accent1">
                            <a:lumMod val="40000"/>
                            <a:lumOff val="6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6E300A" w14:textId="7EF6C238" w:rsidR="001C6DEF" w:rsidRPr="001C6DEF" w:rsidRDefault="001C6DEF" w:rsidP="001C6DEF">
                            <w:pPr>
                              <w:jc w:val="center"/>
                              <w:rPr>
                                <w:lang w:val="en-US"/>
                              </w:rPr>
                            </w:pPr>
                            <w:r>
                              <w:rPr>
                                <w:lang w:val="en-US"/>
                              </w:rPr>
                              <w:t>Add Partners logos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70A948" id="Rectangle: Rounded Corners 3" o:spid="_x0000_s1026" style="position:absolute;margin-left:96.8pt;margin-top:16.7pt;width:274.85pt;height:121.1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" fillcolor="#b4c6e7 [1300]" strokecolor="#d9e2f3 [660]" strokeweight="1pt">
                <v:stroke joinstyle="miter"/>
                <v:textbox>
                  <w:txbxContent>
                    <w:p w14:paraId="226E300A" w14:textId="7EF6C238" w:rsidR="001C6DEF" w:rsidRPr="001C6DEF" w:rsidRDefault="001C6DEF" w:rsidP="001C6DEF">
                      <w:pPr>
                        <w:jc w:val="center"/>
                        <w:rPr>
                          <w:lang w:val="en-US"/>
                        </w:rPr>
                      </w:pPr>
                      <w:r>
                        <w:rPr>
                          <w:lang w:val="en-US"/>
                        </w:rPr>
                        <w:t>Add Partners logos</w:t>
                      </w:r>
                    </w:p>
                  </w:txbxContent>
                </v:textbox>
              </v:roundrect>
            </w:pict>
          </mc:Fallback>
        </mc:AlternateContent>
      </w:r>
    </w:p>
    <w:p w14:paraId="524FE616" w14:textId="77777777" w:rsidR="001C6DEF" w:rsidRPr="00CB6356" w:rsidRDefault="001C6DEF" w:rsidP="00FE3236">
      <w:pPr>
        <w:rPr>
          <w:b w:val="0"/>
          <w:bCs w:val="0"/>
          <w:i w:val="0"/>
          <w:iCs w:val="0"/>
          <w:sz w:val="22"/>
          <w:szCs w:val="22"/>
          <w:lang w:val="en-US"/>
        </w:rPr>
      </w:pPr>
    </w:p>
    <w:p w14:paraId="0F67B6CB" w14:textId="77777777" w:rsidR="001C6DEF" w:rsidRPr="00CB6356" w:rsidRDefault="001C6DEF" w:rsidP="00FE3236">
      <w:pPr>
        <w:rPr>
          <w:b w:val="0"/>
          <w:bCs w:val="0"/>
          <w:i w:val="0"/>
          <w:iCs w:val="0"/>
          <w:sz w:val="22"/>
          <w:szCs w:val="22"/>
          <w:lang w:val="en-US"/>
        </w:rPr>
      </w:pPr>
    </w:p>
    <w:p w14:paraId="52709909" w14:textId="77777777" w:rsidR="001C6DEF" w:rsidRPr="00CB6356" w:rsidRDefault="001C6DEF" w:rsidP="00FE3236">
      <w:pPr>
        <w:rPr>
          <w:b w:val="0"/>
          <w:bCs w:val="0"/>
          <w:i w:val="0"/>
          <w:iCs w:val="0"/>
          <w:sz w:val="22"/>
          <w:szCs w:val="22"/>
          <w:lang w:val="en-US"/>
        </w:rPr>
      </w:pPr>
    </w:p>
    <w:p w14:paraId="0EFA56E5" w14:textId="77777777" w:rsidR="001C6DEF" w:rsidRPr="00CB6356" w:rsidRDefault="001C6DEF" w:rsidP="00FE3236">
      <w:pPr>
        <w:rPr>
          <w:b w:val="0"/>
          <w:bCs w:val="0"/>
          <w:i w:val="0"/>
          <w:iCs w:val="0"/>
          <w:sz w:val="22"/>
          <w:szCs w:val="22"/>
          <w:lang w:val="en-US"/>
        </w:rPr>
      </w:pPr>
    </w:p>
    <w:p w14:paraId="373CC4FF" w14:textId="77777777" w:rsidR="001C6DEF" w:rsidRPr="00CB6356" w:rsidRDefault="001C6DEF" w:rsidP="00FE3236">
      <w:pPr>
        <w:rPr>
          <w:b w:val="0"/>
          <w:bCs w:val="0"/>
          <w:i w:val="0"/>
          <w:iCs w:val="0"/>
          <w:sz w:val="22"/>
          <w:szCs w:val="22"/>
          <w:lang w:val="en-US"/>
        </w:rPr>
      </w:pPr>
    </w:p>
    <w:p w14:paraId="07171DC6" w14:textId="77777777" w:rsidR="001C6DEF" w:rsidRPr="00CB6356" w:rsidRDefault="001C6DEF" w:rsidP="00FE3236">
      <w:pPr>
        <w:rPr>
          <w:b w:val="0"/>
          <w:bCs w:val="0"/>
          <w:i w:val="0"/>
          <w:iCs w:val="0"/>
          <w:sz w:val="22"/>
          <w:szCs w:val="22"/>
          <w:lang w:val="en-US"/>
        </w:rPr>
      </w:pPr>
    </w:p>
    <w:p w14:paraId="7BDF10C7" w14:textId="50A1091F" w:rsidR="0044564A" w:rsidRPr="00CB6356" w:rsidRDefault="0044564A" w:rsidP="00FE3236">
      <w:pPr>
        <w:rPr>
          <w:b w:val="0"/>
          <w:bCs w:val="0"/>
          <w:i w:val="0"/>
          <w:iCs w:val="0"/>
          <w:sz w:val="22"/>
          <w:szCs w:val="22"/>
          <w:lang w:val="en-US"/>
        </w:rPr>
      </w:pPr>
      <w:r w:rsidRPr="00CB6356">
        <w:rPr>
          <w:b w:val="0"/>
          <w:bCs w:val="0"/>
          <w:i w:val="0"/>
          <w:iCs w:val="0"/>
          <w:sz w:val="22"/>
          <w:szCs w:val="22"/>
          <w:lang w:val="en-US"/>
        </w:rPr>
        <w:t xml:space="preserve">Lear more about </w:t>
      </w:r>
      <w:proofErr w:type="spellStart"/>
      <w:r w:rsidRPr="00CB6356">
        <w:rPr>
          <w:b w:val="0"/>
          <w:bCs w:val="0"/>
          <w:i w:val="0"/>
          <w:iCs w:val="0"/>
          <w:sz w:val="22"/>
          <w:szCs w:val="22"/>
          <w:lang w:val="en-US"/>
        </w:rPr>
        <w:t>CoEvolution</w:t>
      </w:r>
      <w:proofErr w:type="spellEnd"/>
      <w:r w:rsidRPr="00CB6356">
        <w:rPr>
          <w:b w:val="0"/>
          <w:bCs w:val="0"/>
          <w:i w:val="0"/>
          <w:iCs w:val="0"/>
          <w:sz w:val="22"/>
          <w:szCs w:val="22"/>
          <w:lang w:val="en-US"/>
        </w:rPr>
        <w:t xml:space="preserve"> project here: </w:t>
      </w:r>
      <w:hyperlink r:id="rId6" w:history="1">
        <w:r w:rsidRPr="00CB6356">
          <w:rPr>
            <w:rStyle w:val="Hyperlink"/>
            <w:b w:val="0"/>
            <w:bCs w:val="0"/>
            <w:i w:val="0"/>
            <w:iCs w:val="0"/>
            <w:sz w:val="22"/>
            <w:szCs w:val="22"/>
            <w:lang w:val="en-US"/>
          </w:rPr>
          <w:t>https://coevolution-project.eu/</w:t>
        </w:r>
      </w:hyperlink>
      <w:r w:rsidRPr="00CB6356">
        <w:rPr>
          <w:b w:val="0"/>
          <w:bCs w:val="0"/>
          <w:i w:val="0"/>
          <w:iCs w:val="0"/>
          <w:sz w:val="22"/>
          <w:szCs w:val="22"/>
          <w:lang w:val="en-US"/>
        </w:rPr>
        <w:t xml:space="preserve"> </w:t>
      </w:r>
    </w:p>
    <w:p w14:paraId="00318879" w14:textId="0B3D3F3F" w:rsidR="001C6DEF" w:rsidRPr="00CB6356" w:rsidRDefault="001C6DEF" w:rsidP="00FE3236">
      <w:pPr>
        <w:rPr>
          <w:b w:val="0"/>
          <w:bCs w:val="0"/>
          <w:i w:val="0"/>
          <w:iCs w:val="0"/>
          <w:sz w:val="22"/>
          <w:szCs w:val="22"/>
          <w:lang w:val="en-US"/>
        </w:rPr>
      </w:pPr>
      <w:r w:rsidRPr="00CB6356">
        <w:rPr>
          <w:b w:val="0"/>
          <w:bCs w:val="0"/>
          <w:i w:val="0"/>
          <w:iCs w:val="0"/>
          <w:sz w:val="22"/>
          <w:szCs w:val="22"/>
          <w:lang w:val="en-US"/>
        </w:rPr>
        <w:t>Contact us!</w:t>
      </w:r>
    </w:p>
    <w:p w14:paraId="455400C3" w14:textId="3A9B3714" w:rsidR="001C6DEF" w:rsidRPr="00CB6356" w:rsidRDefault="001C6DEF" w:rsidP="00FE3236">
      <w:pPr>
        <w:rPr>
          <w:b w:val="0"/>
          <w:bCs w:val="0"/>
          <w:i w:val="0"/>
          <w:iCs w:val="0"/>
          <w:sz w:val="22"/>
          <w:szCs w:val="22"/>
          <w:lang w:val="en-US"/>
        </w:rPr>
      </w:pPr>
      <w:r w:rsidRPr="00CB6356">
        <w:rPr>
          <w:b w:val="0"/>
          <w:bCs w:val="0"/>
          <w:i w:val="0"/>
          <w:iCs w:val="0"/>
          <w:sz w:val="22"/>
          <w:szCs w:val="22"/>
          <w:lang w:val="en-US"/>
        </w:rPr>
        <w:t xml:space="preserve">Twitter: </w:t>
      </w:r>
      <w:hyperlink r:id="rId7" w:history="1">
        <w:r w:rsidRPr="00CB6356">
          <w:rPr>
            <w:rStyle w:val="Hyperlink"/>
            <w:b w:val="0"/>
            <w:bCs w:val="0"/>
            <w:i w:val="0"/>
            <w:iCs w:val="0"/>
            <w:sz w:val="22"/>
            <w:szCs w:val="22"/>
            <w:lang w:val="en-US"/>
          </w:rPr>
          <w:t>https://x.com/coevolution_eu</w:t>
        </w:r>
      </w:hyperlink>
      <w:r w:rsidRPr="00CB6356">
        <w:rPr>
          <w:b w:val="0"/>
          <w:bCs w:val="0"/>
          <w:i w:val="0"/>
          <w:iCs w:val="0"/>
          <w:sz w:val="22"/>
          <w:szCs w:val="22"/>
          <w:lang w:val="en-US"/>
        </w:rPr>
        <w:t xml:space="preserve"> </w:t>
      </w:r>
    </w:p>
    <w:p w14:paraId="24CCBBDB" w14:textId="606F035D" w:rsidR="001C6DEF" w:rsidRPr="00CB6356" w:rsidRDefault="001C6DEF" w:rsidP="00FE3236">
      <w:pPr>
        <w:rPr>
          <w:b w:val="0"/>
          <w:bCs w:val="0"/>
          <w:i w:val="0"/>
          <w:iCs w:val="0"/>
          <w:sz w:val="22"/>
          <w:szCs w:val="22"/>
        </w:rPr>
      </w:pPr>
      <w:r w:rsidRPr="00CB6356">
        <w:rPr>
          <w:b w:val="0"/>
          <w:bCs w:val="0"/>
          <w:i w:val="0"/>
          <w:iCs w:val="0"/>
          <w:sz w:val="22"/>
          <w:szCs w:val="22"/>
        </w:rPr>
        <w:t xml:space="preserve">LinkedIn: </w:t>
      </w:r>
      <w:hyperlink r:id="rId8" w:history="1">
        <w:r w:rsidRPr="00CB6356">
          <w:rPr>
            <w:rStyle w:val="Hyperlink"/>
            <w:b w:val="0"/>
            <w:bCs w:val="0"/>
            <w:i w:val="0"/>
            <w:iCs w:val="0"/>
            <w:sz w:val="22"/>
            <w:szCs w:val="22"/>
          </w:rPr>
          <w:t>https://www.linkedin.com/company/106186299/admin/dashboard/</w:t>
        </w:r>
      </w:hyperlink>
      <w:r w:rsidRPr="00CB6356">
        <w:rPr>
          <w:b w:val="0"/>
          <w:bCs w:val="0"/>
          <w:i w:val="0"/>
          <w:iCs w:val="0"/>
          <w:sz w:val="22"/>
          <w:szCs w:val="22"/>
        </w:rPr>
        <w:t xml:space="preserve"> </w:t>
      </w:r>
    </w:p>
    <w:p w14:paraId="1B513594" w14:textId="7E7FE44B" w:rsidR="001C6DEF" w:rsidRPr="00CB6356" w:rsidRDefault="001C6DEF" w:rsidP="00FE3236">
      <w:pPr>
        <w:rPr>
          <w:b w:val="0"/>
          <w:bCs w:val="0"/>
          <w:i w:val="0"/>
          <w:iCs w:val="0"/>
          <w:sz w:val="22"/>
          <w:szCs w:val="22"/>
          <w:lang w:val="en-US"/>
        </w:rPr>
      </w:pPr>
      <w:r w:rsidRPr="00CB6356">
        <w:rPr>
          <w:b w:val="0"/>
          <w:bCs w:val="0"/>
          <w:i w:val="0"/>
          <w:iCs w:val="0"/>
          <w:sz w:val="22"/>
          <w:szCs w:val="22"/>
          <w:lang w:val="en-US"/>
        </w:rPr>
        <w:t xml:space="preserve">Facebook: </w:t>
      </w:r>
      <w:hyperlink r:id="rId9" w:history="1">
        <w:r w:rsidRPr="00CB6356">
          <w:rPr>
            <w:rStyle w:val="Hyperlink"/>
            <w:b w:val="0"/>
            <w:bCs w:val="0"/>
            <w:i w:val="0"/>
            <w:iCs w:val="0"/>
            <w:sz w:val="22"/>
            <w:szCs w:val="22"/>
            <w:lang w:val="en-US"/>
          </w:rPr>
          <w:t>https://www.facebook.com/profile.php?id=61572810781073</w:t>
        </w:r>
      </w:hyperlink>
      <w:r w:rsidRPr="00CB6356">
        <w:rPr>
          <w:b w:val="0"/>
          <w:bCs w:val="0"/>
          <w:i w:val="0"/>
          <w:iCs w:val="0"/>
          <w:sz w:val="22"/>
          <w:szCs w:val="22"/>
          <w:lang w:val="en-US"/>
        </w:rPr>
        <w:t xml:space="preserve"> </w:t>
      </w:r>
    </w:p>
    <w:p w14:paraId="485B5D43" w14:textId="77777777" w:rsidR="001C6DEF" w:rsidRPr="00CB6356" w:rsidRDefault="001C6DEF" w:rsidP="00FE3236">
      <w:pPr>
        <w:rPr>
          <w:b w:val="0"/>
          <w:bCs w:val="0"/>
          <w:i w:val="0"/>
          <w:iCs w:val="0"/>
          <w:sz w:val="22"/>
          <w:szCs w:val="22"/>
          <w:lang w:val="en-US"/>
        </w:rPr>
      </w:pPr>
    </w:p>
    <w:p w14:paraId="797D29BB" w14:textId="77777777" w:rsidR="00285BCC" w:rsidRPr="00CB6356" w:rsidRDefault="00285BCC" w:rsidP="00FE3236">
      <w:pPr>
        <w:rPr>
          <w:b w:val="0"/>
          <w:bCs w:val="0"/>
          <w:i w:val="0"/>
          <w:iCs w:val="0"/>
          <w:sz w:val="22"/>
          <w:szCs w:val="22"/>
          <w:lang w:val="en-US"/>
        </w:rPr>
      </w:pPr>
    </w:p>
    <w:p w14:paraId="3047C3E0" w14:textId="13C66926" w:rsidR="001C6DEF" w:rsidRPr="00CB6356" w:rsidRDefault="001C6DEF" w:rsidP="001C6DEF">
      <w:pPr>
        <w:jc w:val="both"/>
        <w:rPr>
          <w:sz w:val="22"/>
          <w:szCs w:val="22"/>
          <w:lang w:val="en-US"/>
        </w:rPr>
      </w:pPr>
      <w:r w:rsidRPr="00CB6356">
        <w:rPr>
          <w:sz w:val="22"/>
          <w:szCs w:val="22"/>
          <w:lang w:val="en-US"/>
        </w:rPr>
        <w:t>Funded by the European Union. Views and opinions expressed are however those of the author(s) only and do not necessarily reflect those of the European Union. Neither the European Union nor the granting authority can be held responsible for them.</w:t>
      </w:r>
    </w:p>
    <w:p w14:paraId="7289C252" w14:textId="77777777" w:rsidR="00285BCC" w:rsidRDefault="00285BCC" w:rsidP="001C6DEF">
      <w:pPr>
        <w:jc w:val="both"/>
        <w:rPr>
          <w:lang w:val="en-US"/>
        </w:rPr>
      </w:pPr>
    </w:p>
    <w:p w14:paraId="1567CFEA" w14:textId="77777777" w:rsidR="00285BCC" w:rsidRDefault="00285BCC" w:rsidP="001C6DEF">
      <w:pPr>
        <w:jc w:val="both"/>
        <w:rPr>
          <w:lang w:val="en-US"/>
        </w:rPr>
      </w:pPr>
    </w:p>
    <w:p w14:paraId="7A1091BC" w14:textId="77777777" w:rsidR="00285BCC" w:rsidRDefault="00285BCC" w:rsidP="001C6DEF">
      <w:pPr>
        <w:jc w:val="both"/>
        <w:rPr>
          <w:lang w:val="en-US"/>
        </w:rPr>
      </w:pPr>
    </w:p>
    <w:p w14:paraId="57722C3F" w14:textId="77777777" w:rsidR="00285BCC" w:rsidRDefault="00285BCC" w:rsidP="001C6DEF">
      <w:pPr>
        <w:jc w:val="both"/>
        <w:rPr>
          <w:lang w:val="en-US"/>
        </w:rPr>
      </w:pPr>
    </w:p>
    <w:p w14:paraId="0BAE1918" w14:textId="77777777" w:rsidR="00285BCC" w:rsidRDefault="00285BCC" w:rsidP="001C6DEF">
      <w:pPr>
        <w:jc w:val="both"/>
        <w:rPr>
          <w:lang w:val="en-US"/>
        </w:rPr>
      </w:pPr>
    </w:p>
    <w:p w14:paraId="0F8A3DB9" w14:textId="77777777" w:rsidR="001F02E6" w:rsidRDefault="001F02E6" w:rsidP="001C6DEF">
      <w:pPr>
        <w:jc w:val="both"/>
        <w:rPr>
          <w:lang w:val="en-US"/>
        </w:rPr>
      </w:pPr>
    </w:p>
    <w:p w14:paraId="3CAB00AE" w14:textId="77777777" w:rsidR="001F02E6" w:rsidRDefault="001F02E6" w:rsidP="001C6DEF">
      <w:pPr>
        <w:jc w:val="both"/>
        <w:rPr>
          <w:lang w:val="en-US"/>
        </w:rPr>
      </w:pPr>
    </w:p>
    <w:p w14:paraId="577DC0CC" w14:textId="77777777" w:rsidR="001F02E6" w:rsidRDefault="001F02E6" w:rsidP="001C6DEF">
      <w:pPr>
        <w:jc w:val="both"/>
        <w:rPr>
          <w:lang w:val="en-US"/>
        </w:rPr>
      </w:pPr>
    </w:p>
    <w:p w14:paraId="3826590D" w14:textId="77777777" w:rsidR="00285BCC" w:rsidRDefault="00285BCC" w:rsidP="001C6DEF">
      <w:pPr>
        <w:jc w:val="both"/>
        <w:rPr>
          <w:lang w:val="en-US"/>
        </w:rPr>
      </w:pPr>
    </w:p>
    <w:p w14:paraId="6C092099" w14:textId="77777777" w:rsidR="00285BCC" w:rsidRDefault="00285BCC" w:rsidP="001C6DEF">
      <w:pPr>
        <w:jc w:val="both"/>
        <w:rPr>
          <w:lang w:val="en-US"/>
        </w:rPr>
      </w:pPr>
    </w:p>
    <w:p w14:paraId="7FBDEDBD" w14:textId="77777777" w:rsidR="00285BCC" w:rsidRPr="001C6DEF" w:rsidRDefault="00285BCC" w:rsidP="001C6DEF">
      <w:pPr>
        <w:jc w:val="both"/>
        <w:rPr>
          <w:b w:val="0"/>
          <w:bCs w:val="0"/>
          <w:i w:val="0"/>
          <w:iCs w:val="0"/>
          <w:lang w:val="en-US"/>
        </w:rPr>
      </w:pPr>
    </w:p>
    <w:p w14:paraId="7D3D1F6A" w14:textId="2A65605B" w:rsidR="001C6DEF" w:rsidRPr="001C6DEF" w:rsidRDefault="001C6DEF" w:rsidP="001C6DEF">
      <w:pPr>
        <w:jc w:val="center"/>
        <w:rPr>
          <w:b w:val="0"/>
          <w:bCs w:val="0"/>
          <w:i w:val="0"/>
          <w:iCs w:val="0"/>
          <w:lang w:val="en-US"/>
        </w:rPr>
      </w:pPr>
      <w:r>
        <w:rPr>
          <w:noProof/>
        </w:rPr>
        <w:drawing>
          <wp:inline distT="0" distB="0" distL="0" distR="0" wp14:anchorId="0735B27E" wp14:editId="5B85E9C9">
            <wp:extent cx="2026920" cy="451991"/>
            <wp:effectExtent l="0" t="0" r="0" b="5715"/>
            <wp:docPr id="119523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6716" cy="458635"/>
                    </a:xfrm>
                    <a:prstGeom prst="rect">
                      <a:avLst/>
                    </a:prstGeom>
                    <a:noFill/>
                    <a:ln>
                      <a:noFill/>
                    </a:ln>
                  </pic:spPr>
                </pic:pic>
              </a:graphicData>
            </a:graphic>
          </wp:inline>
        </w:drawing>
      </w:r>
    </w:p>
    <w:sectPr w:rsidR="001C6DEF" w:rsidRPr="001C6DEF">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94E"/>
    <w:rsid w:val="001C6DEF"/>
    <w:rsid w:val="001F02E6"/>
    <w:rsid w:val="00226F4F"/>
    <w:rsid w:val="00285BCC"/>
    <w:rsid w:val="00432B94"/>
    <w:rsid w:val="0044564A"/>
    <w:rsid w:val="005002F6"/>
    <w:rsid w:val="005411EC"/>
    <w:rsid w:val="0072494E"/>
    <w:rsid w:val="00870804"/>
    <w:rsid w:val="00A0135B"/>
    <w:rsid w:val="00CB6356"/>
    <w:rsid w:val="00FE323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43BE"/>
  <w15:chartTrackingRefBased/>
  <w15:docId w15:val="{CD2DE636-5D28-47B8-9344-6597666C3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9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9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494E"/>
    <w:pPr>
      <w:keepNext/>
      <w:keepLines/>
      <w:spacing w:before="80" w:after="40"/>
      <w:outlineLvl w:val="3"/>
    </w:pPr>
    <w:rPr>
      <w:rFonts w:eastAsiaTheme="majorEastAsia" w:cstheme="majorBidi"/>
      <w:i w:val="0"/>
      <w:iCs w:val="0"/>
      <w:color w:val="2F5496" w:themeColor="accent1" w:themeShade="BF"/>
    </w:rPr>
  </w:style>
  <w:style w:type="paragraph" w:styleId="Heading5">
    <w:name w:val="heading 5"/>
    <w:basedOn w:val="Normal"/>
    <w:next w:val="Normal"/>
    <w:link w:val="Heading5Char"/>
    <w:uiPriority w:val="9"/>
    <w:semiHidden/>
    <w:unhideWhenUsed/>
    <w:qFormat/>
    <w:rsid w:val="00724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94E"/>
    <w:pPr>
      <w:keepNext/>
      <w:keepLines/>
      <w:spacing w:before="40" w:after="0"/>
      <w:outlineLvl w:val="5"/>
    </w:pPr>
    <w:rPr>
      <w:rFonts w:eastAsiaTheme="majorEastAsia"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724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94E"/>
    <w:pPr>
      <w:keepNext/>
      <w:keepLines/>
      <w:spacing w:after="0"/>
      <w:outlineLvl w:val="7"/>
    </w:pPr>
    <w:rPr>
      <w:rFonts w:eastAsiaTheme="majorEastAsia"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724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494E"/>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724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94E"/>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724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94E"/>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72494E"/>
    <w:rPr>
      <w:rFonts w:eastAsiaTheme="majorEastAsia" w:cstheme="majorBidi"/>
      <w:color w:val="272727" w:themeColor="text1" w:themeTint="D8"/>
    </w:rPr>
  </w:style>
  <w:style w:type="paragraph" w:styleId="Title">
    <w:name w:val="Title"/>
    <w:basedOn w:val="Normal"/>
    <w:next w:val="Normal"/>
    <w:link w:val="TitleChar"/>
    <w:uiPriority w:val="10"/>
    <w:qFormat/>
    <w:rsid w:val="00724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94E"/>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72494E"/>
    <w:rPr>
      <w:i w:val="0"/>
      <w:iCs w:val="0"/>
      <w:color w:val="404040" w:themeColor="text1" w:themeTint="BF"/>
    </w:rPr>
  </w:style>
  <w:style w:type="paragraph" w:styleId="ListParagraph">
    <w:name w:val="List Paragraph"/>
    <w:basedOn w:val="Normal"/>
    <w:uiPriority w:val="34"/>
    <w:qFormat/>
    <w:rsid w:val="0072494E"/>
    <w:pPr>
      <w:ind w:left="720"/>
      <w:contextualSpacing/>
    </w:pPr>
  </w:style>
  <w:style w:type="character" w:styleId="IntenseEmphasis">
    <w:name w:val="Intense Emphasis"/>
    <w:basedOn w:val="DefaultParagraphFont"/>
    <w:uiPriority w:val="21"/>
    <w:qFormat/>
    <w:rsid w:val="0072494E"/>
    <w:rPr>
      <w:i w:val="0"/>
      <w:iCs w:val="0"/>
      <w:color w:val="2F5496" w:themeColor="accent1" w:themeShade="BF"/>
    </w:rPr>
  </w:style>
  <w:style w:type="paragraph" w:styleId="IntenseQuote">
    <w:name w:val="Intense Quote"/>
    <w:basedOn w:val="Normal"/>
    <w:next w:val="Normal"/>
    <w:link w:val="IntenseQuoteChar"/>
    <w:uiPriority w:val="30"/>
    <w:qFormat/>
    <w:rsid w:val="0072494E"/>
    <w:pPr>
      <w:pBdr>
        <w:top w:val="single" w:sz="4" w:space="10" w:color="2F5496" w:themeColor="accent1" w:themeShade="BF"/>
        <w:bottom w:val="single" w:sz="4" w:space="10" w:color="2F5496" w:themeColor="accent1" w:themeShade="BF"/>
      </w:pBdr>
      <w:spacing w:before="360" w:after="360"/>
      <w:ind w:left="864" w:right="864"/>
      <w:jc w:val="center"/>
    </w:pPr>
    <w:rPr>
      <w:i w:val="0"/>
      <w:iCs w:val="0"/>
      <w:color w:val="2F5496" w:themeColor="accent1" w:themeShade="BF"/>
    </w:rPr>
  </w:style>
  <w:style w:type="character" w:customStyle="1" w:styleId="IntenseQuoteChar">
    <w:name w:val="Intense Quote Char"/>
    <w:basedOn w:val="DefaultParagraphFont"/>
    <w:link w:val="IntenseQuote"/>
    <w:uiPriority w:val="30"/>
    <w:rsid w:val="0072494E"/>
    <w:rPr>
      <w:i w:val="0"/>
      <w:iCs w:val="0"/>
      <w:color w:val="2F5496" w:themeColor="accent1" w:themeShade="BF"/>
    </w:rPr>
  </w:style>
  <w:style w:type="character" w:styleId="IntenseReference">
    <w:name w:val="Intense Reference"/>
    <w:basedOn w:val="DefaultParagraphFont"/>
    <w:uiPriority w:val="32"/>
    <w:qFormat/>
    <w:rsid w:val="0072494E"/>
    <w:rPr>
      <w:b w:val="0"/>
      <w:bCs w:val="0"/>
      <w:smallCaps/>
      <w:color w:val="2F5496" w:themeColor="accent1" w:themeShade="BF"/>
      <w:spacing w:val="5"/>
    </w:rPr>
  </w:style>
  <w:style w:type="character" w:styleId="Hyperlink">
    <w:name w:val="Hyperlink"/>
    <w:basedOn w:val="DefaultParagraphFont"/>
    <w:uiPriority w:val="99"/>
    <w:unhideWhenUsed/>
    <w:rsid w:val="0044564A"/>
    <w:rPr>
      <w:color w:val="0563C1" w:themeColor="hyperlink"/>
      <w:u w:val="single"/>
    </w:rPr>
  </w:style>
  <w:style w:type="character" w:styleId="UnresolvedMention">
    <w:name w:val="Unresolved Mention"/>
    <w:basedOn w:val="DefaultParagraphFont"/>
    <w:uiPriority w:val="99"/>
    <w:semiHidden/>
    <w:unhideWhenUsed/>
    <w:rsid w:val="0044564A"/>
    <w:rPr>
      <w:color w:val="605E5C"/>
      <w:shd w:val="clear" w:color="auto" w:fill="E1DFDD"/>
    </w:rPr>
  </w:style>
  <w:style w:type="character" w:styleId="FollowedHyperlink">
    <w:name w:val="FollowedHyperlink"/>
    <w:basedOn w:val="DefaultParagraphFont"/>
    <w:uiPriority w:val="99"/>
    <w:semiHidden/>
    <w:unhideWhenUsed/>
    <w:rsid w:val="001C6D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19653">
      <w:bodyDiv w:val="1"/>
      <w:marLeft w:val="0"/>
      <w:marRight w:val="0"/>
      <w:marTop w:val="0"/>
      <w:marBottom w:val="0"/>
      <w:divBdr>
        <w:top w:val="none" w:sz="0" w:space="0" w:color="auto"/>
        <w:left w:val="none" w:sz="0" w:space="0" w:color="auto"/>
        <w:bottom w:val="none" w:sz="0" w:space="0" w:color="auto"/>
        <w:right w:val="none" w:sz="0" w:space="0" w:color="auto"/>
      </w:divBdr>
    </w:div>
    <w:div w:id="752702482">
      <w:bodyDiv w:val="1"/>
      <w:marLeft w:val="0"/>
      <w:marRight w:val="0"/>
      <w:marTop w:val="0"/>
      <w:marBottom w:val="0"/>
      <w:divBdr>
        <w:top w:val="none" w:sz="0" w:space="0" w:color="auto"/>
        <w:left w:val="none" w:sz="0" w:space="0" w:color="auto"/>
        <w:bottom w:val="none" w:sz="0" w:space="0" w:color="auto"/>
        <w:right w:val="none" w:sz="0" w:space="0" w:color="auto"/>
      </w:divBdr>
    </w:div>
    <w:div w:id="867762982">
      <w:bodyDiv w:val="1"/>
      <w:marLeft w:val="0"/>
      <w:marRight w:val="0"/>
      <w:marTop w:val="0"/>
      <w:marBottom w:val="0"/>
      <w:divBdr>
        <w:top w:val="none" w:sz="0" w:space="0" w:color="auto"/>
        <w:left w:val="none" w:sz="0" w:space="0" w:color="auto"/>
        <w:bottom w:val="none" w:sz="0" w:space="0" w:color="auto"/>
        <w:right w:val="none" w:sz="0" w:space="0" w:color="auto"/>
      </w:divBdr>
    </w:div>
    <w:div w:id="160965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106186299/admin/dashboard/" TargetMode="External"/><Relationship Id="rId3" Type="http://schemas.openxmlformats.org/officeDocument/2006/relationships/webSettings" Target="webSettings.xml"/><Relationship Id="rId7" Type="http://schemas.openxmlformats.org/officeDocument/2006/relationships/hyperlink" Target="https://x.com/coevolution_e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evolution-project.eu/"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facebook.com/profile.php?id=615728107810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3</cp:revision>
  <dcterms:created xsi:type="dcterms:W3CDTF">2025-02-06T10:02:00Z</dcterms:created>
  <dcterms:modified xsi:type="dcterms:W3CDTF">2025-02-06T11:21:00Z</dcterms:modified>
</cp:coreProperties>
</file>