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BAAC8" w14:textId="5D038489" w:rsidR="00613CC5" w:rsidRPr="00613CC5" w:rsidRDefault="00613CC5" w:rsidP="00613CC5">
      <w:pPr>
        <w:jc w:val="center"/>
        <w:rPr>
          <w:b w:val="0"/>
          <w:bCs w:val="0"/>
          <w:i w:val="0"/>
          <w:iCs w:val="0"/>
          <w:sz w:val="32"/>
          <w:szCs w:val="32"/>
          <w:lang w:val="en-US"/>
        </w:rPr>
      </w:pPr>
      <w:proofErr w:type="spellStart"/>
      <w:r w:rsidRPr="00613CC5">
        <w:rPr>
          <w:i w:val="0"/>
          <w:iCs w:val="0"/>
          <w:sz w:val="32"/>
          <w:szCs w:val="32"/>
          <w:lang w:val="en-US"/>
        </w:rPr>
        <w:t>CoEvolution</w:t>
      </w:r>
      <w:proofErr w:type="spellEnd"/>
      <w:r w:rsidRPr="00613CC5">
        <w:rPr>
          <w:i w:val="0"/>
          <w:iCs w:val="0"/>
          <w:sz w:val="32"/>
          <w:szCs w:val="32"/>
          <w:lang w:val="en-US"/>
        </w:rPr>
        <w:t xml:space="preserve"> Plenary Meeting in Cagliari</w:t>
      </w:r>
    </w:p>
    <w:p w14:paraId="6ADD1D6C" w14:textId="77777777" w:rsidR="00613CC5" w:rsidRDefault="00613CC5" w:rsidP="00613CC5">
      <w:pPr>
        <w:rPr>
          <w:b w:val="0"/>
          <w:bCs w:val="0"/>
          <w:i w:val="0"/>
          <w:iCs w:val="0"/>
          <w:lang w:val="en-US"/>
        </w:rPr>
      </w:pPr>
    </w:p>
    <w:p w14:paraId="4B87EF01" w14:textId="2E721D5C" w:rsidR="00613CC5" w:rsidRPr="00613CC5" w:rsidRDefault="00613CC5" w:rsidP="00613CC5">
      <w:pPr>
        <w:rPr>
          <w:b w:val="0"/>
          <w:bCs w:val="0"/>
          <w:i w:val="0"/>
          <w:iCs w:val="0"/>
          <w:lang w:val="en-US"/>
        </w:rPr>
      </w:pPr>
      <w:r w:rsidRPr="00613CC5">
        <w:rPr>
          <w:b w:val="0"/>
          <w:bCs w:val="0"/>
          <w:i w:val="0"/>
          <w:iCs w:val="0"/>
          <w:lang w:val="en-US"/>
        </w:rPr>
        <w:t xml:space="preserve">The </w:t>
      </w:r>
      <w:proofErr w:type="spellStart"/>
      <w:r w:rsidRPr="00613CC5">
        <w:rPr>
          <w:b w:val="0"/>
          <w:bCs w:val="0"/>
          <w:i w:val="0"/>
          <w:iCs w:val="0"/>
          <w:lang w:val="en-US"/>
        </w:rPr>
        <w:t>CoEvolution</w:t>
      </w:r>
      <w:proofErr w:type="spellEnd"/>
      <w:r w:rsidRPr="00613CC5">
        <w:rPr>
          <w:b w:val="0"/>
          <w:bCs w:val="0"/>
          <w:i w:val="0"/>
          <w:iCs w:val="0"/>
          <w:lang w:val="en-US"/>
        </w:rPr>
        <w:t xml:space="preserve"> Plenary meeting took place </w:t>
      </w:r>
      <w:r>
        <w:rPr>
          <w:b w:val="0"/>
          <w:bCs w:val="0"/>
          <w:i w:val="0"/>
          <w:iCs w:val="0"/>
          <w:lang w:val="en-US"/>
        </w:rPr>
        <w:t xml:space="preserve">on </w:t>
      </w:r>
      <w:r w:rsidRPr="00613CC5">
        <w:rPr>
          <w:b w:val="0"/>
          <w:bCs w:val="0"/>
          <w:i w:val="0"/>
          <w:iCs w:val="0"/>
          <w:lang w:val="en-US"/>
        </w:rPr>
        <w:t>31 March - 1 April 2025 in the beautiful city of Cagliari, Sardinia, bringing together all project partners for two days of insightful discussions and collaborative planning. Hosted in a vibrant setting, the meeting allowed for an in-depth review of the project's progress and a chance to align on next steps for the coming months.</w:t>
      </w:r>
    </w:p>
    <w:p w14:paraId="38E8C8B7" w14:textId="77777777" w:rsidR="00613CC5" w:rsidRPr="00613CC5" w:rsidRDefault="00613CC5" w:rsidP="00613CC5">
      <w:pPr>
        <w:rPr>
          <w:i w:val="0"/>
          <w:iCs w:val="0"/>
          <w:lang w:val="en-US"/>
        </w:rPr>
      </w:pPr>
      <w:r w:rsidRPr="00613CC5">
        <w:rPr>
          <w:i w:val="0"/>
          <w:iCs w:val="0"/>
          <w:lang w:val="en-US"/>
        </w:rPr>
        <w:t>Day 1 Highlights: A Focus on AI Security and Pilot Use Cases</w:t>
      </w:r>
    </w:p>
    <w:p w14:paraId="5568D5AB" w14:textId="77777777" w:rsidR="00613CC5" w:rsidRPr="00613CC5" w:rsidRDefault="00613CC5" w:rsidP="00613CC5">
      <w:pPr>
        <w:rPr>
          <w:b w:val="0"/>
          <w:bCs w:val="0"/>
          <w:i w:val="0"/>
          <w:iCs w:val="0"/>
          <w:lang w:val="en-US"/>
        </w:rPr>
      </w:pPr>
      <w:r w:rsidRPr="00613CC5">
        <w:rPr>
          <w:b w:val="0"/>
          <w:bCs w:val="0"/>
          <w:i w:val="0"/>
          <w:iCs w:val="0"/>
          <w:lang w:val="en-US"/>
        </w:rPr>
        <w:t>On the first day, the meeting kicked off with a welcome session where all partners gathered to set the stage for a productive collaboration. Following the introductions, the focus shifted to key project updates, including administrative matters and an exciting workshop on the project's pilot use cases.</w:t>
      </w:r>
    </w:p>
    <w:p w14:paraId="31D9DC03" w14:textId="77777777" w:rsidR="00613CC5" w:rsidRPr="00613CC5" w:rsidRDefault="00613CC5" w:rsidP="00613CC5">
      <w:pPr>
        <w:rPr>
          <w:b w:val="0"/>
          <w:bCs w:val="0"/>
          <w:i w:val="0"/>
          <w:iCs w:val="0"/>
          <w:lang w:val="en-US"/>
        </w:rPr>
      </w:pPr>
      <w:r w:rsidRPr="00613CC5">
        <w:rPr>
          <w:b w:val="0"/>
          <w:bCs w:val="0"/>
          <w:i w:val="0"/>
          <w:iCs w:val="0"/>
          <w:lang w:val="en-US"/>
        </w:rPr>
        <w:t xml:space="preserve">The workshop was a highlight of the day, with presentations from various partners showcasing the real-world applications of the </w:t>
      </w:r>
      <w:proofErr w:type="spellStart"/>
      <w:r w:rsidRPr="00613CC5">
        <w:rPr>
          <w:b w:val="0"/>
          <w:bCs w:val="0"/>
          <w:i w:val="0"/>
          <w:iCs w:val="0"/>
          <w:lang w:val="en-US"/>
        </w:rPr>
        <w:t>CoEvolution</w:t>
      </w:r>
      <w:proofErr w:type="spellEnd"/>
      <w:r w:rsidRPr="00613CC5">
        <w:rPr>
          <w:b w:val="0"/>
          <w:bCs w:val="0"/>
          <w:i w:val="0"/>
          <w:iCs w:val="0"/>
          <w:lang w:val="en-US"/>
        </w:rPr>
        <w:t xml:space="preserve"> project in areas such as AI supply chain security for manufacturing infrastructure and autonomous vehicles. Each use case provided valuable insights into the challenges and opportunities within these domains, contributing to the project’s overall goals of ensuring AI security and reliability.</w:t>
      </w:r>
    </w:p>
    <w:p w14:paraId="03ECE07F" w14:textId="77777777" w:rsidR="00613CC5" w:rsidRPr="00613CC5" w:rsidRDefault="00613CC5" w:rsidP="00613CC5">
      <w:pPr>
        <w:rPr>
          <w:i w:val="0"/>
          <w:iCs w:val="0"/>
          <w:lang w:val="en-US"/>
        </w:rPr>
      </w:pPr>
      <w:r w:rsidRPr="00613CC5">
        <w:rPr>
          <w:i w:val="0"/>
          <w:iCs w:val="0"/>
          <w:lang w:val="en-US"/>
        </w:rPr>
        <w:t xml:space="preserve">Day 2: Technical Specifications and </w:t>
      </w:r>
      <w:proofErr w:type="spellStart"/>
      <w:r w:rsidRPr="00613CC5">
        <w:rPr>
          <w:i w:val="0"/>
          <w:iCs w:val="0"/>
          <w:lang w:val="en-US"/>
        </w:rPr>
        <w:t>CoEvolution</w:t>
      </w:r>
      <w:proofErr w:type="spellEnd"/>
      <w:r w:rsidRPr="00613CC5">
        <w:rPr>
          <w:i w:val="0"/>
          <w:iCs w:val="0"/>
          <w:lang w:val="en-US"/>
        </w:rPr>
        <w:t xml:space="preserve"> Architecture</w:t>
      </w:r>
    </w:p>
    <w:p w14:paraId="316D153F" w14:textId="77777777" w:rsidR="00613CC5" w:rsidRPr="00613CC5" w:rsidRDefault="00613CC5" w:rsidP="00613CC5">
      <w:pPr>
        <w:rPr>
          <w:b w:val="0"/>
          <w:bCs w:val="0"/>
          <w:i w:val="0"/>
          <w:iCs w:val="0"/>
          <w:lang w:val="en-US"/>
        </w:rPr>
      </w:pPr>
      <w:r w:rsidRPr="00613CC5">
        <w:rPr>
          <w:b w:val="0"/>
          <w:bCs w:val="0"/>
          <w:i w:val="0"/>
          <w:iCs w:val="0"/>
          <w:lang w:val="en-US"/>
        </w:rPr>
        <w:t xml:space="preserve">The second day of the meeting was centered around the technical aspects of the project, focusing on the </w:t>
      </w:r>
      <w:proofErr w:type="spellStart"/>
      <w:r w:rsidRPr="00613CC5">
        <w:rPr>
          <w:b w:val="0"/>
          <w:bCs w:val="0"/>
          <w:i w:val="0"/>
          <w:iCs w:val="0"/>
          <w:lang w:val="en-US"/>
        </w:rPr>
        <w:t>CoEvolution</w:t>
      </w:r>
      <w:proofErr w:type="spellEnd"/>
      <w:r w:rsidRPr="00613CC5">
        <w:rPr>
          <w:b w:val="0"/>
          <w:bCs w:val="0"/>
          <w:i w:val="0"/>
          <w:iCs w:val="0"/>
          <w:lang w:val="en-US"/>
        </w:rPr>
        <w:t xml:space="preserve"> architecture and the detailed specifications that will guide the development of the project’s solutions. A series of sessions explored the state-of-the-art threat models, technical specifications, and the development of a reference architecture for the </w:t>
      </w:r>
      <w:proofErr w:type="spellStart"/>
      <w:r w:rsidRPr="00613CC5">
        <w:rPr>
          <w:b w:val="0"/>
          <w:bCs w:val="0"/>
          <w:i w:val="0"/>
          <w:iCs w:val="0"/>
          <w:lang w:val="en-US"/>
        </w:rPr>
        <w:t>CoEvolution</w:t>
      </w:r>
      <w:proofErr w:type="spellEnd"/>
      <w:r w:rsidRPr="00613CC5">
        <w:rPr>
          <w:b w:val="0"/>
          <w:bCs w:val="0"/>
          <w:i w:val="0"/>
          <w:iCs w:val="0"/>
          <w:lang w:val="en-US"/>
        </w:rPr>
        <w:t xml:space="preserve"> system. These discussions set the foundation for the next phase of the project, ensuring that the technical requirements are aligned with the project’s overall vision.</w:t>
      </w:r>
    </w:p>
    <w:p w14:paraId="3FA3FB70" w14:textId="77777777" w:rsidR="00613CC5" w:rsidRPr="00613CC5" w:rsidRDefault="00613CC5" w:rsidP="00613CC5">
      <w:pPr>
        <w:rPr>
          <w:i w:val="0"/>
          <w:iCs w:val="0"/>
          <w:lang w:val="en-US"/>
        </w:rPr>
      </w:pPr>
      <w:r w:rsidRPr="00613CC5">
        <w:rPr>
          <w:i w:val="0"/>
          <w:iCs w:val="0"/>
          <w:lang w:val="en-US"/>
        </w:rPr>
        <w:t xml:space="preserve">Looking Ahead: Next Steps for </w:t>
      </w:r>
      <w:proofErr w:type="spellStart"/>
      <w:r w:rsidRPr="00613CC5">
        <w:rPr>
          <w:i w:val="0"/>
          <w:iCs w:val="0"/>
          <w:lang w:val="en-US"/>
        </w:rPr>
        <w:t>CoEvolution</w:t>
      </w:r>
      <w:proofErr w:type="spellEnd"/>
    </w:p>
    <w:p w14:paraId="10F1CC6F" w14:textId="77777777" w:rsidR="00613CC5" w:rsidRPr="00613CC5" w:rsidRDefault="00613CC5" w:rsidP="00613CC5">
      <w:pPr>
        <w:rPr>
          <w:b w:val="0"/>
          <w:bCs w:val="0"/>
          <w:i w:val="0"/>
          <w:iCs w:val="0"/>
          <w:lang w:val="en-US"/>
        </w:rPr>
      </w:pPr>
      <w:r w:rsidRPr="00613CC5">
        <w:rPr>
          <w:b w:val="0"/>
          <w:bCs w:val="0"/>
          <w:i w:val="0"/>
          <w:iCs w:val="0"/>
          <w:lang w:val="en-US"/>
        </w:rPr>
        <w:t xml:space="preserve">As the meeting drew to a close, partners discussed follow-up actions and set the stage for the next steps in the project. The collaborative nature of the meeting fostered a strong sense of teamwork and mutual commitment to achieving the project’s goals. With key milestones ahead, the </w:t>
      </w:r>
      <w:proofErr w:type="spellStart"/>
      <w:r w:rsidRPr="00613CC5">
        <w:rPr>
          <w:b w:val="0"/>
          <w:bCs w:val="0"/>
          <w:i w:val="0"/>
          <w:iCs w:val="0"/>
          <w:lang w:val="en-US"/>
        </w:rPr>
        <w:t>CoEvolution</w:t>
      </w:r>
      <w:proofErr w:type="spellEnd"/>
      <w:r w:rsidRPr="00613CC5">
        <w:rPr>
          <w:b w:val="0"/>
          <w:bCs w:val="0"/>
          <w:i w:val="0"/>
          <w:iCs w:val="0"/>
          <w:lang w:val="en-US"/>
        </w:rPr>
        <w:t xml:space="preserve"> team is excited to continue building on the solid foundation laid during this plenary meeting.</w:t>
      </w:r>
    </w:p>
    <w:p w14:paraId="273C8283" w14:textId="77777777" w:rsidR="00613CC5" w:rsidRPr="00613CC5" w:rsidRDefault="00613CC5" w:rsidP="00613CC5">
      <w:pPr>
        <w:rPr>
          <w:b w:val="0"/>
          <w:bCs w:val="0"/>
          <w:i w:val="0"/>
          <w:iCs w:val="0"/>
          <w:lang w:val="en-US"/>
        </w:rPr>
      </w:pPr>
      <w:r w:rsidRPr="00613CC5">
        <w:rPr>
          <w:b w:val="0"/>
          <w:bCs w:val="0"/>
          <w:i w:val="0"/>
          <w:iCs w:val="0"/>
          <w:lang w:val="en-US"/>
        </w:rPr>
        <w:t xml:space="preserve">In summary, the </w:t>
      </w:r>
      <w:proofErr w:type="spellStart"/>
      <w:r w:rsidRPr="00613CC5">
        <w:rPr>
          <w:b w:val="0"/>
          <w:bCs w:val="0"/>
          <w:i w:val="0"/>
          <w:iCs w:val="0"/>
          <w:lang w:val="en-US"/>
        </w:rPr>
        <w:t>CoEvolution</w:t>
      </w:r>
      <w:proofErr w:type="spellEnd"/>
      <w:r w:rsidRPr="00613CC5">
        <w:rPr>
          <w:b w:val="0"/>
          <w:bCs w:val="0"/>
          <w:i w:val="0"/>
          <w:iCs w:val="0"/>
          <w:lang w:val="en-US"/>
        </w:rPr>
        <w:t xml:space="preserve"> Plenary meeting in Cagliari was a productive and insightful gathering that allowed partners to not only assess progress but also plan strategically for the future. The collective effort and shared vision will undoubtedly drive the success of the project in the months to come.</w:t>
      </w:r>
    </w:p>
    <w:p w14:paraId="57679A4E" w14:textId="77777777" w:rsidR="00613CC5" w:rsidRPr="00613CC5" w:rsidRDefault="00613CC5" w:rsidP="00613CC5">
      <w:pPr>
        <w:rPr>
          <w:b w:val="0"/>
          <w:bCs w:val="0"/>
          <w:i w:val="0"/>
          <w:iCs w:val="0"/>
          <w:lang w:val="en-US"/>
        </w:rPr>
      </w:pPr>
      <w:r w:rsidRPr="00613CC5">
        <w:rPr>
          <w:b w:val="0"/>
          <w:bCs w:val="0"/>
          <w:i w:val="0"/>
          <w:iCs w:val="0"/>
          <w:lang w:val="en-US"/>
        </w:rPr>
        <w:t xml:space="preserve">We look forward to the next phase of the </w:t>
      </w:r>
      <w:proofErr w:type="spellStart"/>
      <w:r w:rsidRPr="00613CC5">
        <w:rPr>
          <w:b w:val="0"/>
          <w:bCs w:val="0"/>
          <w:i w:val="0"/>
          <w:iCs w:val="0"/>
          <w:lang w:val="en-US"/>
        </w:rPr>
        <w:t>CoEvolution</w:t>
      </w:r>
      <w:proofErr w:type="spellEnd"/>
      <w:r w:rsidRPr="00613CC5">
        <w:rPr>
          <w:b w:val="0"/>
          <w:bCs w:val="0"/>
          <w:i w:val="0"/>
          <w:iCs w:val="0"/>
          <w:lang w:val="en-US"/>
        </w:rPr>
        <w:t xml:space="preserve"> project and the continued collaboration between all partners. Stay tuned for more updates as we work towards creating secure and trusted AI solutions!</w:t>
      </w:r>
    </w:p>
    <w:p w14:paraId="3F36EBA3" w14:textId="77777777" w:rsidR="00A0135B" w:rsidRPr="00613CC5" w:rsidRDefault="00A0135B">
      <w:pPr>
        <w:rPr>
          <w:b w:val="0"/>
          <w:bCs w:val="0"/>
          <w:i w:val="0"/>
          <w:iCs w:val="0"/>
          <w:lang w:val="en-US"/>
        </w:rPr>
      </w:pPr>
    </w:p>
    <w:sectPr w:rsidR="00A0135B" w:rsidRPr="00613CC5">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C5"/>
    <w:rsid w:val="00226F4F"/>
    <w:rsid w:val="00432B94"/>
    <w:rsid w:val="004F4093"/>
    <w:rsid w:val="005411EC"/>
    <w:rsid w:val="00613CC5"/>
    <w:rsid w:val="009276A1"/>
    <w:rsid w:val="00A0135B"/>
    <w:rsid w:val="00DE1A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F8BE7"/>
  <w15:chartTrackingRefBased/>
  <w15:docId w15:val="{BCAB3002-3B55-4016-B331-C4D5CC3D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
        <w:bCs/>
        <w:i/>
        <w:iCs/>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C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C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C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CC5"/>
    <w:pPr>
      <w:keepNext/>
      <w:keepLines/>
      <w:spacing w:before="80" w:after="40"/>
      <w:outlineLvl w:val="3"/>
    </w:pPr>
    <w:rPr>
      <w:rFonts w:eastAsiaTheme="majorEastAsia" w:cstheme="majorBidi"/>
      <w:i w:val="0"/>
      <w:iCs w:val="0"/>
      <w:color w:val="2F5496" w:themeColor="accent1" w:themeShade="BF"/>
    </w:rPr>
  </w:style>
  <w:style w:type="paragraph" w:styleId="Heading5">
    <w:name w:val="heading 5"/>
    <w:basedOn w:val="Normal"/>
    <w:next w:val="Normal"/>
    <w:link w:val="Heading5Char"/>
    <w:uiPriority w:val="9"/>
    <w:semiHidden/>
    <w:unhideWhenUsed/>
    <w:qFormat/>
    <w:rsid w:val="00613C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CC5"/>
    <w:pPr>
      <w:keepNext/>
      <w:keepLines/>
      <w:spacing w:before="40" w:after="0"/>
      <w:outlineLvl w:val="5"/>
    </w:pPr>
    <w:rPr>
      <w:rFonts w:eastAsiaTheme="majorEastAsia"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613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CC5"/>
    <w:pPr>
      <w:keepNext/>
      <w:keepLines/>
      <w:spacing w:after="0"/>
      <w:outlineLvl w:val="7"/>
    </w:pPr>
    <w:rPr>
      <w:rFonts w:eastAsiaTheme="majorEastAsia"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613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C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C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C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CC5"/>
    <w:rPr>
      <w:rFonts w:eastAsiaTheme="majorEastAsia" w:cstheme="majorBidi"/>
      <w:i w:val="0"/>
      <w:iCs w:val="0"/>
      <w:color w:val="2F5496" w:themeColor="accent1" w:themeShade="BF"/>
    </w:rPr>
  </w:style>
  <w:style w:type="character" w:customStyle="1" w:styleId="Heading5Char">
    <w:name w:val="Heading 5 Char"/>
    <w:basedOn w:val="DefaultParagraphFont"/>
    <w:link w:val="Heading5"/>
    <w:uiPriority w:val="9"/>
    <w:semiHidden/>
    <w:rsid w:val="00613C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CC5"/>
    <w:rPr>
      <w:rFonts w:eastAsiaTheme="majorEastAsia" w:cstheme="majorBidi"/>
      <w:i w:val="0"/>
      <w:iCs w:val="0"/>
      <w:color w:val="595959" w:themeColor="text1" w:themeTint="A6"/>
    </w:rPr>
  </w:style>
  <w:style w:type="character" w:customStyle="1" w:styleId="Heading7Char">
    <w:name w:val="Heading 7 Char"/>
    <w:basedOn w:val="DefaultParagraphFont"/>
    <w:link w:val="Heading7"/>
    <w:uiPriority w:val="9"/>
    <w:semiHidden/>
    <w:rsid w:val="00613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CC5"/>
    <w:rPr>
      <w:rFonts w:eastAsiaTheme="majorEastAsia" w:cstheme="majorBidi"/>
      <w:i w:val="0"/>
      <w:iCs w:val="0"/>
      <w:color w:val="272727" w:themeColor="text1" w:themeTint="D8"/>
    </w:rPr>
  </w:style>
  <w:style w:type="character" w:customStyle="1" w:styleId="Heading9Char">
    <w:name w:val="Heading 9 Char"/>
    <w:basedOn w:val="DefaultParagraphFont"/>
    <w:link w:val="Heading9"/>
    <w:uiPriority w:val="9"/>
    <w:semiHidden/>
    <w:rsid w:val="00613CC5"/>
    <w:rPr>
      <w:rFonts w:eastAsiaTheme="majorEastAsia" w:cstheme="majorBidi"/>
      <w:color w:val="272727" w:themeColor="text1" w:themeTint="D8"/>
    </w:rPr>
  </w:style>
  <w:style w:type="paragraph" w:styleId="Title">
    <w:name w:val="Title"/>
    <w:basedOn w:val="Normal"/>
    <w:next w:val="Normal"/>
    <w:link w:val="TitleChar"/>
    <w:uiPriority w:val="10"/>
    <w:qFormat/>
    <w:rsid w:val="00613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CC5"/>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613CC5"/>
    <w:rPr>
      <w:i w:val="0"/>
      <w:iCs w:val="0"/>
      <w:color w:val="404040" w:themeColor="text1" w:themeTint="BF"/>
    </w:rPr>
  </w:style>
  <w:style w:type="paragraph" w:styleId="ListParagraph">
    <w:name w:val="List Paragraph"/>
    <w:basedOn w:val="Normal"/>
    <w:uiPriority w:val="34"/>
    <w:qFormat/>
    <w:rsid w:val="00613CC5"/>
    <w:pPr>
      <w:ind w:left="720"/>
      <w:contextualSpacing/>
    </w:pPr>
  </w:style>
  <w:style w:type="character" w:styleId="IntenseEmphasis">
    <w:name w:val="Intense Emphasis"/>
    <w:basedOn w:val="DefaultParagraphFont"/>
    <w:uiPriority w:val="21"/>
    <w:qFormat/>
    <w:rsid w:val="00613CC5"/>
    <w:rPr>
      <w:i w:val="0"/>
      <w:iCs w:val="0"/>
      <w:color w:val="2F5496" w:themeColor="accent1" w:themeShade="BF"/>
    </w:rPr>
  </w:style>
  <w:style w:type="paragraph" w:styleId="IntenseQuote">
    <w:name w:val="Intense Quote"/>
    <w:basedOn w:val="Normal"/>
    <w:next w:val="Normal"/>
    <w:link w:val="IntenseQuoteChar"/>
    <w:uiPriority w:val="30"/>
    <w:qFormat/>
    <w:rsid w:val="00613CC5"/>
    <w:pPr>
      <w:pBdr>
        <w:top w:val="single" w:sz="4" w:space="10" w:color="2F5496" w:themeColor="accent1" w:themeShade="BF"/>
        <w:bottom w:val="single" w:sz="4" w:space="10" w:color="2F5496" w:themeColor="accent1" w:themeShade="BF"/>
      </w:pBdr>
      <w:spacing w:before="360" w:after="360"/>
      <w:ind w:left="864" w:right="864"/>
      <w:jc w:val="center"/>
    </w:pPr>
    <w:rPr>
      <w:i w:val="0"/>
      <w:iCs w:val="0"/>
      <w:color w:val="2F5496" w:themeColor="accent1" w:themeShade="BF"/>
    </w:rPr>
  </w:style>
  <w:style w:type="character" w:customStyle="1" w:styleId="IntenseQuoteChar">
    <w:name w:val="Intense Quote Char"/>
    <w:basedOn w:val="DefaultParagraphFont"/>
    <w:link w:val="IntenseQuote"/>
    <w:uiPriority w:val="30"/>
    <w:rsid w:val="00613CC5"/>
    <w:rPr>
      <w:i w:val="0"/>
      <w:iCs w:val="0"/>
      <w:color w:val="2F5496" w:themeColor="accent1" w:themeShade="BF"/>
    </w:rPr>
  </w:style>
  <w:style w:type="character" w:styleId="IntenseReference">
    <w:name w:val="Intense Reference"/>
    <w:basedOn w:val="DefaultParagraphFont"/>
    <w:uiPriority w:val="32"/>
    <w:qFormat/>
    <w:rsid w:val="00613CC5"/>
    <w:rPr>
      <w:b w:val="0"/>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623662">
      <w:bodyDiv w:val="1"/>
      <w:marLeft w:val="0"/>
      <w:marRight w:val="0"/>
      <w:marTop w:val="0"/>
      <w:marBottom w:val="0"/>
      <w:divBdr>
        <w:top w:val="none" w:sz="0" w:space="0" w:color="auto"/>
        <w:left w:val="none" w:sz="0" w:space="0" w:color="auto"/>
        <w:bottom w:val="none" w:sz="0" w:space="0" w:color="auto"/>
        <w:right w:val="none" w:sz="0" w:space="0" w:color="auto"/>
      </w:divBdr>
    </w:div>
    <w:div w:id="2070956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2361</Characters>
  <Application>Microsoft Office Word</Application>
  <DocSecurity>0</DocSecurity>
  <Lines>196</Lines>
  <Paragraphs>106</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1</cp:revision>
  <dcterms:created xsi:type="dcterms:W3CDTF">2025-04-04T12:25:00Z</dcterms:created>
  <dcterms:modified xsi:type="dcterms:W3CDTF">2025-04-04T12:30:00Z</dcterms:modified>
</cp:coreProperties>
</file>