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C526" w14:textId="2E10439A" w:rsidR="00AB2C50" w:rsidRPr="00AB2C50" w:rsidRDefault="00AB2C50" w:rsidP="00AB2C50">
      <w:pPr>
        <w:jc w:val="center"/>
        <w:rPr>
          <w:b/>
          <w:bCs/>
          <w:sz w:val="36"/>
          <w:szCs w:val="36"/>
        </w:rPr>
      </w:pPr>
      <w:proofErr w:type="spellStart"/>
      <w:r w:rsidRPr="00AB2C50">
        <w:rPr>
          <w:b/>
          <w:bCs/>
          <w:sz w:val="36"/>
          <w:szCs w:val="36"/>
        </w:rPr>
        <w:t>CoEvolution</w:t>
      </w:r>
      <w:proofErr w:type="spellEnd"/>
      <w:r w:rsidRPr="00AB2C50">
        <w:rPr>
          <w:b/>
          <w:bCs/>
          <w:sz w:val="36"/>
          <w:szCs w:val="36"/>
        </w:rPr>
        <w:t xml:space="preserve"> Showcased at </w:t>
      </w:r>
      <w:proofErr w:type="spellStart"/>
      <w:r w:rsidRPr="00AB2C50">
        <w:rPr>
          <w:b/>
          <w:bCs/>
          <w:sz w:val="36"/>
          <w:szCs w:val="36"/>
        </w:rPr>
        <w:t>CyberHOT</w:t>
      </w:r>
      <w:proofErr w:type="spellEnd"/>
      <w:r w:rsidRPr="00AB2C50">
        <w:rPr>
          <w:b/>
          <w:bCs/>
          <w:sz w:val="36"/>
          <w:szCs w:val="36"/>
        </w:rPr>
        <w:t xml:space="preserve"> 2025 in Chania, Crete</w:t>
      </w:r>
    </w:p>
    <w:p w14:paraId="1FE11519" w14:textId="77777777" w:rsidR="00AB2C50" w:rsidRDefault="00AB2C50" w:rsidP="00AB2C50"/>
    <w:p w14:paraId="12CFC2F7" w14:textId="627439FA" w:rsidR="00AB2C50" w:rsidRPr="00AB2C50" w:rsidRDefault="00AB2C50" w:rsidP="00AB2C50">
      <w:r w:rsidRPr="00AB2C50">
        <w:t xml:space="preserve">The </w:t>
      </w:r>
      <w:proofErr w:type="spellStart"/>
      <w:r w:rsidRPr="00AB2C50">
        <w:t>CoEvolution</w:t>
      </w:r>
      <w:proofErr w:type="spellEnd"/>
      <w:r w:rsidRPr="00AB2C50">
        <w:t xml:space="preserve"> project proudly took part in the </w:t>
      </w:r>
      <w:r w:rsidRPr="00AB2C50">
        <w:rPr>
          <w:b/>
          <w:bCs/>
        </w:rPr>
        <w:t>5th Cybersecurity Hands-On Training (</w:t>
      </w:r>
      <w:proofErr w:type="spellStart"/>
      <w:r w:rsidRPr="00AB2C50">
        <w:rPr>
          <w:b/>
          <w:bCs/>
        </w:rPr>
        <w:t>CyberHOT</w:t>
      </w:r>
      <w:proofErr w:type="spellEnd"/>
      <w:r w:rsidRPr="00AB2C50">
        <w:rPr>
          <w:b/>
          <w:bCs/>
        </w:rPr>
        <w:t>) Summer School</w:t>
      </w:r>
      <w:r w:rsidRPr="00AB2C50">
        <w:t xml:space="preserve">, held on </w:t>
      </w:r>
      <w:r w:rsidRPr="00AB2C50">
        <w:rPr>
          <w:b/>
          <w:bCs/>
        </w:rPr>
        <w:t>May 29–30, 2025</w:t>
      </w:r>
      <w:r w:rsidRPr="00AB2C50">
        <w:t xml:space="preserve">, in </w:t>
      </w:r>
      <w:r w:rsidRPr="00AB2C50">
        <w:rPr>
          <w:b/>
          <w:bCs/>
        </w:rPr>
        <w:t>Chania, Crete</w:t>
      </w:r>
      <w:r w:rsidRPr="00AB2C50">
        <w:t xml:space="preserve">, under the auspices of the </w:t>
      </w:r>
      <w:r w:rsidRPr="00AB2C50">
        <w:rPr>
          <w:b/>
          <w:bCs/>
        </w:rPr>
        <w:t>Technical University of Crete (TUC)</w:t>
      </w:r>
      <w:r w:rsidRPr="00AB2C50">
        <w:t xml:space="preserve">. Organized by leading cybersecurity institutions across Europe, </w:t>
      </w:r>
      <w:proofErr w:type="spellStart"/>
      <w:r w:rsidRPr="00AB2C50">
        <w:t>CyberHOT</w:t>
      </w:r>
      <w:proofErr w:type="spellEnd"/>
      <w:r w:rsidRPr="00AB2C50">
        <w:t xml:space="preserve"> is a cornerstone event in building practical cybersecurity skills among ICT professionals, especially those working in </w:t>
      </w:r>
      <w:r w:rsidRPr="00AB2C50">
        <w:rPr>
          <w:b/>
          <w:bCs/>
        </w:rPr>
        <w:t>maritime, health, and energy sectors</w:t>
      </w:r>
      <w:r w:rsidRPr="00AB2C50">
        <w:t>.</w:t>
      </w:r>
    </w:p>
    <w:p w14:paraId="4777375A" w14:textId="064844B1" w:rsidR="00AB2C50" w:rsidRPr="00AB2C50" w:rsidRDefault="00AB2C50" w:rsidP="00AB2C50">
      <w:r w:rsidRPr="00AB2C50">
        <w:t>This year’s summer school featured live demos, interactive sessions, and advanced hands-on labs</w:t>
      </w:r>
      <w:r>
        <w:t xml:space="preserve">, </w:t>
      </w:r>
      <w:r w:rsidRPr="00AB2C50">
        <w:t xml:space="preserve">empowering participants with tools and methodologies in </w:t>
      </w:r>
      <w:r w:rsidRPr="00AB2C50">
        <w:rPr>
          <w:b/>
          <w:bCs/>
        </w:rPr>
        <w:t>ethical hacking, red teaming, penetration testing, risk management</w:t>
      </w:r>
      <w:r w:rsidRPr="00AB2C50">
        <w:t xml:space="preserve">, and more. The training incorporated </w:t>
      </w:r>
      <w:r w:rsidRPr="00AB2C50">
        <w:rPr>
          <w:b/>
          <w:bCs/>
        </w:rPr>
        <w:t>ECSF</w:t>
      </w:r>
      <w:r w:rsidRPr="00AB2C50">
        <w:t xml:space="preserve"> (European Cybersecurity Skills Framework) principles to guide its content.</w:t>
      </w:r>
    </w:p>
    <w:p w14:paraId="43934552" w14:textId="524A2083" w:rsidR="00AB2C50" w:rsidRPr="00AB2C50" w:rsidRDefault="00AB2C50" w:rsidP="00AB2C50">
      <w:proofErr w:type="spellStart"/>
      <w:r w:rsidRPr="00AB2C50">
        <w:rPr>
          <w:b/>
          <w:bCs/>
        </w:rPr>
        <w:t>CoEvolution</w:t>
      </w:r>
      <w:proofErr w:type="spellEnd"/>
      <w:r w:rsidRPr="00AB2C50">
        <w:rPr>
          <w:b/>
          <w:bCs/>
        </w:rPr>
        <w:t xml:space="preserve"> was thrilled to join the European cybersecurity community at this vibrant event.</w:t>
      </w:r>
    </w:p>
    <w:p w14:paraId="03D73B87" w14:textId="77777777" w:rsidR="00AB2C50" w:rsidRPr="00AB2C50" w:rsidRDefault="00AB2C50" w:rsidP="00AB2C50">
      <w:r w:rsidRPr="00AB2C50">
        <w:t>Our team actively contributed through:</w:t>
      </w:r>
    </w:p>
    <w:p w14:paraId="539666F1" w14:textId="77777777" w:rsidR="00AB2C50" w:rsidRDefault="00AB2C50" w:rsidP="00AB2C50">
      <w:pPr>
        <w:pStyle w:val="ListParagraph"/>
        <w:numPr>
          <w:ilvl w:val="0"/>
          <w:numId w:val="1"/>
        </w:numPr>
      </w:pPr>
      <w:r w:rsidRPr="00AB2C50">
        <w:t xml:space="preserve">A dedicated </w:t>
      </w:r>
      <w:r w:rsidRPr="00AB2C50">
        <w:rPr>
          <w:b/>
          <w:bCs/>
        </w:rPr>
        <w:t>project presentation</w:t>
      </w:r>
      <w:r w:rsidRPr="00AB2C50">
        <w:t xml:space="preserve">, showcasing </w:t>
      </w:r>
      <w:proofErr w:type="spellStart"/>
      <w:r w:rsidRPr="00AB2C50">
        <w:t>CoEvolution’s</w:t>
      </w:r>
      <w:proofErr w:type="spellEnd"/>
      <w:r w:rsidRPr="00AB2C50">
        <w:t xml:space="preserve"> mission and technical focus</w:t>
      </w:r>
    </w:p>
    <w:p w14:paraId="5F869968" w14:textId="77777777" w:rsidR="00AB2C50" w:rsidRDefault="00AB2C50" w:rsidP="00AB2C50">
      <w:pPr>
        <w:pStyle w:val="ListParagraph"/>
        <w:numPr>
          <w:ilvl w:val="0"/>
          <w:numId w:val="1"/>
        </w:numPr>
      </w:pPr>
      <w:r w:rsidRPr="00AB2C50">
        <w:t xml:space="preserve">Distribution of </w:t>
      </w:r>
      <w:r w:rsidRPr="00AB2C50">
        <w:rPr>
          <w:b/>
          <w:bCs/>
        </w:rPr>
        <w:t>project flyers</w:t>
      </w:r>
      <w:r w:rsidRPr="00AB2C50">
        <w:t xml:space="preserve"> introducing our goals and key innovations</w:t>
      </w:r>
    </w:p>
    <w:p w14:paraId="73134A42" w14:textId="4A7AAE89" w:rsidR="00AB2C50" w:rsidRPr="00AB2C50" w:rsidRDefault="00AB2C50" w:rsidP="00AB2C50">
      <w:pPr>
        <w:pStyle w:val="ListParagraph"/>
        <w:numPr>
          <w:ilvl w:val="0"/>
          <w:numId w:val="1"/>
        </w:numPr>
      </w:pPr>
      <w:r w:rsidRPr="00AB2C50">
        <w:t xml:space="preserve">A </w:t>
      </w:r>
      <w:r w:rsidRPr="00AB2C50">
        <w:rPr>
          <w:b/>
          <w:bCs/>
        </w:rPr>
        <w:t>visually striking roll-up banner</w:t>
      </w:r>
      <w:r w:rsidRPr="00AB2C50">
        <w:t xml:space="preserve"> that captured the attention of attendees and sparked valuable discussions</w:t>
      </w:r>
    </w:p>
    <w:p w14:paraId="4614CA3A" w14:textId="77777777" w:rsidR="00AB2C50" w:rsidRPr="00AB2C50" w:rsidRDefault="00AB2C50" w:rsidP="00AB2C50">
      <w:r w:rsidRPr="00AB2C50">
        <w:t xml:space="preserve">Beyond showcasing our work, the event offered a fantastic platform for </w:t>
      </w:r>
      <w:r w:rsidRPr="00AB2C50">
        <w:rPr>
          <w:b/>
          <w:bCs/>
        </w:rPr>
        <w:t>knowledge exchange and collaboration</w:t>
      </w:r>
      <w:r w:rsidRPr="00AB2C50">
        <w:t>. We engaged with fellow researchers, practitioners, and technical managers, discussing shared challenges and future directions in securing Europe’s critical infrastructure.</w:t>
      </w:r>
    </w:p>
    <w:p w14:paraId="35516849" w14:textId="77777777" w:rsidR="00AB2C50" w:rsidRDefault="00AB2C50"/>
    <w:sectPr w:rsidR="00AB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90C8D"/>
    <w:multiLevelType w:val="hybridMultilevel"/>
    <w:tmpl w:val="639A65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64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50"/>
    <w:rsid w:val="00316A9D"/>
    <w:rsid w:val="004558EC"/>
    <w:rsid w:val="00AB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1C12DC"/>
  <w15:chartTrackingRefBased/>
  <w15:docId w15:val="{F45BFC50-89CD-43A8-8DFC-D2DBA765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Jihane Najar</dc:creator>
  <cp:keywords/>
  <dc:description/>
  <cp:lastModifiedBy>Jihane Najar</cp:lastModifiedBy>
  <cp:revision>1</cp:revision>
  <dcterms:created xsi:type="dcterms:W3CDTF">2025-05-28T12:10:00Z</dcterms:created>
  <dcterms:modified xsi:type="dcterms:W3CDTF">2025-05-28T12:21:00Z</dcterms:modified>
</cp:coreProperties>
</file>