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6E" w:rsidRDefault="0042026E" w:rsidP="0042026E">
      <w:pPr>
        <w:pStyle w:val="Ttulo1"/>
      </w:pPr>
      <w:r>
        <w:t>Aluno: Eric Maycon da Conceição Pessoa.</w:t>
      </w:r>
    </w:p>
    <w:p w:rsidR="0042026E" w:rsidRPr="0042026E" w:rsidRDefault="0042026E" w:rsidP="0042026E"/>
    <w:p w:rsidR="00094577" w:rsidRDefault="00094577">
      <w:r>
        <w:t xml:space="preserve">1) Analise as afirmativas abaixo sobre indexação. </w:t>
      </w:r>
    </w:p>
    <w:p w:rsidR="00094577" w:rsidRDefault="00094577">
      <w:r>
        <w:t xml:space="preserve">I. Índice primário utiliza sempre chave primária com índice esparso. </w:t>
      </w:r>
    </w:p>
    <w:p w:rsidR="00094577" w:rsidRDefault="00094577">
      <w:r>
        <w:t>II. Chave primária não pode ser atualizada, pois o índice denso não permite este procedimento.</w:t>
      </w:r>
    </w:p>
    <w:p w:rsidR="00094577" w:rsidRDefault="00094577">
      <w:r>
        <w:t xml:space="preserve"> III. Índices secundários são organizados em ordem inversa a chave primária, para melhorar tempo de acesso. </w:t>
      </w:r>
    </w:p>
    <w:p w:rsidR="00094577" w:rsidRDefault="00094577">
      <w:r>
        <w:t>IV. Índice esparso permite uma melhor otimização no uso do espaço em disco.</w:t>
      </w:r>
    </w:p>
    <w:p w:rsidR="00094577" w:rsidRDefault="00094577">
      <w:r>
        <w:t xml:space="preserve"> Podemos afirmar que estão corretas as afirmativas: </w:t>
      </w:r>
    </w:p>
    <w:p w:rsidR="00094577" w:rsidRDefault="00094577" w:rsidP="0042026E">
      <w:pPr>
        <w:jc w:val="both"/>
      </w:pPr>
      <w:r>
        <w:t xml:space="preserve">a) I e IV.  Está errada devido a afirmativa I, pois sempre utiliza o índice denso ao invés do esparso em índices primario por geralmente eles serem os índices básicos de ordenação. </w:t>
      </w:r>
    </w:p>
    <w:p w:rsidR="00094577" w:rsidRDefault="00094577" w:rsidP="0042026E">
      <w:pPr>
        <w:jc w:val="both"/>
      </w:pPr>
      <w:r>
        <w:t xml:space="preserve"> b) I e III. .  Está errada devido a afirmativa I, pois sempre utiliza o índice denso ao invés do esparso em índices primario por geralmente eles serem os índices básicos de ordenação.</w:t>
      </w:r>
      <w:r w:rsidR="0042026E">
        <w:t xml:space="preserve"> E a afirmação III também está errada, pois os índices secundários seguem a a organização que é a mesma da primária.</w:t>
      </w:r>
    </w:p>
    <w:p w:rsidR="00094577" w:rsidRDefault="00094577">
      <w:r>
        <w:t xml:space="preserve"> </w:t>
      </w:r>
      <w:r w:rsidRPr="00094577">
        <w:rPr>
          <w:highlight w:val="yellow"/>
        </w:rPr>
        <w:t>c) II e IV.</w:t>
      </w:r>
      <w:r>
        <w:t xml:space="preserve"> </w:t>
      </w:r>
    </w:p>
    <w:p w:rsidR="00094577" w:rsidRDefault="00094577">
      <w:r>
        <w:t>d) II, III e IV.</w:t>
      </w:r>
    </w:p>
    <w:p w:rsidR="0011495D" w:rsidRDefault="00094577">
      <w:r>
        <w:t xml:space="preserve"> e) I, II e IV.</w:t>
      </w:r>
    </w:p>
    <w:p w:rsidR="0042026E" w:rsidRDefault="0042026E"/>
    <w:p w:rsidR="0042026E" w:rsidRDefault="0042026E">
      <w:r>
        <w:t>2) Analise as afirmativas abaixo sobre indexação.</w:t>
      </w:r>
    </w:p>
    <w:p w:rsidR="0042026E" w:rsidRDefault="0042026E">
      <w:r>
        <w:t xml:space="preserve"> I. O espaço extra não é fator determinante no uso de um índice. </w:t>
      </w:r>
    </w:p>
    <w:p w:rsidR="0042026E" w:rsidRDefault="0042026E">
      <w:r>
        <w:t>II. O tempo de acesso é fator determinante para escolha de um índice primário ou secundário. III. Índice denso e índice esparso são técnicas de organização e construção de acessos aos dados.</w:t>
      </w:r>
    </w:p>
    <w:p w:rsidR="0042026E" w:rsidRDefault="0042026E">
      <w:r>
        <w:t xml:space="preserve"> IV. O equilíbrio no uso de índice esparso pode ser alcançado com uma entrada no índice para cada bloco de dados. </w:t>
      </w:r>
    </w:p>
    <w:p w:rsidR="0042026E" w:rsidRDefault="0042026E">
      <w:r>
        <w:t>V. Durante a inserção de um novo registro, o índice esparso sempre inclui um novo ponteiro no seu bloco de ponteiros.</w:t>
      </w:r>
    </w:p>
    <w:p w:rsidR="0042026E" w:rsidRDefault="0042026E">
      <w:r>
        <w:t xml:space="preserve"> Podemos afirmar que estão corretas as afirmativas: </w:t>
      </w:r>
    </w:p>
    <w:p w:rsidR="0042026E" w:rsidRDefault="0042026E">
      <w:r>
        <w:t xml:space="preserve">a) I e IV. Está incorreta devido à afirmação I, pois esse é um fator determinante na indexação.  </w:t>
      </w:r>
    </w:p>
    <w:p w:rsidR="0042026E" w:rsidRDefault="0042026E">
      <w:r>
        <w:lastRenderedPageBreak/>
        <w:t>b) I e III.</w:t>
      </w:r>
      <w:r w:rsidRPr="0042026E">
        <w:t xml:space="preserve"> </w:t>
      </w:r>
      <w:r>
        <w:t>Está incorreta devido à afirmação I, pois esse é um fator determinante na indexação.</w:t>
      </w:r>
    </w:p>
    <w:p w:rsidR="0042026E" w:rsidRDefault="0042026E">
      <w:r>
        <w:t xml:space="preserve"> c) II e V. Está incorreta devido a afirmativa II, pois não é o índice que detemina o tempo de acesso e esim sua organização.</w:t>
      </w:r>
    </w:p>
    <w:p w:rsidR="0042026E" w:rsidRDefault="0042026E">
      <w:r>
        <w:t xml:space="preserve"> </w:t>
      </w:r>
      <w:r w:rsidRPr="0042026E">
        <w:rPr>
          <w:highlight w:val="yellow"/>
        </w:rPr>
        <w:t>d) III e IV.</w:t>
      </w:r>
    </w:p>
    <w:p w:rsidR="00094577" w:rsidRDefault="0042026E">
      <w:r>
        <w:t xml:space="preserve"> e) I, II e V.</w:t>
      </w:r>
      <w:r w:rsidRPr="0042026E">
        <w:t xml:space="preserve"> </w:t>
      </w:r>
      <w:r>
        <w:t>Está incorreta devido à afirmação I, pois esse é um fator determinante na indexação.</w:t>
      </w:r>
    </w:p>
    <w:p w:rsidR="0042026E" w:rsidRDefault="0042026E"/>
    <w:p w:rsidR="0042026E" w:rsidRDefault="0042026E">
      <w:r>
        <w:t>3) Analise as afirmativas abaixo sobre hashing.</w:t>
      </w:r>
    </w:p>
    <w:p w:rsidR="0042026E" w:rsidRDefault="0042026E">
      <w:r>
        <w:t xml:space="preserve"> I. Uma boa função de hashing não deve retornar o mesmo endereço para mais de um registro diferente.</w:t>
      </w:r>
    </w:p>
    <w:p w:rsidR="0042026E" w:rsidRDefault="0042026E">
      <w:r>
        <w:t xml:space="preserve"> II. Função de hashing utiliza código livre, pois sua técnica e lógica é pública. </w:t>
      </w:r>
    </w:p>
    <w:p w:rsidR="0042026E" w:rsidRDefault="0042026E">
      <w:r>
        <w:t>III. Hashing estático trabalha com a quantidade de registros pré determinadas, se aumentar a quantidade, a função deve ser regerada para evitar redundância de resultados.</w:t>
      </w:r>
    </w:p>
    <w:p w:rsidR="0042026E" w:rsidRDefault="0042026E">
      <w:r>
        <w:t xml:space="preserve"> IV. Hashing dinâmico é direcionado para discos de alta capacidade de armazenamento.</w:t>
      </w:r>
    </w:p>
    <w:p w:rsidR="0042026E" w:rsidRDefault="0042026E">
      <w:r>
        <w:t xml:space="preserve"> V. A utilização da função de hashing faz com que o servidor do banco de dados tenha um co-processador aritmético exclusivo para o SGBD. </w:t>
      </w:r>
    </w:p>
    <w:p w:rsidR="0042026E" w:rsidRDefault="0042026E">
      <w:r>
        <w:t xml:space="preserve">Podemos afirmar que estão corretas as afirmativas: </w:t>
      </w:r>
    </w:p>
    <w:p w:rsidR="0042026E" w:rsidRDefault="0042026E">
      <w:r>
        <w:t xml:space="preserve">a) I e IV. </w:t>
      </w:r>
    </w:p>
    <w:p w:rsidR="0042026E" w:rsidRDefault="0042026E">
      <w:r w:rsidRPr="0042026E">
        <w:rPr>
          <w:highlight w:val="yellow"/>
        </w:rPr>
        <w:t>b) I e III.</w:t>
      </w:r>
    </w:p>
    <w:p w:rsidR="0042026E" w:rsidRDefault="0042026E">
      <w:r>
        <w:t xml:space="preserve"> c) II e V. Está errado, pois a afirmativa II diz que hashing é código livre, mas é ao contrário, pois ele tem especificações únicas de cada fabricante.</w:t>
      </w:r>
    </w:p>
    <w:p w:rsidR="0042026E" w:rsidRDefault="0042026E">
      <w:r>
        <w:t xml:space="preserve"> d) II, III e IV.</w:t>
      </w:r>
      <w:r w:rsidRPr="0042026E">
        <w:t xml:space="preserve"> </w:t>
      </w:r>
      <w:r>
        <w:t>Está errado, pois a afirmativa II diz que hashing é código livre, mas é ao contrário, pois ele tem especificações únicas de cada fabricante.</w:t>
      </w:r>
    </w:p>
    <w:p w:rsidR="0042026E" w:rsidRDefault="0042026E">
      <w:r>
        <w:t xml:space="preserve"> e) I, II e V.</w:t>
      </w:r>
      <w:r w:rsidRPr="0042026E">
        <w:t xml:space="preserve"> </w:t>
      </w:r>
      <w:r>
        <w:t>Está errado, pois a afirmativa II diz que hashing é código livre, mas é ao contrário, pois ele tem especificações únicas de cada fabricante.</w:t>
      </w:r>
    </w:p>
    <w:p w:rsidR="0042026E" w:rsidRDefault="0042026E"/>
    <w:p w:rsidR="0042026E" w:rsidRDefault="0042026E">
      <w:r>
        <w:t xml:space="preserve">4) Analise as afirmativas abaixo sobre árvore B e B+. </w:t>
      </w:r>
    </w:p>
    <w:p w:rsidR="0042026E" w:rsidRDefault="0042026E">
      <w:r>
        <w:t xml:space="preserve">I. Árvore B permite a existência de redundância de nós. </w:t>
      </w:r>
    </w:p>
    <w:p w:rsidR="0042026E" w:rsidRDefault="0042026E">
      <w:r>
        <w:t xml:space="preserve">II. Árvore B+ permite o acesso balanceado a todos os dados nos nós folha. </w:t>
      </w:r>
    </w:p>
    <w:p w:rsidR="0042026E" w:rsidRDefault="0042026E">
      <w:r>
        <w:t>III. Árvore B+ armazena dados em nós folha e nós galho, não sendo necessário ir até o fim da árvore para encontrá-lo.</w:t>
      </w:r>
    </w:p>
    <w:p w:rsidR="0042026E" w:rsidRDefault="0042026E">
      <w:r>
        <w:lastRenderedPageBreak/>
        <w:t xml:space="preserve"> IV. Inserções e remoções não representam sobrecarga na atualização de uma árvore B+.</w:t>
      </w:r>
    </w:p>
    <w:p w:rsidR="0042026E" w:rsidRDefault="0042026E">
      <w:r>
        <w:t xml:space="preserve"> Podemos afirmar que estão corretas as afirmativas:</w:t>
      </w:r>
    </w:p>
    <w:p w:rsidR="0042026E" w:rsidRDefault="0042026E">
      <w:r>
        <w:t xml:space="preserve"> </w:t>
      </w:r>
      <w:r w:rsidRPr="000B2252">
        <w:rPr>
          <w:highlight w:val="yellow"/>
        </w:rPr>
        <w:t>a) apenas II.</w:t>
      </w:r>
      <w:r>
        <w:t xml:space="preserve"> </w:t>
      </w:r>
    </w:p>
    <w:p w:rsidR="0042026E" w:rsidRDefault="0042026E">
      <w:r>
        <w:t xml:space="preserve">b) apenas III. </w:t>
      </w:r>
      <w:r w:rsidR="000B2252">
        <w:t xml:space="preserve"> Está errada, pois numa árvore é necessário percorrê-la toda, para achar um registro.</w:t>
      </w:r>
    </w:p>
    <w:p w:rsidR="0042026E" w:rsidRDefault="0042026E">
      <w:r>
        <w:t>c) II e IV.</w:t>
      </w:r>
      <w:r w:rsidR="000B2252">
        <w:t xml:space="preserve"> Está errada a IV, pois é necessário uma constante avaliação para manter o balanceamento.</w:t>
      </w:r>
    </w:p>
    <w:p w:rsidR="0042026E" w:rsidRDefault="0042026E">
      <w:r>
        <w:t xml:space="preserve"> d) II, III e IV.</w:t>
      </w:r>
      <w:r w:rsidR="000B2252" w:rsidRPr="000B2252">
        <w:t xml:space="preserve"> </w:t>
      </w:r>
      <w:r w:rsidR="000B2252">
        <w:t>Está errada, pois numa árvore é necessário percorrê-la toda, para achar um registro.</w:t>
      </w:r>
    </w:p>
    <w:p w:rsidR="0042026E" w:rsidRDefault="0042026E">
      <w:r>
        <w:t xml:space="preserve"> e) I, II e IV.</w:t>
      </w:r>
    </w:p>
    <w:p w:rsidR="0042026E" w:rsidRDefault="0042026E"/>
    <w:p w:rsidR="0042026E" w:rsidRDefault="0042026E">
      <w:r>
        <w:t xml:space="preserve">5) Índices são utilizados para melhorar o desempenho do banco de dados. Um índice permite ao SGBD encontrar as linhas específicas com muito mais rapidez do que faria sem o índice. Quanto a técnica de construção de índices, podem ser denso ou esparso. Faça um comparativo entre o índice denso e esparso nos quesitos tempo de acesso, tempo de manutenção e consumo em disco. 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2026E" w:rsidTr="0042026E">
        <w:tc>
          <w:tcPr>
            <w:tcW w:w="2881" w:type="dxa"/>
          </w:tcPr>
          <w:p w:rsidR="0042026E" w:rsidRDefault="0042026E"/>
        </w:tc>
        <w:tc>
          <w:tcPr>
            <w:tcW w:w="2881" w:type="dxa"/>
          </w:tcPr>
          <w:p w:rsidR="0042026E" w:rsidRDefault="0042026E">
            <w:r>
              <w:t xml:space="preserve">Denso </w:t>
            </w:r>
          </w:p>
        </w:tc>
        <w:tc>
          <w:tcPr>
            <w:tcW w:w="2882" w:type="dxa"/>
          </w:tcPr>
          <w:p w:rsidR="0042026E" w:rsidRDefault="0042026E">
            <w:r>
              <w:t>Esparso</w:t>
            </w:r>
          </w:p>
        </w:tc>
      </w:tr>
      <w:tr w:rsidR="0042026E" w:rsidTr="0042026E">
        <w:tc>
          <w:tcPr>
            <w:tcW w:w="2881" w:type="dxa"/>
          </w:tcPr>
          <w:p w:rsidR="0042026E" w:rsidRDefault="0042026E">
            <w:r>
              <w:t>Tempo de acesso</w:t>
            </w:r>
          </w:p>
        </w:tc>
        <w:tc>
          <w:tcPr>
            <w:tcW w:w="2881" w:type="dxa"/>
          </w:tcPr>
          <w:p w:rsidR="0042026E" w:rsidRDefault="0042026E">
            <w:r>
              <w:t>Dependendo do tamanho do banco (poucos dados), seu tempo de acesso é mais rápido comparado, ao esparso.</w:t>
            </w:r>
          </w:p>
        </w:tc>
        <w:tc>
          <w:tcPr>
            <w:tcW w:w="2882" w:type="dxa"/>
          </w:tcPr>
          <w:p w:rsidR="0042026E" w:rsidRDefault="000B2252">
            <w:r>
              <w:t xml:space="preserve">A consulta é mais rápida, pois trabalha com valor de chave maior ou igual. </w:t>
            </w:r>
          </w:p>
        </w:tc>
      </w:tr>
      <w:tr w:rsidR="0042026E" w:rsidTr="0042026E">
        <w:tc>
          <w:tcPr>
            <w:tcW w:w="2881" w:type="dxa"/>
          </w:tcPr>
          <w:p w:rsidR="0042026E" w:rsidRDefault="0042026E">
            <w:r>
              <w:t>Tempo de manutenção</w:t>
            </w:r>
          </w:p>
        </w:tc>
        <w:tc>
          <w:tcPr>
            <w:tcW w:w="2881" w:type="dxa"/>
          </w:tcPr>
          <w:p w:rsidR="0042026E" w:rsidRDefault="000B2252">
            <w:r>
              <w:t>Demanda tempo  quanto maior a quantidade de dados registrados no banco de dados.</w:t>
            </w:r>
          </w:p>
        </w:tc>
        <w:tc>
          <w:tcPr>
            <w:tcW w:w="2882" w:type="dxa"/>
          </w:tcPr>
          <w:p w:rsidR="0042026E" w:rsidRDefault="000B2252">
            <w:r>
              <w:t>Demanda tempo de alto custo apenas, se um novo bloco for adicionadado no banco.</w:t>
            </w:r>
          </w:p>
        </w:tc>
      </w:tr>
      <w:tr w:rsidR="0042026E" w:rsidTr="0042026E">
        <w:tc>
          <w:tcPr>
            <w:tcW w:w="2881" w:type="dxa"/>
          </w:tcPr>
          <w:p w:rsidR="0042026E" w:rsidRDefault="0042026E">
            <w:r>
              <w:t>Consumo em disco</w:t>
            </w:r>
          </w:p>
        </w:tc>
        <w:tc>
          <w:tcPr>
            <w:tcW w:w="2881" w:type="dxa"/>
          </w:tcPr>
          <w:p w:rsidR="0042026E" w:rsidRDefault="0042026E">
            <w:r>
              <w:t>Quanto maior o tamanho do banco, maior será a quantidade de índices salvos. Assim, maior será a demanda de memória exigida.</w:t>
            </w:r>
          </w:p>
        </w:tc>
        <w:tc>
          <w:tcPr>
            <w:tcW w:w="2882" w:type="dxa"/>
          </w:tcPr>
          <w:p w:rsidR="0042026E" w:rsidRDefault="0042026E">
            <w:r>
              <w:t>Ocupam menos espaço, idependente do tamanho do banco de dados.</w:t>
            </w:r>
          </w:p>
        </w:tc>
      </w:tr>
    </w:tbl>
    <w:p w:rsidR="0042026E" w:rsidRDefault="0042026E"/>
    <w:p w:rsidR="000B2252" w:rsidRDefault="000B2252">
      <w:r>
        <w:t>6) Preencha o quadro abaixo com informações dos índices existentes nas tabelas Genero, Preco e Fita.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B2252" w:rsidTr="000B2252">
        <w:tc>
          <w:tcPr>
            <w:tcW w:w="2161" w:type="dxa"/>
          </w:tcPr>
          <w:p w:rsidR="000B2252" w:rsidRDefault="000B2252">
            <w:r>
              <w:t>Tabela</w:t>
            </w:r>
          </w:p>
        </w:tc>
        <w:tc>
          <w:tcPr>
            <w:tcW w:w="2161" w:type="dxa"/>
          </w:tcPr>
          <w:p w:rsidR="000B2252" w:rsidRDefault="000B2252">
            <w:r>
              <w:t>Índice</w:t>
            </w:r>
          </w:p>
        </w:tc>
        <w:tc>
          <w:tcPr>
            <w:tcW w:w="2161" w:type="dxa"/>
          </w:tcPr>
          <w:p w:rsidR="000B2252" w:rsidRDefault="000B2252">
            <w:r>
              <w:t xml:space="preserve">Colunas </w:t>
            </w:r>
          </w:p>
        </w:tc>
        <w:tc>
          <w:tcPr>
            <w:tcW w:w="2161" w:type="dxa"/>
          </w:tcPr>
          <w:p w:rsidR="000B2252" w:rsidRDefault="000B2252">
            <w:r>
              <w:t>Unique</w:t>
            </w:r>
          </w:p>
        </w:tc>
      </w:tr>
      <w:tr w:rsidR="000B2252" w:rsidTr="000B2252">
        <w:tc>
          <w:tcPr>
            <w:tcW w:w="2161" w:type="dxa"/>
          </w:tcPr>
          <w:p w:rsidR="000B2252" w:rsidRDefault="00353729">
            <w:r>
              <w:t xml:space="preserve">Fita </w:t>
            </w:r>
          </w:p>
        </w:tc>
        <w:tc>
          <w:tcPr>
            <w:tcW w:w="2161" w:type="dxa"/>
          </w:tcPr>
          <w:p w:rsidR="000B2252" w:rsidRDefault="00353729">
            <w:r>
              <w:t>COD_FITA</w:t>
            </w:r>
          </w:p>
        </w:tc>
        <w:tc>
          <w:tcPr>
            <w:tcW w:w="2161" w:type="dxa"/>
          </w:tcPr>
          <w:p w:rsidR="000B2252" w:rsidRDefault="00353729" w:rsidP="00353729">
            <w:r>
              <w:t>COD_FITA</w:t>
            </w:r>
          </w:p>
        </w:tc>
        <w:tc>
          <w:tcPr>
            <w:tcW w:w="2161" w:type="dxa"/>
          </w:tcPr>
          <w:p w:rsidR="000B2252" w:rsidRDefault="00353729">
            <w:r>
              <w:t>sim</w:t>
            </w:r>
          </w:p>
        </w:tc>
      </w:tr>
      <w:tr w:rsidR="000B2252" w:rsidTr="000B2252">
        <w:tc>
          <w:tcPr>
            <w:tcW w:w="2161" w:type="dxa"/>
          </w:tcPr>
          <w:p w:rsidR="000B2252" w:rsidRDefault="00353729">
            <w:r>
              <w:t>Genero</w:t>
            </w:r>
          </w:p>
        </w:tc>
        <w:tc>
          <w:tcPr>
            <w:tcW w:w="2161" w:type="dxa"/>
          </w:tcPr>
          <w:p w:rsidR="000B2252" w:rsidRDefault="00353729">
            <w:r>
              <w:t>COD_GENERO</w:t>
            </w:r>
          </w:p>
        </w:tc>
        <w:tc>
          <w:tcPr>
            <w:tcW w:w="2161" w:type="dxa"/>
          </w:tcPr>
          <w:p w:rsidR="000B2252" w:rsidRDefault="00353729">
            <w:r>
              <w:t>COD_GENERO</w:t>
            </w:r>
          </w:p>
        </w:tc>
        <w:tc>
          <w:tcPr>
            <w:tcW w:w="2161" w:type="dxa"/>
          </w:tcPr>
          <w:p w:rsidR="000B2252" w:rsidRDefault="00353729">
            <w:r>
              <w:t>sim</w:t>
            </w:r>
          </w:p>
        </w:tc>
      </w:tr>
      <w:tr w:rsidR="000B2252" w:rsidTr="000B2252">
        <w:tc>
          <w:tcPr>
            <w:tcW w:w="2161" w:type="dxa"/>
          </w:tcPr>
          <w:p w:rsidR="000B2252" w:rsidRDefault="00353729">
            <w:r>
              <w:t>Preco</w:t>
            </w:r>
          </w:p>
        </w:tc>
        <w:tc>
          <w:tcPr>
            <w:tcW w:w="2161" w:type="dxa"/>
          </w:tcPr>
          <w:p w:rsidR="000B2252" w:rsidRDefault="00353729">
            <w:r>
              <w:t>COD_PRECO</w:t>
            </w:r>
          </w:p>
        </w:tc>
        <w:tc>
          <w:tcPr>
            <w:tcW w:w="2161" w:type="dxa"/>
          </w:tcPr>
          <w:p w:rsidR="000B2252" w:rsidRDefault="00353729">
            <w:r>
              <w:t>COD_PRECO</w:t>
            </w:r>
          </w:p>
        </w:tc>
        <w:tc>
          <w:tcPr>
            <w:tcW w:w="2161" w:type="dxa"/>
          </w:tcPr>
          <w:p w:rsidR="000B2252" w:rsidRDefault="00353729">
            <w:r>
              <w:t>sim</w:t>
            </w:r>
          </w:p>
        </w:tc>
      </w:tr>
      <w:tr w:rsidR="000B2252" w:rsidTr="000B2252">
        <w:tc>
          <w:tcPr>
            <w:tcW w:w="2161" w:type="dxa"/>
          </w:tcPr>
          <w:p w:rsidR="000B2252" w:rsidRDefault="00353729">
            <w:r>
              <w:t>Fita</w:t>
            </w:r>
          </w:p>
        </w:tc>
        <w:tc>
          <w:tcPr>
            <w:tcW w:w="2161" w:type="dxa"/>
          </w:tcPr>
          <w:p w:rsidR="000B2252" w:rsidRDefault="00353729">
            <w:r>
              <w:t>Tit_fita</w:t>
            </w:r>
          </w:p>
        </w:tc>
        <w:tc>
          <w:tcPr>
            <w:tcW w:w="2161" w:type="dxa"/>
          </w:tcPr>
          <w:p w:rsidR="000B2252" w:rsidRDefault="00353729">
            <w:r>
              <w:t>Tit_fita</w:t>
            </w:r>
          </w:p>
        </w:tc>
        <w:tc>
          <w:tcPr>
            <w:tcW w:w="2161" w:type="dxa"/>
          </w:tcPr>
          <w:p w:rsidR="000B2252" w:rsidRDefault="00353729">
            <w:r>
              <w:t>não</w:t>
            </w:r>
          </w:p>
        </w:tc>
      </w:tr>
      <w:tr w:rsidR="000B2252" w:rsidTr="000B2252">
        <w:tc>
          <w:tcPr>
            <w:tcW w:w="2161" w:type="dxa"/>
          </w:tcPr>
          <w:p w:rsidR="000B2252" w:rsidRDefault="000B2252"/>
        </w:tc>
        <w:tc>
          <w:tcPr>
            <w:tcW w:w="2161" w:type="dxa"/>
          </w:tcPr>
          <w:p w:rsidR="000B2252" w:rsidRDefault="000B2252"/>
        </w:tc>
        <w:tc>
          <w:tcPr>
            <w:tcW w:w="2161" w:type="dxa"/>
          </w:tcPr>
          <w:p w:rsidR="000B2252" w:rsidRDefault="000B2252"/>
        </w:tc>
        <w:tc>
          <w:tcPr>
            <w:tcW w:w="2161" w:type="dxa"/>
          </w:tcPr>
          <w:p w:rsidR="000B2252" w:rsidRDefault="000B2252"/>
        </w:tc>
      </w:tr>
    </w:tbl>
    <w:p w:rsidR="000B2252" w:rsidRDefault="000B2252"/>
    <w:p w:rsidR="000B2252" w:rsidRDefault="000B2252"/>
    <w:p w:rsidR="000B2252" w:rsidRDefault="000B2252">
      <w:r>
        <w:t>7) Crie um índice secundário na tabela Fita com a coluna Tit_fita. Escreva o comando DDL utilizado.</w:t>
      </w:r>
    </w:p>
    <w:p w:rsidR="000B2252" w:rsidRDefault="000B2252">
      <w:r>
        <w:rPr>
          <w:b/>
        </w:rPr>
        <w:t xml:space="preserve">Resposta: </w:t>
      </w:r>
      <w:r>
        <w:t>Create index Tit_fita</w:t>
      </w:r>
      <w:r w:rsidR="00353729">
        <w:t xml:space="preserve"> </w:t>
      </w:r>
      <w:r>
        <w:t xml:space="preserve">on </w:t>
      </w:r>
      <w:r w:rsidR="00353729">
        <w:t>f</w:t>
      </w:r>
      <w:r>
        <w:t>ita (</w:t>
      </w:r>
      <w:r w:rsidR="00353729">
        <w:t>Tit_</w:t>
      </w:r>
      <w:r>
        <w:t>fita);</w:t>
      </w:r>
    </w:p>
    <w:p w:rsidR="000B2252" w:rsidRPr="000B2252" w:rsidRDefault="000B2252">
      <w:pPr>
        <w:rPr>
          <w:b/>
        </w:rPr>
      </w:pPr>
    </w:p>
    <w:p w:rsidR="000B2252" w:rsidRDefault="000B2252">
      <w:r>
        <w:t>8) Elabore dois comandos select na tabela Fita onde um comando faz full table e outro utilize índice. Escreva o comando sql e mostre o plano de execução.</w:t>
      </w:r>
    </w:p>
    <w:p w:rsidR="00353729" w:rsidRDefault="00353729">
      <w:r>
        <w:rPr>
          <w:noProof/>
          <w:lang w:eastAsia="pt-BR"/>
        </w:rPr>
        <w:drawing>
          <wp:inline distT="0" distB="0" distL="0" distR="0">
            <wp:extent cx="5400040" cy="1809750"/>
            <wp:effectExtent l="19050" t="0" r="0" b="0"/>
            <wp:docPr id="1" name="Imagem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741170"/>
            <wp:effectExtent l="19050" t="0" r="0" b="0"/>
            <wp:docPr id="2" name="Imagem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52" w:rsidRDefault="000B2252"/>
    <w:sectPr w:rsidR="000B2252" w:rsidSect="0011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4577"/>
    <w:rsid w:val="00094577"/>
    <w:rsid w:val="000B2252"/>
    <w:rsid w:val="0011495D"/>
    <w:rsid w:val="00353729"/>
    <w:rsid w:val="0042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5D"/>
  </w:style>
  <w:style w:type="paragraph" w:styleId="Ttulo1">
    <w:name w:val="heading 1"/>
    <w:basedOn w:val="Normal"/>
    <w:next w:val="Normal"/>
    <w:link w:val="Ttulo1Char"/>
    <w:uiPriority w:val="9"/>
    <w:qFormat/>
    <w:rsid w:val="00420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20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867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</dc:creator>
  <cp:lastModifiedBy>IFL</cp:lastModifiedBy>
  <cp:revision>1</cp:revision>
  <dcterms:created xsi:type="dcterms:W3CDTF">2018-03-29T00:06:00Z</dcterms:created>
  <dcterms:modified xsi:type="dcterms:W3CDTF">2018-03-29T01:26:00Z</dcterms:modified>
</cp:coreProperties>
</file>