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Baseline Model Results</w:t>
      </w:r>
    </w:p>
    <w:p>
      <w:pPr>
        <w:pStyle w:val="Titre2"/>
      </w:pPr>
      <w:r>
        <w:t xml:space="preserve">Accuracy Metrics — Naïve and Seasonal Naïve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4: Accuracy Metrics — Naïve and Seasonal Naïve Baseline 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72"/>
        <w:gridCol w:w="1206"/>
        <w:gridCol w:w="1206"/>
        <w:gridCol w:w="1206"/>
        <w:gridCol w:w="1450"/>
        <w:gridCol w:w="1046"/>
        <w:gridCol w:w="985"/>
      </w:tblGrid>
      <w:tr>
        <w:trPr>
          <w:trHeight w:val="61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/ 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MAPE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ACF1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Naïve — Training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28.719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22.160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8.876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</w:tr>
      <w:tr>
        <w:trPr>
          <w:trHeight w:val="57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Naïve — Validation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137.329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4.033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0.728</w:t>
            </w:r>
          </w:p>
        </w:tc>
      </w:tr>
      <w:tr>
        <w:trPr>
          <w:trHeight w:val="62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Seasonal Naïve — Training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0.766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Seasonal Naïve — Validation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76.995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15.523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2.494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tevin</cp:lastModifiedBy>
  <cp:revision>9</cp:revision>
  <dcterms:created xsi:type="dcterms:W3CDTF">2017-02-28T11:18:00Z</dcterms:created>
  <dcterms:modified xsi:type="dcterms:W3CDTF">2026-04-16T10:58:29Z</dcterms:modified>
  <cp:category/>
</cp:coreProperties>
</file>