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52"/>
          <w:szCs w:val="52"/>
          <w:u w:val="none"/>
          <w:shd w:fill="auto" w:val="clear"/>
          <w:vertAlign w:val="baseline"/>
          <w:rtl w:val="0"/>
        </w:rPr>
        <w:t xml:space="preserve">Pytania z OS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Podane na wykładzie.</w:t>
            </w:r>
          </w:hyperlink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Pojawiły się na wykładzie, ale nie było powiedziane, że będą.</w:t>
            </w:r>
          </w:hyperlink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Zeszłoroczne</w:t>
            </w:r>
          </w:hyperlink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Główne elementy w strukturze ELF</w:t>
            </w:r>
          </w:hyperlink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czym polega COW przy tworzeniu procesów w systemie Linux</w:t>
            </w:r>
          </w:hyperlink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 przebieg procesu konsolidacji dynamicznej w czasie wykonania (RTL)</w:t>
            </w:r>
          </w:hyperlink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czym polega bezpośredni (direct) sposób wymiany danych między aplikacją użytkownika a funkcjami sterownika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mechanizm stymulacji (boosting) przy planowaniu zadań w systemach z rodziny Windows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realizacje bloku kontrolnego procesu PCB w Windows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Wymień główne elementy w strukturze pliku PE</w:t>
            </w:r>
          </w:hyperlink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Wyjaśnij znaczenie parametru nice i w jaki sposób jest on wykorzystywany w mechizmach planowania przydziału procesu dla procesora</w:t>
            </w:r>
          </w:hyperlink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przebieg procesu konsolidacji dynamicznej w czasie ładowania (LTL)</w:t>
            </w:r>
          </w:hyperlink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na czym polega buforowany sposób wymiany danych między aplikacją użytkownika a funkcją sterownika</w:t>
            </w:r>
          </w:hyperlink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strukturę systemu kolejek w procesie planowania dla Windows</w:t>
            </w:r>
          </w:hyperlink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Wyjaśnij w jaki sposób zrealizowano współdzielenie kodu wykonywalnego funkcji systemowych pomiedzy procesami użytkownika</w:t>
            </w:r>
          </w:hyperlink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Inne (prawdopodobnie pojawiły się w latach wcześniejszych).</w:t>
            </w:r>
          </w:hyperlink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rolę bloku EPROCESS (blok wykonawczy procesu).</w:t>
            </w:r>
          </w:hyperlink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przepływ sterowania podczas tworzenia procesu w systemie Windows XP.</w:t>
            </w:r>
          </w:hyperlink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 działanie i zastosowanie odwzorowywania plików (file mapping). Podaj przykładowe wykorzystanie tego mechanizmy w praktyce.</w:t>
            </w:r>
          </w:hyperlink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Przedstawić klasyfikację sterowników w systemie Windows XP i podać ich charakterystyki.</w:t>
            </w:r>
          </w:hyperlink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Sposoby rejestracji sterownika w systemie Windows.</w:t>
            </w:r>
          </w:hyperlink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 działanie procesu planisty w systemie Windows XP.</w:t>
            </w:r>
          </w:hyperlink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Wymień i scharakteryzuj metody łączenia kodu bibliotecznego z kodem programu.</w:t>
            </w:r>
          </w:hyperlink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budowę pliku PE.</w:t>
            </w:r>
          </w:hyperlink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proces ładowania programów do pamięci operacyjnej.</w:t>
            </w:r>
          </w:hyperlink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Omów budowę podstawowego szkieletu sterownika urządzeń WDM w systemie Windows.</w:t>
            </w:r>
          </w:hyperlink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Opisz proces ładowania sterowników dla urządzeń PnP.</w:t>
            </w:r>
          </w:hyperlink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Wymień  i opisz sposoby komunikacji aplikacji użytkowej ze sterownikiem WDM.</w:t>
            </w:r>
          </w:hyperlink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czym polega zagadnienie DLL-hell. Wymień sposoby pozwalające na uniknięcie tego problemu.</w:t>
            </w:r>
          </w:hyperlink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Wymień trzy podstawowe struktury systemowe wykorzystywane przy budowie i działaniu sterowników urządzeń i podaj ich znaczenie.</w:t>
            </w:r>
          </w:hyperlink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Podaj różnicę pomiędzy zadaniami (jobs), procesami, wątkami i włóknami.</w:t>
            </w:r>
          </w:hyperlink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Jaka jest rola mechanizmu DPC i na czym on polega ?</w:t>
            </w:r>
          </w:hyperlink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Jaka jest rola mechanizmu APC i na czym on polega?</w:t>
            </w:r>
          </w:hyperlink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Przedstawić klasyfikację maszyn wirtualnych i opisać ich charakterystyki.</w:t>
            </w:r>
          </w:hyperlink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 proces zamykania procesu w systemie Linux (do_exit()).</w:t>
            </w:r>
          </w:hyperlink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to jest proces zombie i jak należy z nim postępować?</w:t>
            </w:r>
          </w:hyperlink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 jaki sposób w systemie Linux tworzony jest nowy proces?</w:t>
            </w:r>
          </w:hyperlink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Podaj przewagę sterowników kernel-space nad sterownikami user-space w systemie Linux.</w:t>
            </w:r>
          </w:hyperlink>
          <w:hyperlink w:anchor="_heading=h.41mgh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Slab allocator i jego możliwe zachowania.</w:t>
            </w:r>
          </w:hyperlink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 szczegółowo oraz porównaj metody alokacji pamięci na poziomie kernela w systemie Linux.</w:t>
            </w:r>
          </w:hyperlink>
          <w:hyperlink w:anchor="_heading=h.vx122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Przedstaw działanie wybranych flag GFP.</w:t>
            </w:r>
          </w:hyperlink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9"/>
            </w:tabs>
            <w:spacing w:after="10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Podane na wykładzie.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Pojawiły się na wykładzie, ale nie było powiedziane, że będą.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Zeszłoroczne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Główne elementy w strukturze ELF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czym polega COW przy tworzeniu procesów w systemie Linux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przebieg procesu konsolidacji dynamicznej w czasie wykonania (RTL)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czym polega bezpośredni (direct) sposób wymiany danych między aplikacją użytkownika a funkcjami sterownika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mechanizm stymulacji (boosting) przy planowaniu zadań w systemach z rodziny Windows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realizacje bloku kontrolnego procesu PCB w Windows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Wymień główne elementy w strukturze pliku PE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Wyjaśnij znaczenie parametru nice i w jaki sposób jest on wykorzystywany w mechizmach planowania przydziału procesu dla procesora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przebieg procesu konsolidacji dynamicznej w czasie ładowania (LTL)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na czym polega buforowany sposób wymiany danych między aplikacją użytkownika a funkcją sterownika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strukturę systemu kolejek w procesie planowania dla Windows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Wyjaśnij w jaki sposób zrealizowano współdzielenie kodu wykonywalnego funkcji systemowych pomiedzy procesami użytkownika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Inne (prawdopodobnie pojawiły się w latach wcześniejszych).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rolę bloku EPROCESS (blok wykonawczy procesu).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Environment Block zawiera struktury danych (sam w sumie też nią jest), które mają zastosowanie dla obsługi całych procesów, takie jak kontekst globalny, parametry startowe, struktury danych dla loadera obrazu programu, adres bazowy obrazu programu, obiekty synchronizujące, informacje o tym, czy program jest aktualnie debugowany, oraz wiele innych. Duża część tej struktury danych nie jest udokumentowana przez Microsoft.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przepływ sterowania podczas tworzenia procesu w systemie Windows XP.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Otwarcie pliku .exe i utworzenie obiektów sekcji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3788956</wp:posOffset>
            </wp:positionH>
            <wp:positionV relativeFrom="paragraph">
              <wp:posOffset>68040</wp:posOffset>
            </wp:positionV>
            <wp:extent cx="3074759" cy="2160360"/>
            <wp:effectExtent b="0" l="0" r="0" t="0"/>
            <wp:wrapSquare wrapText="bothSides" distB="0" distT="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759" cy="216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Utworzenie obiektów procesu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Ustawienie struktury EPROCESS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Utworzenie inicjalnej przestrzeni adresowej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Utworzenie bloku kernela procesu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Ukończenie tworzenia przestrzeni adresowej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Ustawienie PEB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Ukończenie konfiguracji EPROCESS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Utworzenie obiektu wątku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Powiadomienie podsystemu o nowym procesie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Utworzenie wątku głównego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Utworzenie kontekstu i uruchomienie wątku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 działanie i zastosowanie odwzorowywania plików (file mapping). Podaj przykładowe wykorzystanie tego mechanizm</w:t>
      </w:r>
      <w:r w:rsidDel="00000000" w:rsidR="00000000" w:rsidRPr="00000000">
        <w:rPr>
          <w:b w:val="1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 praktyce.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Mapowanie pliku przypisuje zawartość pliku do części wirtualnej przestrzeni adresowej procesu. Mapowanie pozwala procesowi korzystać z dostępu swobodnego oraz sekwencyjnego do pliku. Tworzenie widoku (fragment wirtualnej przestrzeni adresowej) pozwala na efektywną pracę z dużymi plikami, np. baz danych – nie ma potrzeby mapowania całego pliku, a tylko jego fragmentu. Wątki mogą używać pamięci zmapowanego pliku do współdzielenia danych.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Używanie mapowania poprawia wydajność, bo korzystamy z widoku, który znajduje się w pamięci, a nie bezpośrednio z pliku na dysku. Ponadto nawet jeśli rozmiar pliku jest większy od rozmiaru pamięci możemy swobodnie się do niego odwoływać.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3950279</wp:posOffset>
            </wp:positionH>
            <wp:positionV relativeFrom="paragraph">
              <wp:posOffset>430560</wp:posOffset>
            </wp:positionV>
            <wp:extent cx="2879640" cy="259920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640" cy="259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879640" cy="2214360"/>
            <wp:effectExtent b="0" l="0" r="0" t="0"/>
            <wp:wrapSquare wrapText="bothSides" distB="0" distT="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640" cy="2214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Przedstawić klasyfikację sterowników w systemie Windows XP i podać ich charakterystyki.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systemu plików: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implementują system plików dla dysku lokalnego lub podłączonego sieciowo.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typu Legacy: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Kontrolują sprzęt bez żadnego wsparcia od strony systemu operacyjnego (Sterowniki dla nieistniejącego sprzętu są dodane do systemu właśnie jako legacy drivers)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PnP: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Implementują protokół Plug and Play.17. Sposoby rejestracji  sterownika w systemie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WDM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(Windows Driver Model) to sterowniki PnP, które dodatkowo implementują protokoły zarządzania energią i są zgodne zarówno z  Windows 98/ME i Windows 2K/XP.  To definicja - w praktyce sterowniki WDM nie zawsze oferują systemowi operacyjnemu wszystkie funkcje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klas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Łączą wspólną funkcjonalność dobrze zdefiniowanych klas urządzeń (np. kart sieciowych -  NDIS class drivers). Producenci sprzętu w większości nie piszą własnych sterowników klas, ale używają jednego z dostarczonych przez Microsoft.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Minidriver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Pisane przez producentów jako wsparcie dla sterowników klas.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monolityczne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(Monolithic function driver): Jedne sterownik dla całego urządzenia  (systemy typu embedded).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Sterowniki Filtrów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(filter driver): Dodają i/lub modyfikują zachowanie urządzenia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Sposoby rejestracji sterownika w systemie Windows.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ZwSetSystemInformation() -Pozyskujemy adres funkcji z ntdll.dll za pomoca GetProcAdr. Nie można usunąć sterownika aż do restartu.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Wykorzystując Service Control Manager - CreateService API Sc.exe create nazwa binpath=sciezka parametry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Zapis do \Device\PhysicalMemory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 działanie procesu planisty w systemie Windows XP.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Istnieją 32 kolejki wątków oznaczające priorytety (31 najwyższy), 31-16 to real time, kolejne 15 zmiennych, i najniższy zarezerwowany dla wątku podstawowego. planista zawsze wybiera watki o najwyższym priorytecie zgodnie z algorytmem ‘round robin’. Po upłynięciu kwantu czasu planista określa czy należy zmienić priorytet aktualnie wykonywanemu wątkowi, następnie rozpoczyna wykonywanie kolejnego wątku.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Każdy wątek ma dwa priorytety: bazowy i bieżący. Nowy wątek dziedziczy priorytet procesu (bazowy). Procesy zużywające dużo zasobów procesowa przenoszone są do kolejek o niższym priorytecie.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Zwiększenie wartości priorytetu: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zakończenie operacji IO (+X w zależności od sterownika)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watek GUI dostaje focusa +2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proces gotowy do działania nie działał od 4s (=15 i podwojenie kwantu)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dostał event lub opuszczenie semafora +1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Podczas zmian wartości procesu jego priorytet nie może przekroczyć 15, co cykl wartości są obniżane o 1 aż do bazowego.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Taktyki szeregowania: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dobrowolne przełączenie - gdy watek wywoła coś jak wait()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koniec kwantu - planista sprawdza czy nie wpierdolił za dużo i mu nie obniżyć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 kolejki wpadł wątek o wyższym priorytecie -&gt; przerywany jest akt wykonywany o niższym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Wymień i scharakteryzuj metody łączenia kodu bibliotecznego z kodem programu.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Linkowanie statyczne polega na dołączeniu odpowiedniego kodu funkcji do programu na etapie kompilacji.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Linkowanie dynamiczne polega na dołączaniu do programu jedynie odpowiednich odwołań do funkcji bibliotecznych.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 kod funkcji nie jest dołączany do programu na etapie kompilacji. Przy uruchomieniu programu, biblioteka jest natomiast ładowana do pamięci i udostępnia odpowiednie funkcje pracującemu programowi.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Podstawową zaletą linkowania dynamicznego jest to, że jest wymagany jeden egzemplarz biblioteki w pamięci dla wszystkich programów które z niej korzystają. Wadą jest to, że program linkowany dynamicznie jest zależny od dostępności zewnętrznym plików (bibliotek) i nie będzie działał poprawnie jeżeli ich nie znajdzie.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Metoda dynamiczna może być w 2ch wariantach: RTL(run) i LTL(load) w czasie wykonania i w czasie ładowania.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RTL:  LoadLib("dsd.dll");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LTL:  przy ładowaniu programu system sam nam załaduje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budowę pliku PE.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to wspólny format dla plików wykonywalnych i bibliotek dll w systemie Windows. Zawiera listę funkcji które daje i które chce. Plik składa się z: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sygnatury "PE\0\0"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małego programu dosowego wypisującego ze program wymaga systemu Windows.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nagłówek COFF(typ procesora,liczba sekcji,rozmiar opcjonalnego nagłówka, bit exec czy dll)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opcjonalny nagłówek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katalogi danych (importy,exporty)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nagłówki sekcji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sekcje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proces ładowania programów do pamięci operacyjnej.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ładowanie bezwzględne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cały kod programu musi być w pełni określony w chwili ładowania go do pamięci;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programista może posługiwać adresami fizycznymi lokacji pamięci, lub te adresy te mogą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wyznaczone przez kompilator (asembler) i linker;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niezbędna jest jednak znajomość adresu początkowego obszaru pamięci, do którego zostanie wpisany program;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ładowanie relokowalne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decyzję o położeniu programu w pamięci podejmuje się podczas ładowania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 takim przypadku program można umieścić w dowolnym obszarze pamięci;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ładowanie dynamiczne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jest charakterystyczne dla współczesnych wielozadaniowych systemów operacyjnych, w których stosuje się </w:t>
        <w:tab/>
        <w:t xml:space="preserve">pamięć wirtualną;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wówczas poszczególne fragmenty programu mogą być rozproszone w pamięci operacyjnej, a część z nich może </w:t>
        <w:tab/>
        <w:t xml:space="preserve">być przechowywana na dysku;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ten sam fragment programu, jeśli zostanie ponownie przepisany z dysku do pamięci operacyjnej, może pracować </w:t>
        <w:tab/>
        <w:t xml:space="preserve">w obszarze o innych adresach fizycznych;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realizacja ładowania dynamicznego wymaga więc skomplikowanych sprzętowych mechanizmów transformacji </w:t>
        <w:tab/>
        <w:t xml:space="preserve">adresów (zob. stronicowanie).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Omów budowę podstawowego szkieletu sterownika urządzeń WDM w systemie Windows.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Procedury obowiązkowe: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Driver Entry - funkcja inicjalizująca działanie sterownika. Jej zadanie to wskazanie SO, gdzie znajduje się niezbędne funkcje (np. AddDevice). W praktyce oznacza to wskazanie SO przez sterownik które funkcje może aplikacja użytkownika wykonać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AddDevice - tworzy obiekt urządzenia (device object) oraz instancję rozszerzenia urządzenia (device extension)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rejestruje jeden lub więcej interfejsów urządzeń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wpisuje device extension i flagi (flags member)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dołącza device object do stosu urządzeń (device stack)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1777320</wp:posOffset>
            </wp:positionH>
            <wp:positionV relativeFrom="paragraph">
              <wp:posOffset>335160</wp:posOffset>
            </wp:positionV>
            <wp:extent cx="3632040" cy="2160360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040" cy="216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proces ładowania sterowników dla urządzeń PnP.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podczas startu system ładuje sterownik magistrali i przepytuje każde urządzenie na portach PnP, tworzy i ładuje jego device object.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każde urządzenie ma swój unikalny łańcuch i zostawia ślad w rejestrze - adres drivera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system szuka najpierw czy zna już to urządzenie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pierwszy sterownik urządzenia może rejestrować kolejne dla podurządzeń (urządzenia o wielu funkcjach)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Wymień  i opisz sposoby komunikacji aplikacji użytkowej ze sterownikiem WDM.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Buforowany – System operacyjny tworzy bufor niestronicowany systemu, równy co do wielkości buforowi aplikacji. Do operacji zapisu, I/O Manager User kopiuje dane do bufora systemu przed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wywołaniem stosu sterowników. Do odczytu danych, I/O manager kopiuje z bufora systemu  do bufora aplikacji po zakończeniu żądanej operacji na stosie sterowników.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Bezpośredni – System operacyjny blokuje bufor aplikacji w pamięci. Następnie tworzy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listę deskryptorów pamięci (MDL), który identyfikuje zablokowane strony pamięci i przekazuje do MDL stos sterownika. Sterowniki ma dostęp do zablokowanych stron przez MDL.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Własny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pxezwc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czym polega zagadnienie DLL-hell. Wymień sposoby pozwalające na uniknięcie tego problemu.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to problem, który może się ujawnić przy używaniu dynamicznych bibliotek DLL. Najczęściej jest on spowodowany brakiem lub nieodpowiednią wersją biblioteki (przykładowo biblioteka DLL dostępna jest w trzech wersjach, nazywa się we wszystkich tak samo, ale funkcje przez nią udostępniane się różnią.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Assembly Cache jest jednym z rozwiązań. Jest to część platformy CLR. Przykładowo jeśli potrzebujemy dwóch bibliotek o tej samej nazwie (więc nie mogą obie być przechowywane w jednym miejscu na HDD), to można skorzystać z wirtualnego systemu plików należącego do tego rozwiązania. Z poziomu programu będzie to wyglądało tak jakbyśmy korzystali z dwóch różnych bibliotek, ale o tej samej nazwie.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Można też do nazwy biblioteki dodać jej wersję.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Wymień trzy podstawowe struktury systemowe wykorzystywane przy budowie i działaniu sterowników urządzeń i podaj ich znaczenie.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OBJECT – reprezentuje obraz załadowanego sterownika.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OBJECT – reprezentuje urządzenie fizyczne lub logiczne w systemie i opisuje jego charakterystykę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IRP – paczki z danymi, przesyłane między sterownikami.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Podaj różnicę pomiędzy zadaniami (jobs), procesami, wątkami i włóknami.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jest to nazwany, chroniony i współdzielony obiekt systemu, który pozwala na zarządzanie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grupą procesów. Głównym celem zadania jest by grupa procesów mogła być zarządzana jako jedna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całość.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jest to wykonujący się program. Jeden proces może należeć do jednego zadania. Jest to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kontener z zasobami używanymi podczas wykonywania programu.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Wątek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jest to główna jednostka wykonawcza w systemie Windows. Pojedynczy wątek może należeć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jednego procesu, ale proces może zawierać wiele wątków (co najmniej jeden – wątek główny).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Każdy wątek zawiera stan rejestrów procesora, dwa stosy (tryb kernela i chroniony osobno), prywaty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obszar przechowywania TLS, unikatowy identyfikator oraz czasami dodatkowy kontekst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bezpieczeństwa.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Włókno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często bywa nazwane ‘lekkim wątkiem’. Pozwala aplikacji na szeregowanie zadań zamiast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zdawać się na globalny dyspozytor. Włókno nie jest widzialne dla jądra, działa jedynie w trybie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użytkownika.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Jaka jest rola mechanizmu DPC i na czym on polega 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DPC (Deferred Procedure Call) – odroczone wywołanie procedury; mechanizm, który pozwala zadaniom o wysokim priorytecie (np. obsługi przerwania) na odroczenia wykonania zadania o niższym priorytecie. Pozwala to sterownikom urządzeń i innym niskopoziomowym odbiorcą zdarzeń wykonać część priorytetową ich przetwarzania szybko i dodać do listy zadanie o niższym priorytecie.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Każdy procesor posiada osobne kolejki DPC. DPC ma trzy poziomy priorytetów: niski, średni i wysoki. Domyślnie wszystkie DPC są ustawione na średni priorytet. Wykonanie żądań z kolejki następuje w momencie zakończenia pracy wszystkich przerwań o wyższym IRQL.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Jaka jest rola mechanizmu APC i na czym on polega?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2340"/>
          <w:tab w:val="left" w:leader="none" w:pos="3780"/>
          <w:tab w:val="left" w:leader="none" w:pos="5220"/>
          <w:tab w:val="left" w:leader="none" w:pos="6660"/>
          <w:tab w:val="left" w:leader="none" w:pos="8100"/>
          <w:tab w:val="left" w:leader="none" w:pos="9540"/>
          <w:tab w:val="left" w:leader="none" w:pos="10980"/>
          <w:tab w:val="left" w:leader="none" w:pos="12420"/>
          <w:tab w:val="left" w:leader="none" w:pos="13860"/>
          <w:tab w:val="left" w:leader="none" w:pos="15300"/>
        </w:tabs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Przedstawić klasyfikację maszyn wirtualnych i opisać ich charakterystyki.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Maszyny wirtualne można podzielić na maszyny wirtualne procesowe i systemowe. VM na poziomie procesu dostarcza ABI (Application Binary Interface – rozdziela procesy od systemu operacyjnego) dla aplikacji, a systemowa dostarcza zbioru ISA (Instruction Set Architecture – rozdziela sprzęt od pozostałej części systemu) dla systemu operacyjnego i aplikacji. Procesowe maszyny wirtualne działają jako normalny proces w systemie, są z nim tworzone i usuwane. Ich celem jest przede wszystkim uniezależnienie programowania od platformy, by programy były przenośne mimo różnic sprzętowych (lub też programowych) w maszynach. Przykładem procesowej maszyny wirtualnej może być Java Virtual Machine. Systemowe maszyny wirtualne zezwalają na współdzielenie zasobów sprzętowych między maszyny wirtualne, z których każda może być uruchomiona z innym systemem operacyjnym. Przykładem jest VirtualBox. Wadą tego rozwiązania jest to, że wydajność systemu zainstalowanego na maszynie wirtualnej jest niższa.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3324225</wp:posOffset>
            </wp:positionH>
            <wp:positionV relativeFrom="paragraph">
              <wp:posOffset>190500</wp:posOffset>
            </wp:positionV>
            <wp:extent cx="3228840" cy="1800360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840" cy="180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926077</wp:posOffset>
            </wp:positionH>
            <wp:positionV relativeFrom="paragraph">
              <wp:posOffset>0</wp:posOffset>
            </wp:positionV>
            <wp:extent cx="5011560" cy="2879640"/>
            <wp:effectExtent b="0" l="0" r="0" t="0"/>
            <wp:wrapTopAndBottom distB="0" dist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560" cy="287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 proces zamykania procesu w systemie Linux (do_exit()).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do_exit() nam robi z procesu zombie i informuje rodzica o zakończeniu (zostawia mu jakieś dane), jak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rodzic je odczyta to wszystko jest zwalnia i proces umiera.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ustawia flagę PF_EXITING w polu flags w strukturze task_struct,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del_timer_sync() – deaktywacja timera – w odróżnieniu od del_timer() – gwarantowane, że żaden nie jest zakolejkowany bądź uruchomiony nawet na innym procesorze,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BSD process accounting ins enabled, do_exit() calls acct_update_integrals() to write out accounting information,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exit_mm() – zwolnienie mm_struct, gdy nie jest ona wykorzystywana przez inny proces (współdzielenie) – kernel usuwa ją,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exit_sem() – gdy proces oczekuje na semafor IPC – jest usuwany z kolejki,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exit_files(), exit_fs() – dekrementacja licznika użycia obiektów skojarzonych z deskryptorami plików oraz danych dotyczących systemu plików (tak samo jak w przypadku exit_mm – gdy licznik jest 0 – obiekt jest usuwany),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Ustawienie exit_code w task_struct na kod przekazany do instrukcji exit() bądź kod określający, że proces został przerwany przez kernela. Pole exit_code przeznaczone jest do opcjonalnego pobrania przez proces rodzica.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exit_notify() – informowanie procesu rodzica o zakończeniu działania, przypisanie dzieciom nowego rodzica – forget_original_parent() – find_new_reaper() (procesu znajdującego się w tej samej groupie procesów bądź procesowi init), ustawienie exit_state w task_struct na EXIT_ZOMBIE,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schedule() – przełączenie na inny proces – z uwagi, że proces nie jest już poddawany harmonogramowaniu jest to ostatnia funkcja przez niego wykonywana, do_exit() nigdy nic nie zwraca.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to jest proces zombie i jak należy z nim postępować?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wykonaniu funkcji do_exit() proces przechodzi do stadium EXIT_ZOMBIE, pozostaje zaalokowana jeszcze pamięć w postaci: stosu kernela, struktury thread_info i task_struct. Informacje te po odebraniu przez proces rodzica (wait()) bądź po oświadczeniu, że nie jest on nimi zainteresowany pamięć ta jest zwalniana i udostępniana systemowi do ponownego użycia.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skrócie, aby dobić zombie musimy poprosić o to jego rodzica lub go (rodzica) zabić. Zasoby po procesie zombie zwalnia funkcja release_task();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Znajdowanie procesów zombie ps – el | grep ʻZʼ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jaki sposób w systemie Linux tworzony jest nowy proces?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fork() nam robi kopie procesu i ustawia mu PPID na nas (jest naszym dzieckiem), wywołuje clone()-&gt; do_fork() -&gt; copy_process(); exec() ładuje kod i zaczyna wykonywanie spawn = fork + exec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Bardziej szczegółowy opis: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fork() – tworzy proces dziecko będący kopią procesu wywołującego tę funkcję (różnica w PID, PPID, niektórych zasobach oraz statystykach, które nie są dziedziczone), implementowany poprzez funkcję systemową clone(), która wywołuje funkcję do_fork() odpowiedzialną za większość prac związanych z tworzeniem nowego procesu, do_fork() wywołuje m.in. funkcję copy_process(). Gdy copy_process() zakończyła się bezbłędnie – nowy proces jest budzony i uruchamiany.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exec() – ładuje kod wykonywalny do przestrzeni adresowej i rozpoczyna jego działanie COW - Technika odwlekająca bądź zapobiegająca kopiowaniu danych (każdej strony pamięci w przestrzeni adresowej danego procesu) w momencie tworzenia procesu.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przebieg fork():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dup_task_struct() – tworzy nowy stos kernela, thread_info, task_struct (deskryptor procesu dziecka jest identyczny z deskryptorem procesu rodzica),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-sprawdza czy nowy proces nie wyczerpie zasobów przeznaczonych dla bieżącego użytkownika,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-ustawia niektóre informacje w deskryptorze procesu dziecka na wartości domyślne, np. statystyki.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Większość informacji zawartych w task_struct pozostaje jednak niezmieniona,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-stan nowego procesu ustawiany jest na TASK_UNINTERRUPTIBLE – zapewnia, że nie jest on jeszcze uruchomiony,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copy_flags() – aktualizacja pola flags dla procesu dziecka, •+ PF_SUPERPRIV = 0, PF_FORNOEXEC=1,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alloc_pid() – przypisanie nowego PID,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 zależności od przekazanych flag do funkcji clone() – duplikowane bądź współdzielone używane zasoby, informacje dotyczące systemu plików, przestrzeni adresowej, przestrzeni nazw oraz signal handlers,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-zwraca wskaźnik do nowopowstałego procesu dziecka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1mghml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Podaj przewagę sterowników kernel-space nad sterownikami user-space w systemie Linux.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User-space drivers – wady: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Niedostępność przerwań (z wyjątkiem niektórych platform)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Bezpośredni dostęp do pamięci jest możliwy tylko poprzez mmaping (/dev/mem) co może wykonać tylko uprzywilejowany użytkownik.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Dostęp do portów I/O jest możliwy tylko po wywołaniu ioperm lub iopl. Nie wszystkie platformy wspierają takie wołanie systemowe, a dostęp do /dev/port może być zbyt powolny.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Wołania systemowe oraz pliku urządzeń dostępne są tylko dla uprzywilejowanych użytkowników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Czas reakcji jest wydłużony z uwagi na konieczność przełączenia kontekstu przy przesyłaniu danych bądź poleceniu wykonania akcji pomiędzy klientem i urządzeniem.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Jeżeli urządzenie zostało zrzucone (swapped) na dysk, czas reakcji jest bardzo długi. Pomóc może użycie wołania systemowego mlock lecz z reguły należy zablokować wiele stron pamięci (programy działające w user-space zależne są od sporego kodu zawartego w bibliotekach).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Operacja mlock także jest zarezerwowana dla użytkowników uprzywilejowanych.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Większość najważniejszych urządzeń nie może być obsługiwanych z poziomu użytkownika (włączając w to interfejsy sieciowe oraz urządzenia blokowe)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grqrue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Slab allocator i jego możliwe zachowania.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 allocator dzieli różne obiekty na grupy zwane cache’ami. Każdy z tych cache’ów przechowuje obiekty określonego typu (np. oddzielny cache jest dla task_struct i oddzielny cache dla inode).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Cache te są są podzielone w serie (ang. slabs)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 składa się z pojedynczej strony pamięci.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Każdy slab zawiera pewną ilość obiektów, które są zcache’owanymi strukturami danych.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Stany slab to pełen (wszystkie obiekty są zaalokowane), połowicznie zajęty bądź wolny (wszystkie obiekty są wolne).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Gdy kernel żąda nowego obiektu: połowicznie zajęty, wolny. Gdy nie istnieje wolny slab, tworzony jest nowy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Slab allocator – cache – możliwe zachowania: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SLAB_HWCACHE_ALIGN – bezpośrednie przypisanie każdego obiektu w slabie do określonego pola cache – zabezpiecza przed wskazywaniem większej ilości obiektów na tę samą pozycję w cache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SLAB_POISON – zapełnienie slaba znaną wartością (a5a5a5a5) w celu wyłapania próby dostępu do niezainicjowanej pamięci (poisoning)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SLAB_RED_ZONE – wstawienie stref dookoła zaalokowanej pamięci w cel wykrycia przepełnienia buforu.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SLAB_PANIC – w przypadku, gdy alokacja zawiedzie slab allocator panikuje☺. Używane, gdy alokacja musi zakończyć się sukcesem (np. podczas alokacji struktury VMA w momencie startu systemu).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SLAB_CACHE_DMA – nowego slaba należy zaalokować w pamięci, która może być dostępna przy pomocy trybu DMA (czyli gdy nowo alokowany obiekt wykorzystywany jest do DMA i musi znajdować się w strefie ZONE_DMA).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vx1227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 szczegółowo oraz porównaj metody alokacji pamięci na poziomie kernela w systemie Linux.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niskopoziomowe oparte na struct page * alloc_pages(gfp_t gfp_mask, unsigned int order)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kmalloc() - wyższy poziom, gdy nie zależy nam na pobraniu konkretnej strony (działanie podobne do malloc() po stronie użytkownika), gwarantuje zwrot stron fizycznie ciągłych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vmalloc() - jak kmalloc(), ale zaalokowana pamięć jest wirtualnie ciągła (niekoniecznie fizycznie)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 allocator - cache’owanie często używanych struktur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Gdy potrzebujemy ciągłych fizycznie stron – wykorzystujemy alokatory niskopoziomowe bądź kmalloc()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Gdy chcemy alokować na dalekich obszarach pamięci alloc_pages() – kmap() w celu odwzorowania dalekiej pamięci do przestrzeni adresowej kernela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Gdy niepotrzebna fizycznie ciągła pamięć – tylko wirtualnie – wykorzystujemy vmalloc()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Gdy tworzymy i usuwamy wiele dużych struktur – należy rozważyć slab cache.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Slab allocator obsługuje także obiekty cacheowane dla każdego procesora osobno.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fwokq0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 działanie wybranych flag GFP.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Modyfikatory akcji: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__GFP_WAIT – allocator może przejść w stan uśpienia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__GFP_HIGH – allocator może korzystać z awaryjnych pól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__GFP_REPEAT – allocator powtarza próbę, jeżeli się nie powiodła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__GFP_COLD – allocator powinien wykorzystać zimne strony cache (czyli strony na dysku ciepłe to te w pamięci)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Modyfikatory strefy (domyślnie alokowane w strefie ZONE_NORMAL):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__GFP_DMA – alokuje tylko w strefie ZONE_DMA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__GFP_DMA32 – alokuje tylko w strefie ZONE_DMA32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__GFP_HIGHMEM – alokuje w strefie ZONE_HIGHMEM bądź w ZONE_NORMAL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Typy: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GFP_ATOMIC – wysoki priorytet, nie może przejść w stan uśpienia.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Wykorzystywana np. przy obsłudze przerwań.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GFP_NOWAIT – jak w GFP_ATOMIC, tylko nie może wykorzystywać pamięci z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zakresu highmem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GFP_NOIO – ale nie może inicjować I/O do dysku. Wykorzystywane przy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obsłudze dysku, gdy nie można generować więcej żądań do dysku.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GFP_NOFS – może inicjować I/O do dysku, ale nie może inicjować operacji na systemie pliku. Wykorzystywane w kodzie obsługi systemu plików, gdy nie można rozpocząć kolejnej operacji na systemie plików.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GFP_KERNEL – standardowa alokacja. Wykorzystywana w kodzie procesu, gdy bezpiecznie jest uśpić daną operację. (domyślny wybór)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GFP_USER – alokacja dla procesów użytkownika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GFP_HIGHUSER – jak w przypadku GFP_USER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10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GFP_DMA – alokacja dla strefy ZONE_DMA, gdy urządzenia wymagają pamięci zdolnej do pracy w trybie DMA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604" w:top="574" w:left="596" w:right="5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5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7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–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0" w:firstLine="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l-P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ZMo7r6ExlU3UR3qnY8jlzB4S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4AHIhMUZEYm5KVGtqOTZOSFd6UHlaS1pHVWpYUlQ1RzJXT21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