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jc w:val="center"/>
      </w:pPr>
      <w:r>
        <w:rPr>
          <w:sz w:val="28"/>
          <w:szCs w:val="28"/>
        </w:rPr>
        <w:tab/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>
      <w:pPr>
        <w:pStyle w:val="9"/>
        <w:rPr>
          <w:rFonts w:eastAsia="Times New Roman" w:cs="Times New Roman"/>
          <w:sz w:val="28"/>
          <w:szCs w:val="28"/>
          <w:lang w:eastAsia="ru-RU"/>
        </w:rPr>
      </w:pPr>
    </w:p>
    <w:p>
      <w:pPr>
        <w:pStyle w:val="9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>
      <w:pPr>
        <w:pStyle w:val="9"/>
        <w:jc w:val="center"/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>
      <w:pPr>
        <w:pStyle w:val="9"/>
        <w:pBdr>
          <w:bottom w:val="single" w:color="000000" w:sz="12" w:space="1"/>
        </w:pBdr>
        <w:jc w:val="center"/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>
      <w:pPr>
        <w:pStyle w:val="9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>
      <w:pPr>
        <w:pStyle w:val="9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>
      <w:pPr>
        <w:pStyle w:val="9"/>
        <w:jc w:val="center"/>
        <w:rPr>
          <w:rFonts w:eastAsia="Times New Roman" w:cs="Times New Roman"/>
          <w:sz w:val="28"/>
          <w:szCs w:val="28"/>
          <w:lang w:eastAsia="ru-RU"/>
        </w:rPr>
      </w:pPr>
    </w:p>
    <w:p>
      <w:pPr>
        <w:pStyle w:val="9"/>
        <w:jc w:val="center"/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 w:type="textWrapping"/>
      </w:r>
    </w:p>
    <w:p>
      <w:pPr>
        <w:pStyle w:val="9"/>
        <w:spacing w:after="240"/>
        <w:rPr>
          <w:rFonts w:eastAsia="Times New Roman" w:cs="Times New Roman"/>
          <w:sz w:val="28"/>
          <w:szCs w:val="28"/>
          <w:lang w:eastAsia="ru-RU"/>
        </w:rPr>
      </w:pPr>
    </w:p>
    <w:p>
      <w:pPr>
        <w:pStyle w:val="9"/>
        <w:spacing w:after="240"/>
        <w:rPr>
          <w:rFonts w:eastAsia="Times New Roman" w:cs="Times New Roman"/>
          <w:sz w:val="28"/>
          <w:szCs w:val="28"/>
          <w:lang w:eastAsia="ru-RU"/>
        </w:rPr>
      </w:pPr>
    </w:p>
    <w:p>
      <w:pPr>
        <w:pStyle w:val="9"/>
        <w:spacing w:after="240"/>
        <w:rPr>
          <w:rFonts w:eastAsia="Times New Roman" w:cs="Times New Roman"/>
          <w:sz w:val="28"/>
          <w:szCs w:val="28"/>
          <w:lang w:eastAsia="ru-RU"/>
        </w:rPr>
      </w:pPr>
    </w:p>
    <w:p>
      <w:pPr>
        <w:pStyle w:val="9"/>
        <w:spacing w:after="240"/>
        <w:rPr>
          <w:rFonts w:eastAsia="Times New Roman" w:cs="Times New Roman"/>
          <w:sz w:val="28"/>
          <w:szCs w:val="28"/>
          <w:lang w:eastAsia="ru-RU"/>
        </w:rPr>
      </w:pPr>
    </w:p>
    <w:p>
      <w:pPr>
        <w:pStyle w:val="9"/>
        <w:spacing w:after="240"/>
        <w:rPr>
          <w:rFonts w:eastAsia="Times New Roman" w:cs="Times New Roman"/>
          <w:sz w:val="28"/>
          <w:szCs w:val="28"/>
          <w:lang w:eastAsia="ru-RU"/>
        </w:rPr>
      </w:pPr>
    </w:p>
    <w:p>
      <w:pPr>
        <w:pStyle w:val="10"/>
        <w:rPr>
          <w:sz w:val="36"/>
          <w:szCs w:val="36"/>
        </w:rPr>
      </w:pPr>
    </w:p>
    <w:p>
      <w:pPr>
        <w:pStyle w:val="10"/>
        <w:rPr>
          <w:b/>
          <w:sz w:val="36"/>
          <w:szCs w:val="36"/>
        </w:rPr>
      </w:pPr>
      <w:r>
        <w:rPr>
          <w:b/>
          <w:sz w:val="36"/>
          <w:szCs w:val="36"/>
        </w:rPr>
        <w:t>Отчёт по лабораторной работе №2</w:t>
      </w:r>
    </w:p>
    <w:p>
      <w:pPr>
        <w:pStyle w:val="9"/>
        <w:spacing w:after="240"/>
        <w:jc w:val="center"/>
      </w:pPr>
      <w:r>
        <w:rPr>
          <w:rFonts w:eastAsia="Times New Roman" w:cs="Times New Roman"/>
          <w:b/>
          <w:sz w:val="36"/>
          <w:szCs w:val="36"/>
          <w:lang w:eastAsia="ru-RU"/>
        </w:rPr>
        <w:t xml:space="preserve">по курсу «Логические основы интеллектуальных систем» на тему: </w:t>
      </w:r>
      <w:r>
        <w:rPr>
          <w:rFonts w:eastAsia="Times New Roman" w:cs="Times New Roman"/>
          <w:b/>
          <w:sz w:val="36"/>
          <w:szCs w:val="36"/>
          <w:lang w:eastAsia="ru-RU"/>
        </w:rPr>
        <w:br w:type="textWrapping"/>
      </w:r>
      <w:r>
        <w:rPr>
          <w:rFonts w:eastAsia="Times New Roman" w:cs="Times New Roman"/>
          <w:sz w:val="36"/>
          <w:szCs w:val="36"/>
          <w:lang w:eastAsia="ru-RU"/>
        </w:rPr>
        <w:t>«</w:t>
      </w:r>
      <w:r>
        <w:rPr>
          <w:rFonts w:ascii="Times New Roman" w:hAnsi="Times New Roman" w:cs="Times New Roman"/>
          <w:sz w:val="28"/>
        </w:rPr>
        <w:t>Реализовать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систему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прямого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нечёткого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логического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вывода</w:t>
      </w:r>
      <w:r>
        <w:rPr>
          <w:rFonts w:eastAsia="Times New Roman" w:cs="Times New Roman"/>
          <w:sz w:val="36"/>
          <w:szCs w:val="36"/>
          <w:lang w:eastAsia="ru-RU"/>
        </w:rPr>
        <w:t>»</w:t>
      </w:r>
      <w:r>
        <w:rPr>
          <w:rFonts w:eastAsia="Times New Roman" w:cs="Times New Roman"/>
          <w:sz w:val="28"/>
          <w:szCs w:val="28"/>
          <w:lang w:eastAsia="ru-RU"/>
        </w:rPr>
        <w:br w:type="textWrapping"/>
      </w:r>
      <w:r>
        <w:rPr>
          <w:rFonts w:eastAsia="Times New Roman" w:cs="Times New Roman"/>
          <w:sz w:val="28"/>
          <w:szCs w:val="28"/>
          <w:lang w:eastAsia="ru-RU"/>
        </w:rPr>
        <w:br w:type="textWrapping"/>
      </w:r>
      <w:r>
        <w:rPr>
          <w:rFonts w:eastAsia="Times New Roman" w:cs="Times New Roman"/>
          <w:sz w:val="28"/>
          <w:szCs w:val="28"/>
          <w:lang w:eastAsia="ru-RU"/>
        </w:rPr>
        <w:br w:type="textWrapping"/>
      </w:r>
    </w:p>
    <w:tbl>
      <w:tblPr>
        <w:tblStyle w:val="5"/>
        <w:tblW w:w="9638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19"/>
        <w:gridCol w:w="4819"/>
      </w:tblGrid>
      <w:tr>
        <w:tc>
          <w:tcPr>
            <w:tcW w:w="481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11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Выполнил студент группы 121731:</w:t>
            </w:r>
          </w:p>
        </w:tc>
        <w:tc>
          <w:tcPr>
            <w:tcW w:w="481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11"/>
              <w:rPr>
                <w:rFonts w:hint="default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sz w:val="28"/>
                <w:szCs w:val="28"/>
                <w:lang w:val="ru-RU"/>
              </w:rPr>
              <w:t>Исамиддинов</w:t>
            </w:r>
            <w:r>
              <w:rPr>
                <w:rFonts w:hint="default" w:eastAsia="Times New Roman" w:cs="Times New Roman"/>
                <w:sz w:val="28"/>
                <w:szCs w:val="28"/>
                <w:lang w:val="ru-RU"/>
              </w:rPr>
              <w:t xml:space="preserve"> Ботир Бахтиер угли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8" w:hRule="atLeast"/>
        </w:trPr>
        <w:tc>
          <w:tcPr>
            <w:tcW w:w="481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11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481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11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Ивашенко Валерьян Петрович</w:t>
            </w:r>
          </w:p>
        </w:tc>
      </w:tr>
    </w:tbl>
    <w:p>
      <w:pPr>
        <w:pStyle w:val="9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</w:p>
    <w:p>
      <w:pPr>
        <w:pStyle w:val="9"/>
        <w:spacing w:after="240"/>
        <w:rPr>
          <w:rFonts w:eastAsia="Times New Roman" w:cs="Times New Roman"/>
          <w:sz w:val="28"/>
          <w:szCs w:val="28"/>
          <w:lang w:eastAsia="ru-RU"/>
        </w:rPr>
      </w:pPr>
    </w:p>
    <w:p>
      <w:pPr>
        <w:pStyle w:val="9"/>
        <w:spacing w:after="240"/>
        <w:rPr>
          <w:rFonts w:eastAsia="Times New Roman" w:cs="Times New Roman"/>
          <w:sz w:val="28"/>
          <w:szCs w:val="28"/>
          <w:lang w:eastAsia="ru-RU"/>
        </w:rPr>
      </w:pPr>
    </w:p>
    <w:p>
      <w:pPr>
        <w:pStyle w:val="9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 w:type="textWrapping"/>
      </w:r>
    </w:p>
    <w:p>
      <w:pPr>
        <w:pStyle w:val="9"/>
        <w:spacing w:after="240"/>
        <w:rPr>
          <w:rFonts w:eastAsia="Times New Roman" w:cs="Times New Roman"/>
          <w:sz w:val="28"/>
          <w:szCs w:val="28"/>
          <w:lang w:eastAsia="ru-RU"/>
        </w:rPr>
      </w:pPr>
    </w:p>
    <w:p>
      <w:pPr>
        <w:pStyle w:val="9"/>
        <w:spacing w:after="240"/>
        <w:rPr>
          <w:rFonts w:eastAsia="Times New Roman" w:cs="Times New Roman"/>
          <w:sz w:val="28"/>
          <w:szCs w:val="28"/>
          <w:lang w:eastAsia="ru-RU"/>
        </w:rPr>
      </w:pPr>
    </w:p>
    <w:p>
      <w:pPr>
        <w:pStyle w:val="9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 xml:space="preserve">Минск </w:t>
      </w:r>
    </w:p>
    <w:p>
      <w:pPr>
        <w:pStyle w:val="9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>
      <w:pPr>
        <w:pStyle w:val="12"/>
        <w:numPr>
          <w:ilvl w:val="0"/>
          <w:numId w:val="1"/>
        </w:numPr>
        <w:outlineLvl w:val="9"/>
      </w:pPr>
      <w:bookmarkStart w:id="0" w:name="__RefHeading___Toc7239_609543690"/>
      <w:r>
        <w:t>Условие</w:t>
      </w:r>
      <w:bookmarkEnd w:id="0"/>
    </w:p>
    <w:p>
      <w:pPr>
        <w:pStyle w:val="13"/>
        <w:rPr>
          <w:sz w:val="28"/>
          <w:szCs w:val="28"/>
        </w:rPr>
      </w:pPr>
      <w:r>
        <w:rPr>
          <w:sz w:val="28"/>
          <w:szCs w:val="28"/>
        </w:rPr>
        <w:t>Исходные данные и результаты должны быть сохранены в файле. Для расчёта меры возможности использовать (нечёткое) логическое произведение (импликация Гёделя). Предусмотреть преодоление зацикливания. Дополнительно: реализовать вычисление.</w:t>
      </w:r>
    </w:p>
    <w:p>
      <w:pPr>
        <w:pStyle w:val="14"/>
        <w:numPr>
          <w:ilvl w:val="1"/>
          <w:numId w:val="1"/>
        </w:numPr>
        <w:outlineLvl w:val="9"/>
      </w:pPr>
      <w:r>
        <w:t>Цель</w:t>
      </w:r>
    </w:p>
    <w:p>
      <w:pPr>
        <w:pStyle w:val="1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Ознакомиться и получить навыки реализации методов прямого нечёткого логического вывода.</w:t>
      </w:r>
    </w:p>
    <w:p>
      <w:pPr>
        <w:pStyle w:val="14"/>
        <w:numPr>
          <w:ilvl w:val="0"/>
          <w:numId w:val="0"/>
        </w:numPr>
        <w:outlineLvl w:val="9"/>
      </w:pPr>
      <w:bookmarkStart w:id="1" w:name="__RefHeading___Toc5907_1294055876"/>
      <w:r>
        <w:t>Задание</w:t>
      </w:r>
      <w:bookmarkEnd w:id="1"/>
    </w:p>
    <w:p>
      <w:pPr>
        <w:pStyle w:val="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систему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прямого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нечёткого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логического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вывода.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Исходные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данные и результаты должны быть сохранены в файле. Для расчёта меры возможности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использовать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(нечёткое)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логическое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произведение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(импликация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Гёделя).</w:t>
      </w: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Реализация Варианта:</w:t>
      </w: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Основными</w:t>
      </w:r>
      <w:r>
        <w:rPr>
          <w:rFonts w:hint="default" w:ascii="Times New Roman" w:hAnsi="Times New Roman" w:cs="Times New Roman"/>
          <w:sz w:val="28"/>
          <w:lang w:val="ru-RU"/>
        </w:rPr>
        <w:t xml:space="preserve"> источниками материала были использованы сайты </w:t>
      </w:r>
      <w:r>
        <w:rPr>
          <w:rFonts w:hint="default" w:ascii="Times New Roman" w:hAnsi="Times New Roman" w:cs="Times New Roman"/>
          <w:sz w:val="28"/>
          <w:lang w:val="en-US"/>
        </w:rPr>
        <w:t>habr.com, chat.openai.com</w:t>
      </w:r>
      <w:r>
        <w:rPr>
          <w:rFonts w:ascii="Times New Roman" w:hAnsi="Times New Roman" w:cs="Times New Roman"/>
          <w:sz w:val="28"/>
        </w:rPr>
        <w:br w:type="textWrapping"/>
      </w:r>
    </w:p>
    <w:p>
      <w:pPr>
        <w:pStyle w:val="9"/>
        <w:rPr>
          <w:lang w:eastAsia="ru-RU" w:bidi="ar-SA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32"/>
          <w:lang w:val="en-US" w:eastAsia="ru-RU" w:bidi="ar-SA"/>
        </w:rPr>
      </w:pPr>
      <w:r>
        <w:rPr>
          <w:rFonts w:ascii="Times New Roman" w:hAnsi="Times New Roman" w:cs="Times New Roman"/>
          <w:sz w:val="32"/>
          <w:lang w:eastAsia="ru-RU" w:bidi="ar-SA"/>
        </w:rPr>
        <w:t>Реализация кода</w:t>
      </w:r>
      <w:r>
        <w:rPr>
          <w:rFonts w:ascii="Times New Roman" w:hAnsi="Times New Roman" w:cs="Times New Roman"/>
          <w:sz w:val="32"/>
          <w:lang w:val="en-US" w:eastAsia="ru-RU" w:bidi="ar-SA"/>
        </w:rPr>
        <w:t xml:space="preserve">: </w:t>
      </w:r>
    </w:p>
    <w:p>
      <w:pPr>
        <w:pStyle w:val="9"/>
        <w:rPr>
          <w:lang w:val="en-US" w:eastAsia="ru-RU" w:bidi="ar-SA"/>
        </w:rPr>
      </w:pPr>
    </w:p>
    <w:p>
      <w:pPr>
        <w:pStyle w:val="9"/>
        <w:rPr>
          <w:rFonts w:ascii="Times New Roman" w:hAnsi="Times New Roman" w:cs="Times New Roman"/>
          <w:sz w:val="28"/>
        </w:rPr>
      </w:pPr>
      <w:r>
        <w:drawing>
          <wp:inline distT="0" distB="0" distL="114300" distR="114300">
            <wp:extent cx="4716780" cy="2781300"/>
            <wp:effectExtent l="0" t="0" r="7620" b="7620"/>
            <wp:docPr id="1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>
      <w:pPr>
        <w:pStyle w:val="9"/>
        <w:rPr>
          <w:rFonts w:ascii="Times New Roman" w:hAnsi="Times New Roman" w:cs="Times New Roman"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sz w:val="28"/>
          <w:szCs w:val="28"/>
          <w:lang w:eastAsia="ru-RU" w:bidi="ar-SA"/>
        </w:rPr>
        <w:t>Вариант 1: Реализовать прямой нечёткий логический вывод используя импликацию Гёделя.</w:t>
      </w:r>
    </w:p>
    <w:p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28"/>
        </w:rPr>
      </w:pPr>
    </w:p>
    <w:p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>
      <w:pPr>
        <w:pStyle w:val="9"/>
        <w:rPr>
          <w:rFonts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>Сама импликация выглядит следующим образом</w:t>
      </w:r>
      <w:r>
        <w:rPr>
          <w:rFonts w:ascii="Times New Roman" w:hAnsi="Times New Roman" w:cs="Times New Roman"/>
          <w:sz w:val="28"/>
        </w:rPr>
        <w:t>.</w:t>
      </w: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  <w:r>
        <w:drawing>
          <wp:inline distT="0" distB="0" distL="114300" distR="114300">
            <wp:extent cx="3718560" cy="1828800"/>
            <wp:effectExtent l="0" t="0" r="0" b="0"/>
            <wp:docPr id="1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Следующим</w:t>
      </w:r>
      <w:r>
        <w:rPr>
          <w:rFonts w:hint="default" w:ascii="Times New Roman" w:hAnsi="Times New Roman" w:cs="Times New Roman"/>
          <w:sz w:val="28"/>
          <w:lang w:val="ru-RU"/>
        </w:rPr>
        <w:t xml:space="preserve"> шагом было внесение треугольной нормы для импликации Гёделя</w:t>
      </w:r>
      <w:r>
        <w:rPr>
          <w:rFonts w:ascii="Times New Roman" w:hAnsi="Times New Roman" w:cs="Times New Roman"/>
          <w:sz w:val="28"/>
        </w:rPr>
        <w:t>.</w:t>
      </w: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lang w:eastAsia="ru-RU" w:bidi="ar-SA"/>
        </w:rPr>
      </w:pPr>
    </w:p>
    <w:p>
      <w:pPr>
        <w:pStyle w:val="9"/>
        <w:rPr>
          <w:rFonts w:ascii="Times New Roman" w:hAnsi="Times New Roman" w:cs="Times New Roman"/>
          <w:sz w:val="28"/>
        </w:rPr>
      </w:pPr>
      <w:r>
        <w:drawing>
          <wp:inline distT="0" distB="0" distL="114300" distR="114300">
            <wp:extent cx="3025140" cy="1447800"/>
            <wp:effectExtent l="0" t="0" r="7620" b="0"/>
            <wp:docPr id="1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def</w:t>
      </w:r>
      <w:r>
        <w:rPr>
          <w:rFonts w:ascii="Times New Roman" w:hAnsi="Times New Roman" w:cs="Times New Roman"/>
          <w:sz w:val="28"/>
        </w:rPr>
        <w:t xml:space="preserve"> - ключевое слово Python, используемое для определения функций.</w:t>
      </w:r>
    </w:p>
    <w:p>
      <w:pPr>
        <w:pStyle w:val="9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t_norm</w:t>
      </w:r>
      <w:r>
        <w:rPr>
          <w:rFonts w:hint="default" w:ascii="Times New Roman" w:hAnsi="Times New Roman" w:cs="Times New Roman"/>
          <w:b/>
          <w:bCs/>
          <w:sz w:val="28"/>
          <w:lang w:val="ru-RU"/>
        </w:rPr>
        <w:t>_</w:t>
      </w:r>
      <w:r>
        <w:rPr>
          <w:rFonts w:hint="default" w:ascii="Times New Roman" w:hAnsi="Times New Roman" w:cs="Times New Roman"/>
          <w:b/>
          <w:bCs/>
          <w:sz w:val="28"/>
          <w:lang w:val="en-US"/>
        </w:rPr>
        <w:t>min</w:t>
      </w:r>
      <w:r>
        <w:rPr>
          <w:rFonts w:ascii="Times New Roman" w:hAnsi="Times New Roman" w:cs="Times New Roman"/>
          <w:sz w:val="28"/>
        </w:rPr>
        <w:t xml:space="preserve"> - имя функции, которая будет вызываться для выполнения операции T-нормы.</w:t>
      </w:r>
    </w:p>
    <w:p>
      <w:pPr>
        <w:pStyle w:val="9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(</w:t>
      </w:r>
      <w:r>
        <w:rPr>
          <w:rFonts w:hint="default" w:ascii="Times New Roman" w:hAnsi="Times New Roman" w:cs="Times New Roman"/>
          <w:b/>
          <w:bCs/>
          <w:sz w:val="28"/>
          <w:lang w:val="en-US"/>
        </w:rPr>
        <w:t>a</w:t>
      </w:r>
      <w:r>
        <w:rPr>
          <w:rFonts w:ascii="Times New Roman" w:hAnsi="Times New Roman" w:cs="Times New Roman"/>
          <w:b/>
          <w:bCs/>
          <w:sz w:val="28"/>
        </w:rPr>
        <w:t>,</w:t>
      </w:r>
      <w:r>
        <w:rPr>
          <w:rFonts w:hint="default" w:ascii="Times New Roman" w:hAnsi="Times New Roman" w:cs="Times New Roman"/>
          <w:b/>
          <w:bCs/>
          <w:sz w:val="28"/>
          <w:lang w:val="en-US"/>
        </w:rPr>
        <w:t xml:space="preserve"> b</w:t>
      </w:r>
      <w:r>
        <w:rPr>
          <w:rFonts w:ascii="Times New Roman" w:hAnsi="Times New Roman" w:cs="Times New Roman"/>
          <w:b/>
          <w:bCs/>
          <w:sz w:val="28"/>
        </w:rPr>
        <w:t xml:space="preserve"> )</w:t>
      </w:r>
      <w:r>
        <w:rPr>
          <w:rFonts w:ascii="Times New Roman" w:hAnsi="Times New Roman" w:cs="Times New Roman"/>
          <w:sz w:val="28"/>
        </w:rPr>
        <w:t xml:space="preserve"> - это параметры функции, которые она принимает. В данном случае, функция принимает </w:t>
      </w:r>
      <w:r>
        <w:rPr>
          <w:rFonts w:hint="default" w:ascii="Times New Roman" w:hAnsi="Times New Roman" w:cs="Times New Roman"/>
          <w:sz w:val="28"/>
          <w:lang w:val="en-US"/>
        </w:rPr>
        <w:t>2</w:t>
      </w:r>
      <w:r>
        <w:rPr>
          <w:rFonts w:ascii="Times New Roman" w:hAnsi="Times New Roman" w:cs="Times New Roman"/>
          <w:sz w:val="28"/>
        </w:rPr>
        <w:t xml:space="preserve"> значения: </w:t>
      </w:r>
      <w:r>
        <w:rPr>
          <w:rFonts w:hint="default" w:ascii="Times New Roman" w:hAnsi="Times New Roman" w:cs="Times New Roman"/>
          <w:b/>
          <w:bCs/>
          <w:sz w:val="28"/>
          <w:lang w:val="en-US"/>
        </w:rPr>
        <w:t>a, b</w:t>
      </w:r>
      <w:r>
        <w:rPr>
          <w:rFonts w:ascii="Times New Roman" w:hAnsi="Times New Roman" w:cs="Times New Roman"/>
          <w:sz w:val="28"/>
        </w:rPr>
        <w:t>.</w:t>
      </w:r>
    </w:p>
    <w:p>
      <w:pPr>
        <w:pStyle w:val="9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return</w:t>
      </w:r>
      <w:r>
        <w:rPr>
          <w:rFonts w:ascii="Times New Roman" w:hAnsi="Times New Roman" w:cs="Times New Roman"/>
          <w:sz w:val="28"/>
        </w:rPr>
        <w:t xml:space="preserve"> - ключевое слово, которое возвращает значение из функции.</w:t>
      </w:r>
    </w:p>
    <w:p>
      <w:pPr>
        <w:pStyle w:val="9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min</w:t>
      </w:r>
      <w:r>
        <w:rPr>
          <w:rFonts w:hint="default" w:ascii="Times New Roman" w:hAnsi="Times New Roman" w:cs="Times New Roman"/>
          <w:b/>
          <w:bCs/>
          <w:sz w:val="28"/>
          <w:lang w:val="en-US"/>
        </w:rPr>
        <w:t>imum</w:t>
      </w:r>
      <w:r>
        <w:rPr>
          <w:rFonts w:ascii="Times New Roman" w:hAnsi="Times New Roman" w:cs="Times New Roman"/>
          <w:b/>
          <w:bCs/>
          <w:sz w:val="28"/>
        </w:rPr>
        <w:t>(</w:t>
      </w:r>
      <w:r>
        <w:rPr>
          <w:rFonts w:hint="default" w:ascii="Times New Roman" w:hAnsi="Times New Roman" w:cs="Times New Roman"/>
          <w:b/>
          <w:bCs/>
          <w:sz w:val="28"/>
          <w:lang w:val="en-US"/>
        </w:rPr>
        <w:t>a, b</w:t>
      </w:r>
      <w:r>
        <w:rPr>
          <w:rFonts w:ascii="Times New Roman" w:hAnsi="Times New Roman" w:cs="Times New Roman"/>
          <w:b/>
          <w:bCs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- это операция, выполняемая внутри функции. Она находит минимум из </w:t>
      </w:r>
      <w:r>
        <w:rPr>
          <w:rFonts w:hint="default" w:ascii="Times New Roman" w:hAnsi="Times New Roman" w:cs="Times New Roman"/>
          <w:sz w:val="28"/>
          <w:lang w:val="ru-RU"/>
        </w:rPr>
        <w:t>двух</w:t>
      </w:r>
      <w:r>
        <w:rPr>
          <w:rFonts w:ascii="Times New Roman" w:hAnsi="Times New Roman" w:cs="Times New Roman"/>
          <w:sz w:val="28"/>
        </w:rPr>
        <w:t xml:space="preserve"> переданных значений </w:t>
      </w:r>
      <w:r>
        <w:rPr>
          <w:rFonts w:hint="default" w:ascii="Times New Roman" w:hAnsi="Times New Roman" w:cs="Times New Roman"/>
          <w:b/>
          <w:bCs/>
          <w:sz w:val="28"/>
          <w:lang w:val="en-US"/>
        </w:rPr>
        <w:t>a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hint="default" w:ascii="Times New Roman" w:hAnsi="Times New Roman" w:cs="Times New Roman"/>
          <w:b/>
          <w:bCs/>
          <w:sz w:val="28"/>
          <w:lang w:val="en-US"/>
        </w:rPr>
        <w:t>b</w:t>
      </w:r>
      <w:r>
        <w:rPr>
          <w:rFonts w:ascii="Times New Roman" w:hAnsi="Times New Roman" w:cs="Times New Roman"/>
          <w:sz w:val="28"/>
        </w:rPr>
        <w:t xml:space="preserve"> и возвращает его как результат операции T-нормы.</w:t>
      </w: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Получив ответ в виде матрицы, убе</w:t>
      </w:r>
      <w:r>
        <w:rPr>
          <w:rFonts w:ascii="Times New Roman" w:hAnsi="Times New Roman" w:cs="Times New Roman"/>
          <w:sz w:val="28"/>
          <w:lang w:val="ru-RU"/>
        </w:rPr>
        <w:t>ждаемся</w:t>
      </w:r>
      <w:r>
        <w:rPr>
          <w:rFonts w:ascii="Times New Roman" w:hAnsi="Times New Roman" w:cs="Times New Roman"/>
          <w:sz w:val="28"/>
        </w:rPr>
        <w:t>, что код соответствует своей поставленной задаче:</w:t>
      </w:r>
      <w:r>
        <w:rPr>
          <w:rFonts w:ascii="Times New Roman" w:hAnsi="Times New Roman" w:cs="Times New Roman"/>
          <w:sz w:val="28"/>
        </w:rPr>
        <w:br w:type="textWrapping"/>
      </w:r>
      <w:r>
        <w:rPr>
          <w:rFonts w:ascii="Times New Roman" w:hAnsi="Times New Roman" w:cs="Times New Roman"/>
          <w:sz w:val="28"/>
        </w:rPr>
        <w:br w:type="textWrapping"/>
      </w:r>
      <w:r>
        <w:rPr>
          <w:rFonts w:ascii="Times New Roman" w:hAnsi="Times New Roman" w:cs="Times New Roman"/>
          <w:sz w:val="28"/>
        </w:rPr>
        <w:br w:type="textWrapping"/>
      </w: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sz w:val="28"/>
        </w:rPr>
        <w:t xml:space="preserve">Далее используя </w:t>
      </w:r>
      <w:r>
        <w:rPr>
          <w:rFonts w:ascii="Times New Roman" w:hAnsi="Times New Roman" w:cs="Times New Roman"/>
          <w:sz w:val="28"/>
          <w:szCs w:val="28"/>
          <w:lang w:eastAsia="ru-RU" w:bidi="ar-SA"/>
        </w:rPr>
        <w:t>композицию (</w:t>
      </w:r>
      <w:r>
        <w:rPr>
          <w:rFonts w:ascii="Times New Roman" w:hAnsi="Times New Roman" w:cs="Times New Roman"/>
          <w:sz w:val="28"/>
          <w:szCs w:val="28"/>
          <w:lang w:val="en-US" w:eastAsia="ru-RU" w:bidi="ar-SA"/>
        </w:rPr>
        <w:t>max</w:t>
      </w:r>
      <w:r>
        <w:rPr>
          <w:rFonts w:ascii="Times New Roman" w:hAnsi="Times New Roman" w:cs="Times New Roman"/>
          <w:sz w:val="28"/>
          <w:szCs w:val="28"/>
          <w:lang w:eastAsia="ru-RU" w:bidi="ar-SA"/>
        </w:rPr>
        <w:t>;</w:t>
      </w:r>
      <w:r>
        <w:rPr>
          <w:rFonts w:ascii="Times New Roman" w:hAnsi="Times New Roman" w:cs="Times New Roman"/>
          <w:sz w:val="28"/>
          <w:szCs w:val="28"/>
          <w:lang w:val="en-US" w:eastAsia="ru-RU" w:bidi="ar-SA"/>
        </w:rPr>
        <w:t>min</w:t>
      </w:r>
      <w:r>
        <w:rPr>
          <w:rFonts w:ascii="Times New Roman" w:hAnsi="Times New Roman" w:cs="Times New Roman"/>
          <w:sz w:val="28"/>
          <w:szCs w:val="28"/>
          <w:lang w:eastAsia="ru-RU" w:bidi="ar-SA"/>
        </w:rPr>
        <w:t>) получаем результат прямого вывода.</w:t>
      </w:r>
    </w:p>
    <w:p>
      <w:pPr>
        <w:pStyle w:val="9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>
      <w:pPr>
        <w:pStyle w:val="9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>
      <w:pPr>
        <w:pStyle w:val="9"/>
        <w:rPr>
          <w:rFonts w:ascii="Times New Roman" w:hAnsi="Times New Roman" w:cs="Times New Roman"/>
          <w:sz w:val="28"/>
        </w:rPr>
      </w:pPr>
      <w:r>
        <w:drawing>
          <wp:inline distT="0" distB="0" distL="114300" distR="114300">
            <wp:extent cx="4107180" cy="2644140"/>
            <wp:effectExtent l="0" t="0" r="7620" b="7620"/>
            <wp:docPr id="1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suppressAutoHyphens w:val="0"/>
        <w:autoSpaceDN/>
        <w:spacing w:after="160" w:line="259" w:lineRule="auto"/>
        <w:textAlignment w:val="auto"/>
        <w:rPr>
          <w:rFonts w:hint="default" w:ascii="Times New Roman" w:hAnsi="Times New Roman" w:cs="Times New Roman"/>
          <w:b/>
          <w:sz w:val="36"/>
          <w:szCs w:val="28"/>
          <w:lang w:val="ru-RU"/>
        </w:rPr>
      </w:pPr>
      <w:r>
        <w:rPr>
          <w:rFonts w:ascii="Times New Roman" w:hAnsi="Times New Roman" w:cs="Times New Roman"/>
          <w:b/>
          <w:sz w:val="36"/>
          <w:szCs w:val="28"/>
        </w:rPr>
        <w:br w:type="page"/>
      </w:r>
    </w:p>
    <w:p>
      <w:pPr>
        <w:rPr>
          <w:rFonts w:ascii="Times New Roman" w:hAnsi="Times New Roman" w:cs="Times New Roman"/>
          <w:b/>
          <w:sz w:val="36"/>
          <w:szCs w:val="28"/>
          <w:lang w:val="ru-RU"/>
        </w:rPr>
      </w:pPr>
      <w:r>
        <w:rPr>
          <w:rFonts w:ascii="Times New Roman" w:hAnsi="Times New Roman" w:cs="Times New Roman"/>
          <w:b/>
          <w:sz w:val="36"/>
          <w:szCs w:val="28"/>
          <w:lang w:val="ru-RU"/>
        </w:rPr>
        <w:t>Вопрос</w:t>
      </w:r>
    </w:p>
    <w:p>
      <w:pPr>
        <w:rPr>
          <w:rFonts w:hint="default" w:ascii="Times New Roman" w:hAnsi="Times New Roman" w:cs="Times New Roman"/>
          <w:b w:val="0"/>
          <w:bCs/>
          <w:sz w:val="36"/>
          <w:szCs w:val="28"/>
          <w:lang w:val="ru-RU"/>
        </w:rPr>
      </w:pPr>
      <w:r>
        <w:rPr>
          <w:rFonts w:ascii="Times New Roman" w:hAnsi="Times New Roman" w:cs="Times New Roman"/>
          <w:b w:val="0"/>
          <w:bCs/>
          <w:sz w:val="36"/>
          <w:szCs w:val="28"/>
          <w:lang w:val="ru-RU"/>
        </w:rPr>
        <w:t>Если</w:t>
      </w:r>
      <w:r>
        <w:rPr>
          <w:rFonts w:hint="default" w:ascii="Times New Roman" w:hAnsi="Times New Roman" w:cs="Times New Roman"/>
          <w:b w:val="0"/>
          <w:bCs/>
          <w:sz w:val="36"/>
          <w:szCs w:val="28"/>
          <w:lang w:val="ru-RU"/>
        </w:rPr>
        <w:t xml:space="preserve"> импликация </w:t>
      </w:r>
      <w:r>
        <w:rPr>
          <w:rFonts w:hint="default" w:ascii="Times New Roman" w:hAnsi="Times New Roman" w:cs="Times New Roman"/>
          <w:b w:val="0"/>
          <w:bCs/>
          <w:sz w:val="36"/>
          <w:szCs w:val="28"/>
          <w:lang w:val="en-US"/>
        </w:rPr>
        <w:t xml:space="preserve">a = 1.2 </w:t>
      </w:r>
      <w:r>
        <w:rPr>
          <w:rFonts w:hint="default" w:ascii="Times New Roman" w:hAnsi="Times New Roman" w:cs="Times New Roman"/>
          <w:b w:val="0"/>
          <w:bCs/>
          <w:sz w:val="36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b w:val="0"/>
          <w:bCs/>
          <w:sz w:val="36"/>
          <w:szCs w:val="28"/>
          <w:lang w:val="en-US"/>
        </w:rPr>
        <w:t xml:space="preserve">b = 1.4 </w:t>
      </w:r>
      <w:r>
        <w:rPr>
          <w:rFonts w:hint="default" w:ascii="Times New Roman" w:hAnsi="Times New Roman" w:cs="Times New Roman"/>
          <w:b w:val="0"/>
          <w:bCs/>
          <w:sz w:val="36"/>
          <w:szCs w:val="28"/>
          <w:lang w:val="ru-RU"/>
        </w:rPr>
        <w:t>чему будет равна импликация Геделя?</w:t>
      </w:r>
    </w:p>
    <w:p>
      <w:pPr>
        <w:rPr>
          <w:rFonts w:hint="default" w:ascii="Times New Roman" w:hAnsi="Times New Roman" w:cs="Times New Roman"/>
          <w:b/>
          <w:sz w:val="36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36"/>
          <w:szCs w:val="28"/>
          <w:lang w:val="ru-RU"/>
        </w:rPr>
        <w:t>Ответ:</w:t>
      </w:r>
      <w:r>
        <w:rPr>
          <w:rFonts w:hint="default" w:ascii="Times New Roman" w:hAnsi="Times New Roman" w:cs="Times New Roman"/>
          <w:b/>
          <w:sz w:val="36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36"/>
          <w:szCs w:val="28"/>
          <w:lang w:val="ru-RU"/>
        </w:rPr>
        <w:t>Будет возвращено 1.4, так как по импликация Геделя</w:t>
      </w:r>
    </w:p>
    <w:p>
      <w:pPr>
        <w:rPr>
          <w:rFonts w:hint="default" w:ascii="Times New Roman" w:hAnsi="Times New Roman" w:cs="Times New Roman"/>
          <w:b/>
          <w:sz w:val="36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36"/>
          <w:szCs w:val="28"/>
          <w:lang w:val="ru-RU"/>
        </w:rPr>
        <w:t xml:space="preserve"> </w:t>
      </w:r>
    </w:p>
    <w:p>
      <w:pPr>
        <w:rPr>
          <w:rFonts w:hint="default" w:ascii="Times New Roman" w:hAnsi="Times New Roman" w:cs="Times New Roman"/>
          <w:b w:val="0"/>
          <w:bCs/>
          <w:sz w:val="36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36"/>
          <w:szCs w:val="28"/>
          <w:lang w:val="ru-RU"/>
        </w:rPr>
        <w:t>def go_del_implication(a_value, b_value):</w:t>
      </w:r>
      <w:r>
        <w:rPr>
          <w:rFonts w:hint="default" w:ascii="Times New Roman" w:hAnsi="Times New Roman" w:cs="Times New Roman"/>
          <w:b w:val="0"/>
          <w:bCs/>
          <w:sz w:val="36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36"/>
          <w:szCs w:val="28"/>
          <w:lang w:val="ru-RU"/>
        </w:rPr>
        <w:t xml:space="preserve">    if a_value &lt;= b_value:</w:t>
      </w:r>
      <w:r>
        <w:rPr>
          <w:rFonts w:hint="default" w:ascii="Times New Roman" w:hAnsi="Times New Roman" w:cs="Times New Roman"/>
          <w:b w:val="0"/>
          <w:bCs/>
          <w:sz w:val="36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36"/>
          <w:szCs w:val="28"/>
          <w:lang w:val="ru-RU"/>
        </w:rPr>
        <w:t xml:space="preserve">        return 1.0</w:t>
      </w:r>
      <w:r>
        <w:rPr>
          <w:rFonts w:hint="default" w:ascii="Times New Roman" w:hAnsi="Times New Roman" w:cs="Times New Roman"/>
          <w:b w:val="0"/>
          <w:bCs/>
          <w:sz w:val="36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36"/>
          <w:szCs w:val="28"/>
          <w:lang w:val="ru-RU"/>
        </w:rPr>
        <w:t xml:space="preserve">    else:</w:t>
      </w:r>
      <w:r>
        <w:rPr>
          <w:rFonts w:hint="default" w:ascii="Times New Roman" w:hAnsi="Times New Roman" w:cs="Times New Roman"/>
          <w:b w:val="0"/>
          <w:bCs/>
          <w:sz w:val="36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/>
          <w:sz w:val="36"/>
          <w:szCs w:val="28"/>
          <w:lang w:val="ru-RU"/>
        </w:rPr>
        <w:t xml:space="preserve">        return b_value</w:t>
      </w:r>
    </w:p>
    <w:p>
      <w:pPr>
        <w:rPr>
          <w:rFonts w:hint="default" w:ascii="Times New Roman" w:hAnsi="Times New Roman" w:cs="Times New Roman"/>
          <w:b w:val="0"/>
          <w:bCs/>
          <w:sz w:val="36"/>
          <w:szCs w:val="28"/>
          <w:lang w:val="ru-RU"/>
        </w:rPr>
      </w:pPr>
    </w:p>
    <w:p>
      <w:pPr>
        <w:ind w:left="708" w:firstLine="708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Контрольные вопросы: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" w:name="_GoBack"/>
      <w:bookmarkEnd w:id="2"/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 1</w:t>
      </w:r>
    </w:p>
    <w:p>
      <w:pPr>
        <w:spacing w:line="360" w:lineRule="auto"/>
        <w:ind w:firstLine="709"/>
        <w:jc w:val="both"/>
        <w:rPr>
          <w:rFonts w:ascii="TimesNewRomanPSMT" w:hAnsi="TimesNewRomanPSMT"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28"/>
          <w:szCs w:val="28"/>
        </w:rPr>
        <w:t xml:space="preserve">Если множества </w:t>
      </w:r>
      <w:r>
        <w:rPr>
          <w:rFonts w:ascii="Italic" w:hAnsi="Italic"/>
          <w:i/>
          <w:iCs/>
          <w:color w:val="000000"/>
          <w:sz w:val="26"/>
          <w:szCs w:val="26"/>
        </w:rPr>
        <w:sym w:font="Symbol" w:char="F061"/>
      </w:r>
      <w:r>
        <w:rPr>
          <w:rFonts w:ascii="Italic" w:hAnsi="Italic"/>
          <w:i/>
          <w:iCs/>
          <w:color w:val="000000"/>
          <w:sz w:val="26"/>
          <w:szCs w:val="26"/>
        </w:rPr>
        <w:t xml:space="preserve"> </w:t>
      </w:r>
      <w:r>
        <w:rPr>
          <w:rFonts w:ascii="TimesNewRomanPSMT" w:hAnsi="TimesNewRomanPSMT"/>
          <w:color w:val="000000"/>
          <w:sz w:val="28"/>
          <w:szCs w:val="28"/>
        </w:rPr>
        <w:t xml:space="preserve">и </w:t>
      </w:r>
      <w:r>
        <w:rPr>
          <w:rFonts w:ascii="Italic" w:hAnsi="Italic"/>
          <w:i/>
          <w:iCs/>
          <w:color w:val="000000"/>
        </w:rPr>
        <w:sym w:font="Symbol" w:char="F062"/>
      </w:r>
      <w:r>
        <w:rPr>
          <w:rFonts w:ascii="Italic" w:hAnsi="Italic"/>
          <w:i/>
          <w:iCs/>
          <w:color w:val="000000"/>
        </w:rPr>
        <w:t xml:space="preserve"> </w:t>
      </w:r>
      <w:r>
        <w:rPr>
          <w:rFonts w:ascii="TimesNewRomanPSMT" w:hAnsi="TimesNewRomanPSMT"/>
          <w:color w:val="000000"/>
          <w:sz w:val="28"/>
          <w:szCs w:val="28"/>
        </w:rPr>
        <w:t xml:space="preserve">являются нормальными, то возможен ли случай при каких-либо значениях </w:t>
      </w:r>
      <w:r>
        <w:rPr>
          <w:rFonts w:ascii="Italic" w:hAnsi="Italic"/>
          <w:i/>
          <w:iCs/>
          <w:color w:val="000000"/>
          <w:sz w:val="26"/>
          <w:szCs w:val="26"/>
        </w:rPr>
        <w:sym w:font="Symbol" w:char="F061"/>
      </w:r>
      <w:r>
        <w:rPr>
          <w:rFonts w:ascii="TimesNewRomanPSMT" w:hAnsi="TimesNewRomanPSMT"/>
          <w:color w:val="000000"/>
        </w:rPr>
        <w:t>'</w:t>
      </w:r>
      <w:r>
        <w:rPr>
          <w:rFonts w:ascii="TimesNewRomanPSMT" w:hAnsi="TimesNewRomanPSMT"/>
          <w:color w:val="000000"/>
          <w:sz w:val="28"/>
          <w:szCs w:val="28"/>
        </w:rPr>
        <w:t>, когда результат не будет являться нормальным множеством?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Ответ: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множества </w:t>
      </w:r>
      <w:r>
        <w:rPr>
          <w:rFonts w:ascii="Italic" w:hAnsi="Italic"/>
          <w:i/>
          <w:iCs/>
          <w:color w:val="000000"/>
          <w:sz w:val="26"/>
          <w:szCs w:val="26"/>
        </w:rPr>
        <w:sym w:font="Symbol" w:char="F061"/>
      </w:r>
      <w:r>
        <w:rPr>
          <w:rFonts w:ascii="Italic" w:hAnsi="Italic"/>
          <w:i/>
          <w:iCs/>
          <w:color w:val="000000"/>
          <w:sz w:val="26"/>
          <w:szCs w:val="26"/>
        </w:rPr>
        <w:t xml:space="preserve">, </w:t>
      </w:r>
      <w:r>
        <w:rPr>
          <w:rFonts w:ascii="Italic" w:hAnsi="Italic"/>
          <w:i/>
          <w:iCs/>
          <w:color w:val="000000"/>
        </w:rPr>
        <w:sym w:font="Symbol" w:char="F062"/>
      </w:r>
      <w:r>
        <w:rPr>
          <w:rFonts w:ascii="Italic" w:hAnsi="Italic"/>
          <w:i/>
          <w:iCs/>
          <w:color w:val="000000"/>
          <w:sz w:val="26"/>
          <w:szCs w:val="26"/>
        </w:rPr>
        <w:t xml:space="preserve"> </w:t>
      </w:r>
      <w:r>
        <w:rPr>
          <w:rFonts w:ascii="TimesNewRomanPSMT" w:hAnsi="TimesNewRomanPSMT"/>
          <w:color w:val="000000"/>
          <w:sz w:val="28"/>
          <w:szCs w:val="28"/>
        </w:rPr>
        <w:t xml:space="preserve">и </w:t>
      </w:r>
      <w:r>
        <w:rPr>
          <w:rFonts w:ascii="Italic" w:hAnsi="Italic"/>
          <w:i/>
          <w:iCs/>
          <w:color w:val="000000"/>
          <w:sz w:val="26"/>
          <w:szCs w:val="26"/>
        </w:rPr>
        <w:sym w:font="Symbol" w:char="F061"/>
      </w:r>
      <w:r>
        <w:rPr>
          <w:rFonts w:ascii="TimesNewRomanPSMT" w:hAnsi="TimesNewRomanPSMT"/>
          <w:color w:val="000000"/>
        </w:rPr>
        <w:t>'</w:t>
      </w:r>
      <w:r>
        <w:rPr>
          <w:rFonts w:ascii="Italic" w:hAnsi="Italic"/>
          <w:i/>
          <w:i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являются нормальными нечеткими множествами, то результат для множества </w:t>
      </w:r>
      <w:r>
        <w:rPr>
          <w:rFonts w:ascii="Italic" w:hAnsi="Italic"/>
          <w:i/>
          <w:iCs/>
          <w:color w:val="000000"/>
          <w:sz w:val="26"/>
          <w:szCs w:val="26"/>
        </w:rPr>
        <w:sym w:font="Symbol" w:char="F061"/>
      </w:r>
      <w:r>
        <w:rPr>
          <w:rFonts w:ascii="Italic" w:hAnsi="Italic"/>
          <w:i/>
          <w:iCs/>
          <w:color w:val="000000"/>
          <w:sz w:val="26"/>
          <w:szCs w:val="26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также будет нормальным нечетким множеством.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 2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NewRomanPSMT" w:hAnsi="TimesNewRomanPSMT" w:eastAsia="Times New Roman" w:cs="Times New Roman"/>
          <w:color w:val="000000"/>
          <w:sz w:val="28"/>
          <w:szCs w:val="28"/>
          <w:lang w:eastAsia="ru-RU"/>
        </w:rPr>
        <w:t xml:space="preserve">Если множества </w:t>
      </w:r>
      <w:r>
        <w:rPr>
          <w:rFonts w:ascii="Italic" w:hAnsi="Italic" w:eastAsia="Times New Roman" w:cs="Times New Roman"/>
          <w:i/>
          <w:iCs/>
          <w:color w:val="000000"/>
          <w:sz w:val="26"/>
          <w:szCs w:val="26"/>
          <w:lang w:eastAsia="ru-RU"/>
        </w:rPr>
        <w:sym w:font="Symbol" w:char="F061"/>
      </w:r>
      <w:r>
        <w:rPr>
          <w:rFonts w:ascii="Italic" w:hAnsi="Italic" w:eastAsia="Times New Roman" w:cs="Times New Roman"/>
          <w:i/>
          <w:iCs/>
          <w:color w:val="000000"/>
          <w:sz w:val="26"/>
          <w:szCs w:val="26"/>
          <w:lang w:eastAsia="ru-RU"/>
        </w:rPr>
        <w:t xml:space="preserve">  </w:t>
      </w:r>
      <w:r>
        <w:rPr>
          <w:rFonts w:ascii="TimesNewRomanPSMT" w:hAnsi="TimesNewRomanPSMT" w:eastAsia="Times New Roman" w:cs="Times New Roman"/>
          <w:color w:val="000000"/>
          <w:sz w:val="28"/>
          <w:szCs w:val="28"/>
          <w:lang w:eastAsia="ru-RU"/>
        </w:rPr>
        <w:t xml:space="preserve">и </w:t>
      </w:r>
      <w:r>
        <w:rPr>
          <w:rFonts w:ascii="Italic" w:hAnsi="Italic" w:eastAsia="Times New Roman" w:cs="Times New Roman"/>
          <w:i/>
          <w:iCs/>
          <w:color w:val="000000"/>
          <w:sz w:val="26"/>
          <w:szCs w:val="26"/>
          <w:lang w:eastAsia="ru-RU"/>
        </w:rPr>
        <w:sym w:font="Symbol" w:char="F062"/>
      </w:r>
      <w:r>
        <w:rPr>
          <w:rFonts w:ascii="Italic" w:hAnsi="Italic" w:eastAsia="Times New Roman" w:cs="Times New Roman"/>
          <w:i/>
          <w:iCs/>
          <w:color w:val="000000"/>
          <w:sz w:val="26"/>
          <w:szCs w:val="26"/>
          <w:lang w:eastAsia="ru-RU"/>
        </w:rPr>
        <w:t xml:space="preserve">  </w:t>
      </w:r>
      <w:r>
        <w:rPr>
          <w:rFonts w:ascii="TimesNewRomanPSMT" w:hAnsi="TimesNewRomanPSMT" w:eastAsia="Times New Roman" w:cs="Times New Roman"/>
          <w:color w:val="000000"/>
          <w:sz w:val="28"/>
          <w:szCs w:val="28"/>
          <w:lang w:eastAsia="ru-RU"/>
        </w:rPr>
        <w:t>не являются нормальными, то возможен ли случай</w:t>
      </w:r>
    </w:p>
    <w:p>
      <w:pPr>
        <w:spacing w:line="360" w:lineRule="auto"/>
        <w:jc w:val="both"/>
        <w:rPr>
          <w:rFonts w:ascii="TimesNewRomanPSMT" w:hAnsi="TimesNewRomanPSMT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NewRomanPSMT" w:hAnsi="TimesNewRomanPSMT" w:eastAsia="Times New Roman" w:cs="Times New Roman"/>
          <w:color w:val="000000"/>
          <w:sz w:val="28"/>
          <w:szCs w:val="28"/>
          <w:lang w:eastAsia="ru-RU"/>
        </w:rPr>
        <w:t xml:space="preserve">при каких-либо значениях </w:t>
      </w:r>
      <w:r>
        <w:rPr>
          <w:rFonts w:ascii="Italic" w:hAnsi="Italic" w:eastAsia="Times New Roman" w:cs="Times New Roman"/>
          <w:i/>
          <w:iCs/>
          <w:color w:val="000000"/>
          <w:sz w:val="26"/>
          <w:szCs w:val="26"/>
          <w:lang w:eastAsia="ru-RU"/>
        </w:rPr>
        <w:sym w:font="Symbol" w:char="F061"/>
      </w:r>
      <w:r>
        <w:rPr>
          <w:rFonts w:ascii="TimesNewRomanPSMT" w:hAnsi="TimesNewRomanPSMT" w:eastAsia="Times New Roman" w:cs="Times New Roman"/>
          <w:color w:val="000000"/>
          <w:sz w:val="28"/>
          <w:szCs w:val="28"/>
          <w:lang w:eastAsia="ru-RU"/>
        </w:rPr>
        <w:t>',  когда результат будет являться</w:t>
      </w:r>
    </w:p>
    <w:p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NewRomanPSMT" w:hAnsi="TimesNewRomanPSMT" w:eastAsia="Times New Roman" w:cs="Times New Roman"/>
          <w:color w:val="000000"/>
          <w:sz w:val="28"/>
          <w:szCs w:val="28"/>
          <w:lang w:eastAsia="ru-RU"/>
        </w:rPr>
        <w:t>нормальным множеством?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Ответ: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Да, возможно, что при определенных значениях α' результат будет являться нормальным множеством, даже если исходные множества α и β не являются нормальными. Нормальность множества зависит от его параметров и определения операций, применяемых к этому множеству. Возможно, конкретные значения α' могут привести к нормальному результату операций над множествами α и β.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 3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NewRomanPSMT" w:hAnsi="TimesNewRomanPSMT"/>
          <w:color w:val="000000"/>
          <w:sz w:val="28"/>
          <w:szCs w:val="28"/>
        </w:rPr>
        <w:t xml:space="preserve">Какими значениями </w:t>
      </w:r>
      <w:r>
        <w:rPr>
          <w:rFonts w:ascii="Italic" w:hAnsi="Italic"/>
          <w:i/>
          <w:iCs/>
          <w:color w:val="000000"/>
          <w:sz w:val="26"/>
          <w:szCs w:val="26"/>
        </w:rPr>
        <w:sym w:font="Symbol" w:char="F061"/>
      </w:r>
      <w:r>
        <w:rPr>
          <w:rFonts w:ascii="TimesNewRomanPSMT" w:hAnsi="TimesNewRomanPSMT"/>
          <w:color w:val="000000"/>
        </w:rPr>
        <w:t>'</w:t>
      </w:r>
      <w:r>
        <w:rPr>
          <w:rFonts w:ascii="TimesNewRomanPSMT" w:hAnsi="TimesNewRomanPSMT"/>
          <w:color w:val="000000"/>
          <w:sz w:val="28"/>
          <w:szCs w:val="28"/>
        </w:rPr>
        <w:t xml:space="preserve">, </w:t>
      </w:r>
      <w:r>
        <w:rPr>
          <w:rFonts w:ascii="Italic" w:hAnsi="Italic"/>
          <w:i/>
          <w:iCs/>
          <w:color w:val="000000"/>
          <w:sz w:val="26"/>
          <w:szCs w:val="26"/>
        </w:rPr>
        <w:sym w:font="Symbol" w:char="F061"/>
      </w:r>
      <w:r>
        <w:rPr>
          <w:rFonts w:ascii="Italic" w:hAnsi="Italic"/>
          <w:i/>
          <w:iCs/>
          <w:color w:val="000000"/>
          <w:sz w:val="26"/>
          <w:szCs w:val="26"/>
        </w:rPr>
        <w:t xml:space="preserve"> </w:t>
      </w:r>
      <w:r>
        <w:rPr>
          <w:rFonts w:ascii="TimesNewRomanPSMT" w:hAnsi="TimesNewRomanPSMT"/>
          <w:color w:val="000000"/>
          <w:sz w:val="28"/>
          <w:szCs w:val="28"/>
        </w:rPr>
        <w:t xml:space="preserve">и </w:t>
      </w:r>
      <w:r>
        <w:rPr>
          <w:rFonts w:ascii="Italic" w:hAnsi="Italic"/>
          <w:i/>
          <w:iCs/>
          <w:color w:val="000000"/>
        </w:rPr>
        <w:sym w:font="Symbol" w:char="F062"/>
      </w:r>
      <w:r>
        <w:rPr>
          <w:rFonts w:ascii="Italic" w:hAnsi="Italic"/>
          <w:i/>
          <w:iCs/>
          <w:color w:val="000000"/>
        </w:rPr>
        <w:t xml:space="preserve"> </w:t>
      </w:r>
      <w:r>
        <w:rPr>
          <w:rFonts w:ascii="TimesNewRomanPSMT" w:hAnsi="TimesNewRomanPSMT"/>
          <w:color w:val="000000"/>
          <w:sz w:val="28"/>
          <w:szCs w:val="28"/>
        </w:rPr>
        <w:t>можно гарантировать, что результат будет являться нормальным множеством?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гарантирования того, что результат будет являться нормальным множеством, необходимо выбрать такие значения α', α и β, которые обеспечат выполнение отношения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R</w:t>
      </w:r>
      <w:r>
        <w:rPr>
          <w:rFonts w:ascii="Times New Roman" w:hAnsi="Times New Roman" w:cs="Times New Roman"/>
          <w:bCs/>
          <w:sz w:val="28"/>
          <w:szCs w:val="28"/>
        </w:rPr>
        <w:t xml:space="preserve"> между множествами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A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B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Значение α' обычно обозначает "начальное" или "входное" значение, поэтому его выбор может зависеть от конкретной ситуации и требований задачи.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</w:p>
    <w:p>
      <w:pPr>
        <w:ind w:left="2124" w:firstLine="708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sz w:val="36"/>
          <w:szCs w:val="28"/>
        </w:rPr>
        <w:t>Контрольные вопросы</w:t>
      </w:r>
      <w:r>
        <w:rPr>
          <w:rFonts w:ascii="Times New Roman" w:hAnsi="Times New Roman" w:cs="Times New Roman"/>
          <w:b/>
          <w:sz w:val="36"/>
          <w:szCs w:val="28"/>
          <w:lang w:val="en-US"/>
        </w:rPr>
        <w:t>: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</w:p>
    <w:p>
      <w:pPr>
        <w:pStyle w:val="17"/>
        <w:numPr>
          <w:ilvl w:val="0"/>
          <w:numId w:val="3"/>
        </w:numPr>
        <w:spacing w:after="0" w:line="360" w:lineRule="auto"/>
        <w:ind w:left="840" w:leftChars="0" w:firstLineChars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Множество </w:t>
      </w:r>
      <w:r>
        <w:rPr>
          <w:rFonts w:ascii="Italic" w:hAnsi="Italic"/>
          <w:i/>
          <w:iCs/>
          <w:color w:val="000000"/>
          <w:sz w:val="26"/>
          <w:szCs w:val="26"/>
        </w:rPr>
        <w:sym w:font="Symbol" w:char="F061"/>
      </w:r>
      <w:r>
        <w:rPr>
          <w:rFonts w:ascii="Times New Roman" w:hAnsi="Times New Roman" w:cs="Times New Roman"/>
          <w:bCs/>
          <w:sz w:val="28"/>
          <w:szCs w:val="28"/>
        </w:rPr>
        <w:t xml:space="preserve"> является нормальным?</w:t>
      </w:r>
    </w:p>
    <w:p>
      <w:pPr>
        <w:pStyle w:val="17"/>
        <w:numPr>
          <w:ilvl w:val="0"/>
          <w:numId w:val="3"/>
        </w:numPr>
        <w:spacing w:after="0" w:line="360" w:lineRule="auto"/>
        <w:ind w:left="840" w:leftChars="0" w:firstLineChars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Множество </w:t>
      </w:r>
      <w:r>
        <w:rPr>
          <w:rFonts w:ascii="Italic" w:hAnsi="Italic"/>
          <w:i/>
          <w:iCs/>
          <w:color w:val="000000"/>
          <w:sz w:val="24"/>
          <w:szCs w:val="24"/>
        </w:rPr>
        <w:sym w:font="Symbol" w:char="F062"/>
      </w:r>
      <w:r>
        <w:rPr>
          <w:rFonts w:ascii="Times New Roman" w:hAnsi="Times New Roman" w:cs="Times New Roman"/>
          <w:bCs/>
          <w:sz w:val="28"/>
          <w:szCs w:val="28"/>
        </w:rPr>
        <w:t xml:space="preserve"> является нормальным?</w:t>
      </w:r>
    </w:p>
    <w:p>
      <w:pPr>
        <w:pStyle w:val="17"/>
        <w:numPr>
          <w:ilvl w:val="0"/>
          <w:numId w:val="3"/>
        </w:numPr>
        <w:spacing w:after="0" w:line="360" w:lineRule="auto"/>
        <w:ind w:left="840" w:leftChars="0" w:firstLineChars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Равен ли результат множеству </w:t>
      </w:r>
      <w:r>
        <w:rPr>
          <w:rFonts w:ascii="Italic" w:hAnsi="Italic"/>
          <w:i/>
          <w:iCs/>
          <w:color w:val="000000"/>
          <w:sz w:val="24"/>
          <w:szCs w:val="24"/>
        </w:rPr>
        <w:sym w:font="Symbol" w:char="F062"/>
      </w:r>
      <w:r>
        <w:rPr>
          <w:rFonts w:ascii="Times New Roman" w:hAnsi="Times New Roman" w:cs="Times New Roman"/>
          <w:bCs/>
          <w:sz w:val="28"/>
          <w:szCs w:val="28"/>
        </w:rPr>
        <w:t>?</w:t>
      </w:r>
    </w:p>
    <w:p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>
      <w:pPr>
        <w:spacing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>
      <w:pPr>
        <w:spacing w:line="360" w:lineRule="auto"/>
        <w:ind w:firstLine="360"/>
        <w:rPr>
          <w:lang w:eastAsia="ru-RU" w:bidi="ar-SA"/>
        </w:rPr>
      </w:pPr>
    </w:p>
    <w:p>
      <w:pPr>
        <w:spacing w:line="360" w:lineRule="auto"/>
        <w:ind w:firstLine="360"/>
        <w:rPr>
          <w:lang w:eastAsia="ru-RU" w:bidi="ar-SA"/>
        </w:rPr>
      </w:pPr>
    </w:p>
    <w:p>
      <w:pPr>
        <w:spacing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eastAsia="ru-RU" w:bidi="ar-SA"/>
        </w:rPr>
        <w:drawing>
          <wp:inline distT="0" distB="0" distL="0" distR="0">
            <wp:extent cx="4840605" cy="1394460"/>
            <wp:effectExtent l="0" t="0" r="571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0"/>
                    <a:srcRect l="49770" t="25086" r="19060" b="58951"/>
                    <a:stretch>
                      <a:fillRect/>
                    </a:stretch>
                  </pic:blipFill>
                  <pic:spPr>
                    <a:xfrm>
                      <a:off x="0" y="0"/>
                      <a:ext cx="4847075" cy="13962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4229100" cy="3231515"/>
            <wp:effectExtent l="0" t="0" r="7620" b="146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1"/>
                    <a:srcRect l="5131" t="36259" r="63314" b="20868"/>
                    <a:stretch>
                      <a:fillRect/>
                    </a:stretch>
                  </pic:blipFill>
                  <pic:spPr>
                    <a:xfrm>
                      <a:off x="0" y="0"/>
                      <a:ext cx="4239516" cy="32399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>
      <w:pPr>
        <w:pStyle w:val="1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Множество </w:t>
      </w:r>
      <w:r>
        <w:rPr>
          <w:rFonts w:ascii="Italic" w:hAnsi="Italic"/>
          <w:i/>
          <w:iCs/>
          <w:color w:val="000000"/>
          <w:sz w:val="26"/>
          <w:szCs w:val="26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является нормальным нечетким множеством.</w:t>
      </w:r>
    </w:p>
    <w:p>
      <w:pPr>
        <w:pStyle w:val="1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Множество </w:t>
      </w:r>
      <w:r>
        <w:rPr>
          <w:rFonts w:ascii="Italic" w:hAnsi="Italic"/>
          <w:i/>
          <w:iCs/>
          <w:color w:val="000000"/>
          <w:sz w:val="24"/>
          <w:szCs w:val="24"/>
        </w:rPr>
        <w:sym w:font="Symbol" w:char="F062"/>
      </w:r>
      <w:r>
        <w:rPr>
          <w:rFonts w:ascii="Times New Roman" w:hAnsi="Times New Roman" w:cs="Times New Roman"/>
          <w:sz w:val="28"/>
          <w:szCs w:val="28"/>
        </w:rPr>
        <w:t xml:space="preserve"> является нормальным нечетким множеством.</w:t>
      </w:r>
    </w:p>
    <w:p>
      <w:pPr>
        <w:pStyle w:val="1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равен множеству </w:t>
      </w:r>
      <w:r>
        <w:rPr>
          <w:rFonts w:ascii="Italic" w:hAnsi="Italic"/>
          <w:i/>
          <w:iCs/>
          <w:color w:val="000000"/>
          <w:sz w:val="24"/>
          <w:szCs w:val="24"/>
        </w:rPr>
        <w:sym w:font="Symbol" w:char="F062"/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>
      <w:pPr>
        <w:suppressAutoHyphens w:val="0"/>
        <w:autoSpaceDN/>
        <w:spacing w:after="160" w:line="259" w:lineRule="auto"/>
        <w:ind w:firstLine="360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>
      <w:pPr>
        <w:suppressAutoHyphens w:val="0"/>
        <w:autoSpaceDN/>
        <w:spacing w:after="160" w:line="259" w:lineRule="auto"/>
        <w:textAlignment w:val="auto"/>
        <w:rPr>
          <w:lang w:eastAsia="ru-RU" w:bidi="ar-SA"/>
        </w:rPr>
      </w:pPr>
    </w:p>
    <w:p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eastAsia="ru-RU" w:bidi="ar-SA"/>
        </w:rPr>
        <w:drawing>
          <wp:inline distT="0" distB="0" distL="0" distR="0">
            <wp:extent cx="3863340" cy="1320800"/>
            <wp:effectExtent l="0" t="0" r="762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2"/>
                    <a:srcRect l="50797" t="25998" r="24447" b="58951"/>
                    <a:stretch>
                      <a:fillRect/>
                    </a:stretch>
                  </pic:blipFill>
                  <pic:spPr>
                    <a:xfrm>
                      <a:off x="0" y="0"/>
                      <a:ext cx="3887280" cy="132932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after="0" w:line="360" w:lineRule="auto"/>
        <w:rPr>
          <w:lang w:eastAsia="ru-RU"/>
        </w:rPr>
      </w:pPr>
    </w:p>
    <w:p>
      <w:pPr>
        <w:pStyle w:val="1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eastAsia="ru-RU"/>
        </w:rPr>
        <w:drawing>
          <wp:inline distT="0" distB="0" distL="0" distR="0">
            <wp:extent cx="4008120" cy="279781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3"/>
                    <a:srcRect l="54517" t="21209" r="12774" b="38198"/>
                    <a:stretch>
                      <a:fillRect/>
                    </a:stretch>
                  </pic:blipFill>
                  <pic:spPr>
                    <a:xfrm>
                      <a:off x="0" y="0"/>
                      <a:ext cx="4021076" cy="280686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>
      <w:pPr>
        <w:pStyle w:val="1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Множество </w:t>
      </w:r>
      <w:r>
        <w:rPr>
          <w:rFonts w:ascii="Italic" w:hAnsi="Italic"/>
          <w:i/>
          <w:iCs/>
          <w:color w:val="000000"/>
          <w:sz w:val="26"/>
          <w:szCs w:val="26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является нормальным нечетким множеством.</w:t>
      </w:r>
    </w:p>
    <w:p>
      <w:pPr>
        <w:pStyle w:val="1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Множество </w:t>
      </w:r>
      <w:r>
        <w:rPr>
          <w:rFonts w:ascii="Italic" w:hAnsi="Italic"/>
          <w:i/>
          <w:iCs/>
          <w:color w:val="000000"/>
          <w:sz w:val="24"/>
          <w:szCs w:val="24"/>
        </w:rPr>
        <w:sym w:font="Symbol" w:char="F062"/>
      </w:r>
      <w:r>
        <w:rPr>
          <w:rFonts w:ascii="Times New Roman" w:hAnsi="Times New Roman" w:cs="Times New Roman"/>
          <w:sz w:val="28"/>
          <w:szCs w:val="28"/>
        </w:rPr>
        <w:t xml:space="preserve"> не является нормальным нечетким множеством.</w:t>
      </w:r>
    </w:p>
    <w:p>
      <w:pPr>
        <w:pStyle w:val="1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равен множеству </w:t>
      </w:r>
      <w:r>
        <w:rPr>
          <w:rFonts w:ascii="Italic" w:hAnsi="Italic"/>
          <w:i/>
          <w:iCs/>
          <w:color w:val="000000"/>
          <w:sz w:val="24"/>
          <w:szCs w:val="24"/>
        </w:rPr>
        <w:sym w:font="Symbol" w:char="F062"/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>
      <w:pPr>
        <w:spacing w:line="360" w:lineRule="auto"/>
        <w:rPr>
          <w:lang w:eastAsia="ru-RU" w:bidi="ar-SA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eastAsia="ru-RU" w:bidi="ar-SA"/>
        </w:rPr>
        <w:drawing>
          <wp:inline distT="0" distB="0" distL="0" distR="0">
            <wp:extent cx="4546600" cy="1363980"/>
            <wp:effectExtent l="0" t="0" r="1016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4"/>
                    <a:srcRect l="51181" t="25086" r="19316" b="59179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3639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eastAsia="ru-RU" w:bidi="ar-SA"/>
        </w:rPr>
        <w:drawing>
          <wp:inline distT="0" distB="0" distL="0" distR="0">
            <wp:extent cx="4450080" cy="319976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5"/>
                    <a:srcRect l="53105" t="26682" r="16751" b="34778"/>
                    <a:stretch>
                      <a:fillRect/>
                    </a:stretch>
                  </pic:blipFill>
                  <pic:spPr>
                    <a:xfrm>
                      <a:off x="0" y="0"/>
                      <a:ext cx="4459068" cy="32067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>
      <w:pPr>
        <w:pStyle w:val="1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Множество </w:t>
      </w:r>
      <w:r>
        <w:rPr>
          <w:rFonts w:ascii="Italic" w:hAnsi="Italic"/>
          <w:i/>
          <w:iCs/>
          <w:color w:val="000000"/>
          <w:sz w:val="26"/>
          <w:szCs w:val="26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не является нормальным нечетким множеством.</w:t>
      </w:r>
    </w:p>
    <w:p>
      <w:pPr>
        <w:pStyle w:val="1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Множество </w:t>
      </w:r>
      <w:r>
        <w:rPr>
          <w:rFonts w:ascii="Italic" w:hAnsi="Italic"/>
          <w:i/>
          <w:iCs/>
          <w:color w:val="000000"/>
          <w:sz w:val="24"/>
          <w:szCs w:val="24"/>
        </w:rPr>
        <w:sym w:font="Symbol" w:char="F062"/>
      </w:r>
      <w:r>
        <w:rPr>
          <w:rFonts w:ascii="Times New Roman" w:hAnsi="Times New Roman" w:cs="Times New Roman"/>
          <w:sz w:val="28"/>
          <w:szCs w:val="28"/>
        </w:rPr>
        <w:t xml:space="preserve"> является нормальным нечетким множеством.</w:t>
      </w:r>
    </w:p>
    <w:p>
      <w:pPr>
        <w:pStyle w:val="1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не равен множеству </w:t>
      </w:r>
      <w:r>
        <w:rPr>
          <w:rFonts w:ascii="Italic" w:hAnsi="Italic"/>
          <w:i/>
          <w:iCs/>
          <w:color w:val="000000"/>
          <w:sz w:val="24"/>
          <w:szCs w:val="24"/>
        </w:rPr>
        <w:sym w:font="Symbol" w:char="F062"/>
      </w:r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4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>
      <w:pPr>
        <w:spacing w:line="360" w:lineRule="auto"/>
        <w:rPr>
          <w:lang w:eastAsia="ru-RU" w:bidi="ar-SA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eastAsia="ru-RU" w:bidi="ar-SA"/>
        </w:rPr>
        <w:drawing>
          <wp:inline distT="0" distB="0" distL="0" distR="0">
            <wp:extent cx="5848985" cy="14401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rcRect l="129" t="25542" r="66006" b="59635"/>
                    <a:stretch>
                      <a:fillRect/>
                    </a:stretch>
                  </pic:blipFill>
                  <pic:spPr>
                    <a:xfrm>
                      <a:off x="0" y="0"/>
                      <a:ext cx="5854316" cy="144140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eastAsia="ru-RU" w:bidi="ar-SA"/>
        </w:rPr>
        <w:drawing>
          <wp:inline distT="0" distB="0" distL="0" distR="0">
            <wp:extent cx="4678680" cy="3149600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7"/>
                    <a:srcRect l="53233" t="24402" r="14570" b="37058"/>
                    <a:stretch>
                      <a:fillRect/>
                    </a:stretch>
                  </pic:blipFill>
                  <pic:spPr>
                    <a:xfrm>
                      <a:off x="0" y="0"/>
                      <a:ext cx="4692447" cy="315945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>
      <w:pPr>
        <w:pStyle w:val="1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Множество </w:t>
      </w:r>
      <w:r>
        <w:rPr>
          <w:rFonts w:ascii="Italic" w:hAnsi="Italic"/>
          <w:i/>
          <w:iCs/>
          <w:color w:val="000000"/>
          <w:sz w:val="26"/>
          <w:szCs w:val="26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не является нормальным нечетким множеством.</w:t>
      </w:r>
    </w:p>
    <w:p>
      <w:pPr>
        <w:pStyle w:val="1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Множество </w:t>
      </w:r>
      <w:r>
        <w:rPr>
          <w:rFonts w:ascii="Italic" w:hAnsi="Italic"/>
          <w:i/>
          <w:iCs/>
          <w:color w:val="000000"/>
          <w:sz w:val="24"/>
          <w:szCs w:val="24"/>
        </w:rPr>
        <w:sym w:font="Symbol" w:char="F062"/>
      </w:r>
      <w:r>
        <w:rPr>
          <w:rFonts w:ascii="Times New Roman" w:hAnsi="Times New Roman" w:cs="Times New Roman"/>
          <w:sz w:val="28"/>
          <w:szCs w:val="28"/>
        </w:rPr>
        <w:t xml:space="preserve"> не является нормальным нечетким множеством.</w:t>
      </w:r>
    </w:p>
    <w:p>
      <w:pPr>
        <w:pStyle w:val="1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не равен множеству </w:t>
      </w:r>
      <w:r>
        <w:rPr>
          <w:rFonts w:ascii="Italic" w:hAnsi="Italic"/>
          <w:i/>
          <w:iCs/>
          <w:color w:val="000000"/>
          <w:sz w:val="24"/>
          <w:szCs w:val="24"/>
        </w:rPr>
        <w:sym w:font="Symbol" w:char="F062"/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>
      <w:pPr>
        <w:pStyle w:val="17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</w:p>
    <w:p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Заключение: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этой лабораторной работы было изучение операций нечеткой логики, таких как импликация Гёделя.</w:t>
      </w:r>
    </w:p>
    <w:p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Импликация Гёделя:</w:t>
      </w:r>
    </w:p>
    <w:p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реализована операция импликации Гёделя, представляющая собой обобщение обычной импликации. Она используется для вывода логического следствия между нечеткими значениями.</w:t>
      </w:r>
    </w:p>
    <w:p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 матрицы импликации Гёделя:</w:t>
      </w:r>
    </w:p>
    <w:p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заданных фактов A и B была построена матрица импликации Гёделя. Эта матрица отображает результаты операции импликации Гёделя для каждой пары значений из фактов.</w:t>
      </w:r>
    </w:p>
    <w:p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Использование T-нормы:</w:t>
      </w:r>
    </w:p>
    <w:p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использован третий факт C = [0.5, 0.6, 0.9] для определения T-нормы. T-норма является операцией, обобщающей операцию логического "и" для нечеткой логики.</w:t>
      </w:r>
    </w:p>
    <w:p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Композиция max-min:</w:t>
      </w:r>
    </w:p>
    <w:p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Выполнена композиция max-min, которая используется для объединения нечетких значений из нескольких источников, выбирая максимальное значение для каждого измерения.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Cs/>
          <w:sz w:val="28"/>
          <w:szCs w:val="28"/>
        </w:rPr>
        <w:t xml:space="preserve"> Ознакомиться и получить навыки реализации методов прямого нечёткого логического вывода.</w:t>
      </w: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pStyle w:val="9"/>
        <w:rPr>
          <w:rFonts w:ascii="Times New Roman" w:hAnsi="Times New Roman" w:cs="Times New Roman"/>
          <w:sz w:val="28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Devanagari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Itali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D345C8"/>
    <w:multiLevelType w:val="multilevel"/>
    <w:tmpl w:val="00D345C8"/>
    <w:lvl w:ilvl="0" w:tentative="0">
      <w:start w:val="1"/>
      <w:numFmt w:val="decimal"/>
      <w:pStyle w:val="14"/>
      <w:lvlText w:val="%1."/>
      <w:lvlJc w:val="left"/>
    </w:lvl>
    <w:lvl w:ilvl="1" w:tentative="0">
      <w:start w:val="1"/>
      <w:numFmt w:val="decimal"/>
      <w:lvlText w:val="%1.%2."/>
      <w:lvlJc w:val="left"/>
    </w:lvl>
    <w:lvl w:ilvl="2" w:tentative="0">
      <w:start w:val="1"/>
      <w:numFmt w:val="decimal"/>
      <w:lvlText w:val="%1.%2.%3"/>
      <w:lvlJc w:val="left"/>
    </w:lvl>
    <w:lvl w:ilvl="3" w:tentative="0">
      <w:start w:val="1"/>
      <w:numFmt w:val="decimal"/>
      <w:lvlText w:val="%1.%2.%3.%4"/>
      <w:lvlJc w:val="left"/>
    </w:lvl>
    <w:lvl w:ilvl="4" w:tentative="0">
      <w:start w:val="1"/>
      <w:numFmt w:val="decimal"/>
      <w:lvlText w:val="%1.%2.%3.%4.%5"/>
      <w:lvlJc w:val="left"/>
    </w:lvl>
    <w:lvl w:ilvl="5" w:tentative="0">
      <w:start w:val="1"/>
      <w:numFmt w:val="decimal"/>
      <w:lvlText w:val="%1.%2.%3.%4.%5.%6"/>
      <w:lvlJc w:val="left"/>
    </w:lvl>
    <w:lvl w:ilvl="6" w:tentative="0">
      <w:start w:val="1"/>
      <w:numFmt w:val="decimal"/>
      <w:lvlText w:val="%1.%2.%3.%4.%5.%6.%7"/>
      <w:lvlJc w:val="left"/>
    </w:lvl>
    <w:lvl w:ilvl="7" w:tentative="0">
      <w:start w:val="1"/>
      <w:numFmt w:val="decimal"/>
      <w:lvlText w:val="%1.%2.%3.%4.%5.%6.%7.%8"/>
      <w:lvlJc w:val="left"/>
    </w:lvl>
    <w:lvl w:ilvl="8" w:tentative="0">
      <w:start w:val="1"/>
      <w:numFmt w:val="decimal"/>
      <w:lvlText w:val="%1.%2.%3.%4.%5.%6.%7.%8.%9"/>
      <w:lvlJc w:val="left"/>
    </w:lvl>
  </w:abstractNum>
  <w:abstractNum w:abstractNumId="1">
    <w:nsid w:val="41E70A79"/>
    <w:multiLevelType w:val="multilevel"/>
    <w:tmpl w:val="41E70A7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AB663F"/>
    <w:multiLevelType w:val="multilevel"/>
    <w:tmpl w:val="45AB66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B814D31"/>
    <w:multiLevelType w:val="multilevel"/>
    <w:tmpl w:val="4B814D31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  <w:b/>
        <w:bCs w:val="0"/>
      </w:rPr>
    </w:lvl>
    <w:lvl w:ilvl="1" w:tentative="0">
      <w:start w:val="1"/>
      <w:numFmt w:val="lowerLetter"/>
      <w:lvlText w:val="%2."/>
      <w:lvlJc w:val="left"/>
      <w:pPr>
        <w:ind w:left="1560" w:hanging="360"/>
      </w:pPr>
    </w:lvl>
    <w:lvl w:ilvl="2" w:tentative="0">
      <w:start w:val="1"/>
      <w:numFmt w:val="lowerRoman"/>
      <w:lvlText w:val="%3."/>
      <w:lvlJc w:val="right"/>
      <w:pPr>
        <w:ind w:left="2280" w:hanging="180"/>
      </w:pPr>
    </w:lvl>
    <w:lvl w:ilvl="3" w:tentative="0">
      <w:start w:val="1"/>
      <w:numFmt w:val="decimal"/>
      <w:lvlText w:val="%4."/>
      <w:lvlJc w:val="left"/>
      <w:pPr>
        <w:ind w:left="3000" w:hanging="360"/>
      </w:pPr>
    </w:lvl>
    <w:lvl w:ilvl="4" w:tentative="0">
      <w:start w:val="1"/>
      <w:numFmt w:val="lowerLetter"/>
      <w:lvlText w:val="%5."/>
      <w:lvlJc w:val="left"/>
      <w:pPr>
        <w:ind w:left="3720" w:hanging="360"/>
      </w:pPr>
    </w:lvl>
    <w:lvl w:ilvl="5" w:tentative="0">
      <w:start w:val="1"/>
      <w:numFmt w:val="lowerRoman"/>
      <w:lvlText w:val="%6."/>
      <w:lvlJc w:val="right"/>
      <w:pPr>
        <w:ind w:left="4440" w:hanging="180"/>
      </w:pPr>
    </w:lvl>
    <w:lvl w:ilvl="6" w:tentative="0">
      <w:start w:val="1"/>
      <w:numFmt w:val="decimal"/>
      <w:lvlText w:val="%7."/>
      <w:lvlJc w:val="left"/>
      <w:pPr>
        <w:ind w:left="5160" w:hanging="360"/>
      </w:pPr>
    </w:lvl>
    <w:lvl w:ilvl="7" w:tentative="0">
      <w:start w:val="1"/>
      <w:numFmt w:val="lowerLetter"/>
      <w:lvlText w:val="%8."/>
      <w:lvlJc w:val="left"/>
      <w:pPr>
        <w:ind w:left="5880" w:hanging="360"/>
      </w:pPr>
    </w:lvl>
    <w:lvl w:ilvl="8" w:tentative="0">
      <w:start w:val="1"/>
      <w:numFmt w:val="lowerRoman"/>
      <w:lvlText w:val="%9."/>
      <w:lvlJc w:val="right"/>
      <w:pPr>
        <w:ind w:left="6600" w:hanging="180"/>
      </w:pPr>
    </w:lvl>
  </w:abstractNum>
  <w:abstractNum w:abstractNumId="4">
    <w:nsid w:val="5AAB2B2B"/>
    <w:multiLevelType w:val="multilevel"/>
    <w:tmpl w:val="5AAB2B2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177B9F"/>
    <w:multiLevelType w:val="multilevel"/>
    <w:tmpl w:val="5D177B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70454860"/>
    <w:multiLevelType w:val="multilevel"/>
    <w:tmpl w:val="7045486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55077C"/>
    <w:multiLevelType w:val="multilevel"/>
    <w:tmpl w:val="7255077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7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C73"/>
    <w:rsid w:val="00045072"/>
    <w:rsid w:val="00056F43"/>
    <w:rsid w:val="0005719C"/>
    <w:rsid w:val="00152D34"/>
    <w:rsid w:val="003748AE"/>
    <w:rsid w:val="003A43AA"/>
    <w:rsid w:val="003B046D"/>
    <w:rsid w:val="003C2CCE"/>
    <w:rsid w:val="00424B23"/>
    <w:rsid w:val="00491D86"/>
    <w:rsid w:val="004E5E4D"/>
    <w:rsid w:val="00590DC2"/>
    <w:rsid w:val="008D4DF3"/>
    <w:rsid w:val="00A26F48"/>
    <w:rsid w:val="00B90189"/>
    <w:rsid w:val="00C02D5D"/>
    <w:rsid w:val="00D9592F"/>
    <w:rsid w:val="00DC77BE"/>
    <w:rsid w:val="00E85C73"/>
    <w:rsid w:val="00EC103A"/>
    <w:rsid w:val="00F20826"/>
    <w:rsid w:val="00FF00A5"/>
    <w:rsid w:val="497538D0"/>
    <w:rsid w:val="4B9E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oto Serif CJK SC" w:cs="Droid Sans Devanagari"/>
      <w:kern w:val="3"/>
      <w:sz w:val="24"/>
      <w:szCs w:val="24"/>
      <w:lang w:val="ru-RU" w:eastAsia="zh-CN" w:bidi="hi-IN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/>
      <w:outlineLvl w:val="0"/>
    </w:pPr>
    <w:rPr>
      <w:rFonts w:cs="Mangal" w:asciiTheme="majorHAnsi" w:hAnsiTheme="majorHAnsi" w:eastAsiaTheme="majorEastAsia"/>
      <w:color w:val="2E75B6" w:themeColor="accent1" w:themeShade="BF"/>
      <w:sz w:val="32"/>
      <w:szCs w:val="29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40"/>
      <w:outlineLvl w:val="1"/>
    </w:pPr>
    <w:rPr>
      <w:rFonts w:cs="Mangal" w:asciiTheme="majorHAnsi" w:hAnsiTheme="majorHAnsi" w:eastAsiaTheme="majorEastAsia"/>
      <w:color w:val="2E75B6" w:themeColor="accent1" w:themeShade="BF"/>
      <w:sz w:val="26"/>
      <w:szCs w:val="23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uiPriority w:val="9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8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9">
    <w:name w:val="Standard"/>
    <w:uiPriority w:val="0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oto Serif CJK SC" w:cs="Droid Sans Devanagari"/>
      <w:kern w:val="3"/>
      <w:sz w:val="24"/>
      <w:szCs w:val="24"/>
      <w:lang w:val="ru-RU" w:eastAsia="zh-CN" w:bidi="hi-IN"/>
    </w:rPr>
  </w:style>
  <w:style w:type="paragraph" w:customStyle="1" w:styleId="10">
    <w:name w:val="Стиль1"/>
    <w:basedOn w:val="9"/>
    <w:next w:val="9"/>
    <w:qFormat/>
    <w:uiPriority w:val="0"/>
    <w:pPr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customStyle="1" w:styleId="11">
    <w:name w:val="Table Contents"/>
    <w:basedOn w:val="9"/>
    <w:uiPriority w:val="0"/>
    <w:pPr>
      <w:widowControl w:val="0"/>
      <w:suppressLineNumbers/>
    </w:pPr>
  </w:style>
  <w:style w:type="paragraph" w:customStyle="1" w:styleId="12">
    <w:name w:val="Section"/>
    <w:basedOn w:val="2"/>
    <w:next w:val="13"/>
    <w:uiPriority w:val="0"/>
    <w:pPr>
      <w:keepLines w:val="0"/>
      <w:pageBreakBefore/>
      <w:spacing w:after="120"/>
    </w:pPr>
    <w:rPr>
      <w:rFonts w:ascii="Liberation Serif" w:hAnsi="Liberation Serif" w:eastAsia="Liberation Serif" w:cs="Liberation Serif"/>
      <w:b/>
      <w:bCs/>
      <w:color w:val="auto"/>
      <w:szCs w:val="28"/>
    </w:rPr>
  </w:style>
  <w:style w:type="paragraph" w:customStyle="1" w:styleId="13">
    <w:name w:val="MyText"/>
    <w:basedOn w:val="1"/>
    <w:uiPriority w:val="0"/>
    <w:pPr>
      <w:keepNext/>
      <w:spacing w:after="140" w:line="276" w:lineRule="auto"/>
      <w:ind w:left="-115"/>
      <w:jc w:val="both"/>
    </w:pPr>
  </w:style>
  <w:style w:type="paragraph" w:customStyle="1" w:styleId="14">
    <w:name w:val="Subsection"/>
    <w:basedOn w:val="3"/>
    <w:next w:val="13"/>
    <w:uiPriority w:val="0"/>
    <w:pPr>
      <w:keepLines w:val="0"/>
      <w:numPr>
        <w:ilvl w:val="0"/>
        <w:numId w:val="1"/>
      </w:numPr>
      <w:tabs>
        <w:tab w:val="left" w:pos="360"/>
      </w:tabs>
      <w:spacing w:before="200" w:after="120"/>
    </w:pPr>
    <w:rPr>
      <w:rFonts w:ascii="Liberation Serif" w:hAnsi="Liberation Serif" w:eastAsia="Liberation Serif" w:cs="Liberation Serif"/>
      <w:b/>
      <w:bCs/>
      <w:color w:val="auto"/>
      <w:sz w:val="28"/>
      <w:szCs w:val="28"/>
    </w:rPr>
  </w:style>
  <w:style w:type="character" w:customStyle="1" w:styleId="15">
    <w:name w:val="Заголовок 1 Знак"/>
    <w:basedOn w:val="4"/>
    <w:link w:val="2"/>
    <w:uiPriority w:val="9"/>
    <w:rPr>
      <w:rFonts w:cs="Mangal" w:asciiTheme="majorHAnsi" w:hAnsiTheme="majorHAnsi" w:eastAsiaTheme="majorEastAsia"/>
      <w:color w:val="2E75B6" w:themeColor="accent1" w:themeShade="BF"/>
      <w:kern w:val="3"/>
      <w:sz w:val="32"/>
      <w:szCs w:val="29"/>
      <w:lang w:eastAsia="zh-CN" w:bidi="hi-IN"/>
    </w:rPr>
  </w:style>
  <w:style w:type="character" w:customStyle="1" w:styleId="16">
    <w:name w:val="Заголовок 2 Знак"/>
    <w:basedOn w:val="4"/>
    <w:link w:val="3"/>
    <w:semiHidden/>
    <w:qFormat/>
    <w:uiPriority w:val="9"/>
    <w:rPr>
      <w:rFonts w:cs="Mangal" w:asciiTheme="majorHAnsi" w:hAnsiTheme="majorHAnsi" w:eastAsiaTheme="majorEastAsia"/>
      <w:color w:val="2E75B6" w:themeColor="accent1" w:themeShade="BF"/>
      <w:kern w:val="3"/>
      <w:sz w:val="26"/>
      <w:szCs w:val="23"/>
      <w:lang w:eastAsia="zh-CN" w:bidi="hi-IN"/>
    </w:rPr>
  </w:style>
  <w:style w:type="paragraph" w:styleId="17">
    <w:name w:val="List Paragraph"/>
    <w:basedOn w:val="1"/>
    <w:qFormat/>
    <w:uiPriority w:val="34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hAnsiTheme="minorHAnsi" w:eastAsiaTheme="minorHAnsi" w:cstheme="minorBidi"/>
      <w:kern w:val="0"/>
      <w:sz w:val="22"/>
      <w:szCs w:val="22"/>
      <w:lang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095A9-33CA-4563-94FA-2DC8E571ABC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831</Words>
  <Characters>4740</Characters>
  <Lines>39</Lines>
  <Paragraphs>11</Paragraphs>
  <TotalTime>3</TotalTime>
  <ScaleCrop>false</ScaleCrop>
  <LinksUpToDate>false</LinksUpToDate>
  <CharactersWithSpaces>5560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2023-10-02T14:59:00Z</dcterms:created>
  <dc:creator>shax</dc:creator>
  <cp:lastModifiedBy>Ботир Исамиддинов</cp:lastModifiedBy>
  <dcterms:modified xsi:type="dcterms:W3CDTF">2024-01-04T14:32:36Z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2BC30DBD4615424BBBB7A93C33909C78_13</vt:lpwstr>
  </property>
</Properties>
</file>