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F3327" w14:textId="77777777" w:rsidR="00FC605F" w:rsidRPr="006D05AB" w:rsidRDefault="00FC605F" w:rsidP="00FF148D">
      <w:pPr>
        <w:pStyle w:val="Style1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639A211A" w14:textId="77777777" w:rsidR="00FC605F" w:rsidRPr="006D05AB" w:rsidRDefault="00FC605F" w:rsidP="00FF148D">
      <w:pPr>
        <w:pStyle w:val="Style3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2AF4DCA8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EC1D653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3D47F7F5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D0048A0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EEED4B3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B62C82C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7A5FE19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611F52C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9F78EFF" w14:textId="77777777" w:rsidR="00FC605F" w:rsidRPr="006D05AB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0935A9B4" w14:textId="77777777" w:rsidR="00FC605F" w:rsidRPr="00676109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492C2B0D" w14:textId="77777777" w:rsidR="00905CA7" w:rsidRDefault="00FC605F" w:rsidP="00FF148D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905C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Рекомендации по выбору персонального компьютера или</w:t>
      </w:r>
    </w:p>
    <w:p w14:paraId="6ABC026E" w14:textId="1408346F" w:rsidR="00FC605F" w:rsidRDefault="00905CA7" w:rsidP="00FF148D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 комплектующих</w:t>
      </w:r>
      <w:r w:rsidR="00FC60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9B61DF6" w14:textId="77777777" w:rsidR="00FC605F" w:rsidRPr="00676109" w:rsidRDefault="00FC605F" w:rsidP="00FF148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AA844B3" w14:textId="77777777" w:rsidR="00FC605F" w:rsidRPr="00FC605F" w:rsidRDefault="00FC605F" w:rsidP="00FF148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0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учебной дисциплине «Информатика»</w:t>
      </w:r>
    </w:p>
    <w:p w14:paraId="54607B2A" w14:textId="77777777" w:rsidR="00FC605F" w:rsidRPr="00A92170" w:rsidRDefault="00FC605F" w:rsidP="00FF148D">
      <w:pPr>
        <w:pStyle w:val="Style10"/>
        <w:rPr>
          <w:rFonts w:ascii="Times New Roman" w:hAnsi="Times New Roman" w:cs="Times New Roman"/>
        </w:rPr>
      </w:pPr>
    </w:p>
    <w:p w14:paraId="1461E8EE" w14:textId="77777777" w:rsidR="00FC605F" w:rsidRPr="00A92170" w:rsidRDefault="00FC605F" w:rsidP="00FF148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09.02.07 «Информационные системы и программирование»</w:t>
      </w:r>
    </w:p>
    <w:p w14:paraId="0B31B0CE" w14:textId="77777777" w:rsidR="00FC605F" w:rsidRPr="00A92170" w:rsidRDefault="00FC605F" w:rsidP="00FF148D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0C58871C" w14:textId="77777777" w:rsidR="00FC605F" w:rsidRPr="00A92170" w:rsidRDefault="00FC605F" w:rsidP="00FF148D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3B440075" w14:textId="222B8DFA" w:rsidR="00FC605F" w:rsidRPr="00380138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 </w:t>
      </w:r>
      <w:proofErr w:type="spellStart"/>
      <w:r w:rsidR="00905CA7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Присич</w:t>
      </w:r>
      <w:proofErr w:type="spellEnd"/>
      <w:r w:rsidR="00905CA7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Е</w:t>
      </w:r>
      <w:r w:rsidR="00905CA7" w:rsidRPr="00905CA7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</w:t>
      </w:r>
      <w:r w:rsidR="00905CA7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</w:t>
      </w:r>
      <w:r w:rsidR="00905CA7" w:rsidRPr="00380138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</w:t>
      </w:r>
    </w:p>
    <w:p w14:paraId="3AD266B0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34BA5424" w14:textId="77777777" w:rsidR="00FC605F" w:rsidRPr="002B474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.02.07 «Информационные системы и программирование»</w:t>
      </w:r>
    </w:p>
    <w:p w14:paraId="6B3AB9A0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6F01314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</w:p>
    <w:p w14:paraId="0318CC19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695A88C9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13E7F95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65B14B92" w14:textId="60465408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 _______202__ г.</w:t>
      </w:r>
    </w:p>
    <w:p w14:paraId="5DAD1513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40E6F77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8D701D8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7B6E9E98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DC73955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EEF657E" w14:textId="77777777" w:rsidR="00FC605F" w:rsidRDefault="00FC605F" w:rsidP="00FF148D">
      <w:pPr>
        <w:pStyle w:val="a3"/>
        <w:widowControl w:val="0"/>
        <w:tabs>
          <w:tab w:val="left" w:pos="1276"/>
        </w:tabs>
        <w:rPr>
          <w:b/>
          <w:sz w:val="24"/>
          <w:szCs w:val="24"/>
        </w:rPr>
      </w:pPr>
    </w:p>
    <w:p w14:paraId="01157708" w14:textId="77777777" w:rsidR="00FC605F" w:rsidRPr="00A92170" w:rsidRDefault="00FC605F" w:rsidP="00FF148D">
      <w:pPr>
        <w:pStyle w:val="a3"/>
        <w:widowControl w:val="0"/>
        <w:tabs>
          <w:tab w:val="left" w:pos="1276"/>
        </w:tabs>
        <w:rPr>
          <w:b/>
          <w:sz w:val="24"/>
          <w:szCs w:val="24"/>
        </w:rPr>
      </w:pPr>
    </w:p>
    <w:p w14:paraId="2F8422BB" w14:textId="77777777" w:rsidR="00FC605F" w:rsidRDefault="00FC605F" w:rsidP="00FF148D">
      <w:pPr>
        <w:pStyle w:val="a3"/>
        <w:widowControl w:val="0"/>
        <w:tabs>
          <w:tab w:val="left" w:pos="1276"/>
        </w:tabs>
        <w:rPr>
          <w:b/>
          <w:sz w:val="24"/>
          <w:szCs w:val="24"/>
        </w:rPr>
      </w:pPr>
    </w:p>
    <w:p w14:paraId="7B353BF2" w14:textId="77777777" w:rsidR="00FC605F" w:rsidRDefault="00FC605F" w:rsidP="00FF148D">
      <w:pPr>
        <w:pStyle w:val="a3"/>
        <w:widowControl w:val="0"/>
        <w:tabs>
          <w:tab w:val="left" w:pos="1276"/>
        </w:tabs>
        <w:rPr>
          <w:b/>
          <w:sz w:val="24"/>
          <w:szCs w:val="24"/>
        </w:rPr>
      </w:pPr>
    </w:p>
    <w:p w14:paraId="2A249EA6" w14:textId="12E7F1FC" w:rsidR="006D05AB" w:rsidRPr="00FC605F" w:rsidRDefault="00FC605F" w:rsidP="00FF148D">
      <w:pPr>
        <w:pStyle w:val="a3"/>
        <w:widowControl w:val="0"/>
        <w:tabs>
          <w:tab w:val="left" w:pos="1276"/>
        </w:tabs>
        <w:jc w:val="center"/>
      </w:pPr>
      <w:r w:rsidRPr="00A92170">
        <w:rPr>
          <w:sz w:val="24"/>
          <w:szCs w:val="24"/>
        </w:rPr>
        <w:t>Тирасполь 20</w:t>
      </w:r>
      <w:r w:rsidR="00FF148D">
        <w:rPr>
          <w:sz w:val="24"/>
          <w:szCs w:val="24"/>
        </w:rPr>
        <w:t>2</w:t>
      </w:r>
      <w:r w:rsidR="00905CA7">
        <w:rPr>
          <w:sz w:val="24"/>
          <w:szCs w:val="24"/>
        </w:rPr>
        <w:t>_</w:t>
      </w:r>
      <w:r w:rsidRPr="00A92170">
        <w:rPr>
          <w:sz w:val="24"/>
          <w:szCs w:val="24"/>
        </w:rPr>
        <w:t xml:space="preserve"> </w:t>
      </w:r>
      <w:r>
        <w:br w:type="page"/>
      </w:r>
    </w:p>
    <w:bookmarkStart w:id="0" w:name="_Toc16341008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1177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bookmarkEnd w:id="1" w:displacedByCustomXml="prev"/>
        <w:p w14:paraId="57740F92" w14:textId="32797EE2" w:rsidR="00FC605F" w:rsidRPr="007A38BE" w:rsidRDefault="007B4518" w:rsidP="00FF148D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A38B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D1D17C5" w14:textId="3BC2113C" w:rsidR="007A38BE" w:rsidRPr="007A38BE" w:rsidRDefault="00FC605F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A38B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38B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38B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261901" w:history="1">
            <w:r w:rsidR="007A38BE" w:rsidRPr="007A38B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_Toc169261901 \h </w:instrTex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5ACFE" w14:textId="28B63B13" w:rsidR="007A38BE" w:rsidRPr="007A38BE" w:rsidRDefault="00A33B02">
          <w:pPr>
            <w:pStyle w:val="2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61902" w:history="1">
            <w:r w:rsidR="007A38BE" w:rsidRPr="007A38B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A38BE" w:rsidRPr="007A38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38BE" w:rsidRPr="007A38B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ТЕОРЕТИЧЕСКИЕ АСПЕКТЫ РЕКОМЕНДАЦИЙ ПО ВЫБОРУ ПЕРСОНАЛЬНОГО КОМПЬЮТЕРА ИЛИ ЕГО КОМПЛЕКТУЮЩИХ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_Toc169261902 \h </w:instrTex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A709A" w14:textId="1D20B429" w:rsidR="007A38BE" w:rsidRPr="007A38BE" w:rsidRDefault="00A33B02">
          <w:pPr>
            <w:pStyle w:val="31"/>
            <w:tabs>
              <w:tab w:val="left" w:pos="110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61903" w:history="1">
            <w:r w:rsidR="007A38BE" w:rsidRPr="007A38B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7A38BE" w:rsidRPr="007A38B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A38BE" w:rsidRPr="007A38B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Архитектура персонального компьютера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_Toc169261903 \h </w:instrTex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EA62D" w14:textId="3797487C" w:rsidR="007A38BE" w:rsidRPr="007A38BE" w:rsidRDefault="00A33B02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61904" w:history="1">
            <w:r w:rsidR="007A38BE" w:rsidRPr="007A38B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Выбор комплектующих персонального компьютера под зачачи пользователя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_Toc169261904 \h </w:instrTex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9EB48" w14:textId="07E0B121" w:rsidR="007A38BE" w:rsidRPr="007A38BE" w:rsidRDefault="00A33B02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61905" w:history="1">
            <w:r w:rsidR="007A38BE" w:rsidRPr="007A38B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Как оценить совместимость комплектующих?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_Toc169261905 \h </w:instrTex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40850" w14:textId="67D16B69" w:rsidR="007A38BE" w:rsidRPr="007A38BE" w:rsidRDefault="00A33B0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61906" w:history="1">
            <w:r w:rsidR="007A38BE" w:rsidRPr="007A38B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ПРАКТИЧЕСКАЯ РЕАЛИЗАЦИЯ ИНДИВИДУАЛЬНОГО ПРОЕКТА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_Toc169261906 \h </w:instrTex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FD920" w14:textId="5E511A3D" w:rsidR="007A38BE" w:rsidRPr="007A38BE" w:rsidRDefault="00A33B02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61907" w:history="1">
            <w:r w:rsidR="007A38BE" w:rsidRPr="007A38B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 Описание программного обеспечения для разработки информационного продукта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_Toc169261907 \h </w:instrTex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98853" w14:textId="1D1DDD59" w:rsidR="007A38BE" w:rsidRPr="007A38BE" w:rsidRDefault="00A33B02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61908" w:history="1">
            <w:r w:rsidR="007A38BE" w:rsidRPr="007A38B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2.2. Технология разработки кроссворда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_Toc169261908 \h </w:instrTex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FC0FA" w14:textId="7540099F" w:rsidR="007A38BE" w:rsidRPr="007A38BE" w:rsidRDefault="00A33B0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61909" w:history="1">
            <w:r w:rsidR="007A38BE" w:rsidRPr="007A38B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_Toc169261909 \h </w:instrTex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B1527" w14:textId="42A19695" w:rsidR="007A38BE" w:rsidRPr="007A38BE" w:rsidRDefault="00A33B02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9261910" w:history="1">
            <w:r w:rsidR="007A38BE" w:rsidRPr="007A38B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_Toc169261910 \h </w:instrTex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747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A38BE" w:rsidRPr="007A38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31F6F" w14:textId="69B7D96D" w:rsidR="00FC605F" w:rsidRDefault="00FC605F" w:rsidP="00FF148D">
          <w:pPr>
            <w:spacing w:line="360" w:lineRule="auto"/>
          </w:pPr>
          <w:r w:rsidRPr="007A38B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B8DBC0E" w14:textId="77777777" w:rsidR="00FC605F" w:rsidRDefault="00FC605F" w:rsidP="00FF148D">
      <w:pPr>
        <w:spacing w:line="360" w:lineRule="auto"/>
        <w:rPr>
          <w:rFonts w:ascii="Times New Roman" w:eastAsiaTheme="majorEastAsia" w:hAnsi="Times New Roman" w:cstheme="majorBidi"/>
          <w:color w:val="000000" w:themeColor="text1"/>
          <w:sz w:val="32"/>
          <w:szCs w:val="26"/>
        </w:rPr>
      </w:pPr>
      <w:r>
        <w:br w:type="page"/>
      </w:r>
    </w:p>
    <w:p w14:paraId="0DBE572F" w14:textId="3F49C169" w:rsidR="00D64FF6" w:rsidRPr="004937E8" w:rsidRDefault="006D05AB" w:rsidP="001C41B2">
      <w:pPr>
        <w:pStyle w:val="2"/>
        <w:spacing w:before="0" w:line="360" w:lineRule="auto"/>
        <w:rPr>
          <w:b/>
          <w:sz w:val="28"/>
          <w:szCs w:val="28"/>
        </w:rPr>
      </w:pPr>
      <w:bookmarkStart w:id="2" w:name="_Toc169261901"/>
      <w:r w:rsidRPr="004937E8">
        <w:rPr>
          <w:b/>
          <w:sz w:val="28"/>
          <w:szCs w:val="28"/>
        </w:rPr>
        <w:lastRenderedPageBreak/>
        <w:t>ВВЕДЕНИЕ</w:t>
      </w:r>
      <w:bookmarkEnd w:id="0"/>
      <w:bookmarkEnd w:id="2"/>
    </w:p>
    <w:p w14:paraId="50359F8D" w14:textId="77777777" w:rsidR="000C7532" w:rsidRPr="001034F0" w:rsidRDefault="00D64FF6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 xml:space="preserve">Актуальность темы проектной работы состоит </w:t>
      </w:r>
      <w:r w:rsidR="000C7532" w:rsidRPr="001034F0">
        <w:rPr>
          <w:rFonts w:ascii="Times New Roman" w:hAnsi="Times New Roman" w:cs="Times New Roman"/>
          <w:sz w:val="28"/>
          <w:szCs w:val="28"/>
        </w:rPr>
        <w:t xml:space="preserve">в быстром развитии технологий и рынка </w:t>
      </w:r>
      <w:proofErr w:type="gramStart"/>
      <w:r w:rsidR="000C7532" w:rsidRPr="001034F0">
        <w:rPr>
          <w:rFonts w:ascii="Times New Roman" w:hAnsi="Times New Roman" w:cs="Times New Roman"/>
          <w:sz w:val="28"/>
          <w:szCs w:val="28"/>
        </w:rPr>
        <w:t>компьютерной техники</w:t>
      </w:r>
      <w:proofErr w:type="gramEnd"/>
      <w:r w:rsidR="000C7532" w:rsidRPr="001034F0">
        <w:rPr>
          <w:rFonts w:ascii="Times New Roman" w:hAnsi="Times New Roman" w:cs="Times New Roman"/>
          <w:sz w:val="28"/>
          <w:szCs w:val="28"/>
        </w:rPr>
        <w:t xml:space="preserve"> которые делают выбор подходящего оборудования более сложным. Несмотря на доступность информации, пользователи всё ещё сталкиваются с проблемой неопределенности при покупке, что может привести к нежелательным результатам и финансовым потерям. Хотя существует множество ресурсов с рекомендациями, важно продолжать исследования и обновлять рекомендации с учётом изменений в технологиях и требованиях пользователей. Улучшение качества информации и её доступности поможет пользователям принимать более осознанные решения и избегать неправильных инвестиций. </w:t>
      </w:r>
    </w:p>
    <w:p w14:paraId="1A741949" w14:textId="63F71234" w:rsidR="00D64FF6" w:rsidRPr="001034F0" w:rsidRDefault="00D64FF6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 xml:space="preserve">Теоретическая значимость проектной работы заключается </w:t>
      </w:r>
      <w:r w:rsidR="000C7532" w:rsidRPr="001034F0">
        <w:rPr>
          <w:rFonts w:ascii="Times New Roman" w:hAnsi="Times New Roman" w:cs="Times New Roman"/>
          <w:sz w:val="28"/>
          <w:szCs w:val="28"/>
        </w:rPr>
        <w:t>в создании систематизированного подхода к оценке и выбору компьютерного оборудования, основанного на актуальных знаниях о технологических трендах, потребностях пользователей и принципах оптимизации. Исследование в этой области позволяет разработать более точные и адаптированные к потребностям рекомендации, что способствует повышению эффективности инвестиций пользователей в компьютерную технику. Это также способствует развитию понимания влияния технологических параметров на производительность и функциональность компьютерных систем, что является важным аспектом для дальнейшего развития сферы информационных технологий. Кроме того, исследования в этой области способствуют формированию базы данных и методологий для последующих исследований в области выбора компьютерного оборудования и его оптимизации.</w:t>
      </w:r>
    </w:p>
    <w:p w14:paraId="72FAB339" w14:textId="77777777" w:rsidR="00D64FF6" w:rsidRPr="001034F0" w:rsidRDefault="00D64FF6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>Практическая целесообразность работы состоит в следующем:</w:t>
      </w:r>
    </w:p>
    <w:p w14:paraId="16BA8A45" w14:textId="51EFD9FC" w:rsidR="000474ED" w:rsidRPr="001034F0" w:rsidRDefault="000474ED" w:rsidP="004937E8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iCs/>
          <w:sz w:val="28"/>
          <w:szCs w:val="28"/>
        </w:rPr>
      </w:pPr>
      <w:r w:rsidRPr="001034F0">
        <w:rPr>
          <w:iCs/>
          <w:sz w:val="28"/>
          <w:szCs w:val="28"/>
        </w:rPr>
        <w:t xml:space="preserve">изучены теоретические материалы по </w:t>
      </w:r>
      <w:r w:rsidR="000C7532" w:rsidRPr="001034F0">
        <w:rPr>
          <w:iCs/>
          <w:sz w:val="28"/>
          <w:szCs w:val="28"/>
        </w:rPr>
        <w:t>теме «Рекомендации по выбору персонального компьютера или его комплектующих</w:t>
      </w:r>
      <w:r w:rsidR="00BD69D3" w:rsidRPr="001034F0">
        <w:rPr>
          <w:iCs/>
          <w:sz w:val="28"/>
          <w:szCs w:val="28"/>
        </w:rPr>
        <w:t>»;</w:t>
      </w:r>
    </w:p>
    <w:p w14:paraId="0D573696" w14:textId="17579750" w:rsidR="00D64FF6" w:rsidRPr="001034F0" w:rsidRDefault="00D64FF6" w:rsidP="004937E8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iCs/>
          <w:sz w:val="28"/>
          <w:szCs w:val="28"/>
        </w:rPr>
      </w:pPr>
      <w:r w:rsidRPr="001034F0">
        <w:rPr>
          <w:iCs/>
          <w:sz w:val="28"/>
          <w:szCs w:val="28"/>
        </w:rPr>
        <w:t>разработан</w:t>
      </w:r>
      <w:r w:rsidR="00346934" w:rsidRPr="001034F0">
        <w:rPr>
          <w:iCs/>
          <w:sz w:val="28"/>
          <w:szCs w:val="28"/>
        </w:rPr>
        <w:t xml:space="preserve"> кроссворд на тему “</w:t>
      </w:r>
      <w:r w:rsidR="00D01382" w:rsidRPr="001034F0">
        <w:rPr>
          <w:iCs/>
          <w:sz w:val="28"/>
          <w:szCs w:val="28"/>
        </w:rPr>
        <w:t>К</w:t>
      </w:r>
      <w:r w:rsidR="00346934" w:rsidRPr="001034F0">
        <w:rPr>
          <w:iCs/>
          <w:sz w:val="28"/>
          <w:szCs w:val="28"/>
        </w:rPr>
        <w:t>омпьютер”</w:t>
      </w:r>
    </w:p>
    <w:p w14:paraId="3E78C756" w14:textId="77777777" w:rsidR="001034F0" w:rsidRPr="001034F0" w:rsidRDefault="000474ED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>Цель проектной работы</w:t>
      </w:r>
      <w:r w:rsidR="00502428" w:rsidRPr="001034F0">
        <w:rPr>
          <w:rFonts w:ascii="Times New Roman" w:hAnsi="Times New Roman" w:cs="Times New Roman"/>
          <w:sz w:val="28"/>
          <w:szCs w:val="28"/>
        </w:rPr>
        <w:t xml:space="preserve"> </w:t>
      </w:r>
      <w:r w:rsidR="001034F0" w:rsidRPr="001034F0">
        <w:rPr>
          <w:rFonts w:ascii="Times New Roman" w:hAnsi="Times New Roman" w:cs="Times New Roman"/>
          <w:sz w:val="28"/>
          <w:szCs w:val="28"/>
        </w:rPr>
        <w:t xml:space="preserve">- </w:t>
      </w:r>
      <w:r w:rsidR="00D45693" w:rsidRPr="001034F0">
        <w:rPr>
          <w:rFonts w:ascii="Times New Roman" w:hAnsi="Times New Roman" w:cs="Times New Roman"/>
          <w:sz w:val="28"/>
          <w:szCs w:val="28"/>
        </w:rPr>
        <w:t xml:space="preserve">разработка системы рекомендаций для выбора </w:t>
      </w:r>
      <w:r w:rsidR="00D45693" w:rsidRPr="001034F0">
        <w:rPr>
          <w:rFonts w:ascii="Times New Roman" w:hAnsi="Times New Roman" w:cs="Times New Roman"/>
          <w:sz w:val="28"/>
          <w:szCs w:val="28"/>
        </w:rPr>
        <w:lastRenderedPageBreak/>
        <w:t>персонального компьютера или его комплектующих, обеспечивающей пользователям возможность принимать обоснованные решения. В результате анализа технологических тенденций и потребностей пользователей будет создана структурированная методология выбора оборудования. Практическая реализация разработанных рекомендаций позволит пользователям оптимизировать свои инвестиции и минимизировать риски неправильного выбора компьютерной техники. Полученные результаты будут использованы для улучшения методологии выбора компьютерного оборудования и повышения качества принимаемых решений.</w:t>
      </w:r>
    </w:p>
    <w:p w14:paraId="4F6E095C" w14:textId="2A4F478D" w:rsidR="00D45693" w:rsidRPr="001034F0" w:rsidRDefault="000474ED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 xml:space="preserve">Задачи исследования: </w:t>
      </w:r>
    </w:p>
    <w:p w14:paraId="0E3AEB78" w14:textId="5F7466DD" w:rsidR="00D45693" w:rsidRPr="001C41B2" w:rsidRDefault="001C41B2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</w:rPr>
        <w:t>а</w:t>
      </w:r>
      <w:r w:rsidR="001034F0" w:rsidRPr="001C41B2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о</w:t>
      </w:r>
      <w:r w:rsidR="00D45693" w:rsidRPr="001C41B2">
        <w:rPr>
          <w:rFonts w:ascii="Times New Roman" w:hAnsi="Times New Roman" w:cs="Times New Roman"/>
          <w:iCs/>
          <w:sz w:val="28"/>
          <w:szCs w:val="28"/>
        </w:rPr>
        <w:t>пределить</w:t>
      </w:r>
      <w:proofErr w:type="gramEnd"/>
      <w:r w:rsidR="00D45693" w:rsidRPr="001C41B2">
        <w:rPr>
          <w:rFonts w:ascii="Times New Roman" w:hAnsi="Times New Roman" w:cs="Times New Roman"/>
          <w:iCs/>
          <w:sz w:val="28"/>
          <w:szCs w:val="28"/>
        </w:rPr>
        <w:t xml:space="preserve"> основные потребности и предпочтения пользователей при выборе персонального к</w:t>
      </w:r>
      <w:r w:rsidR="001034F0" w:rsidRPr="001C41B2">
        <w:rPr>
          <w:rFonts w:ascii="Times New Roman" w:hAnsi="Times New Roman" w:cs="Times New Roman"/>
          <w:iCs/>
          <w:sz w:val="28"/>
          <w:szCs w:val="28"/>
        </w:rPr>
        <w:t>омпьютера или его комплектующих;</w:t>
      </w:r>
    </w:p>
    <w:p w14:paraId="05681963" w14:textId="0F5F064C" w:rsidR="00D45693" w:rsidRPr="001C41B2" w:rsidRDefault="001C41B2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</w:rPr>
        <w:t>б</w:t>
      </w:r>
      <w:r w:rsidR="001034F0" w:rsidRPr="001C41B2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р</w:t>
      </w:r>
      <w:r w:rsidR="00D45693" w:rsidRPr="001C41B2">
        <w:rPr>
          <w:rFonts w:ascii="Times New Roman" w:hAnsi="Times New Roman" w:cs="Times New Roman"/>
          <w:iCs/>
          <w:sz w:val="28"/>
          <w:szCs w:val="28"/>
        </w:rPr>
        <w:t>аскрыть</w:t>
      </w:r>
      <w:proofErr w:type="gramEnd"/>
      <w:r w:rsidR="00D45693" w:rsidRPr="001C41B2">
        <w:rPr>
          <w:rFonts w:ascii="Times New Roman" w:hAnsi="Times New Roman" w:cs="Times New Roman"/>
          <w:iCs/>
          <w:sz w:val="28"/>
          <w:szCs w:val="28"/>
        </w:rPr>
        <w:t xml:space="preserve"> технологические тенденции и основные факторы, влияющи</w:t>
      </w:r>
      <w:r w:rsidR="001034F0" w:rsidRPr="001C41B2">
        <w:rPr>
          <w:rFonts w:ascii="Times New Roman" w:hAnsi="Times New Roman" w:cs="Times New Roman"/>
          <w:iCs/>
          <w:sz w:val="28"/>
          <w:szCs w:val="28"/>
        </w:rPr>
        <w:t>е на рынок компьютерной техники;</w:t>
      </w:r>
    </w:p>
    <w:p w14:paraId="05A2A6B0" w14:textId="40C48DDF" w:rsidR="00D45693" w:rsidRPr="001C41B2" w:rsidRDefault="001C41B2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</w:rPr>
        <w:t>в</w:t>
      </w:r>
      <w:r w:rsidR="001034F0" w:rsidRPr="001C41B2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р</w:t>
      </w:r>
      <w:r w:rsidR="00D45693" w:rsidRPr="001C41B2">
        <w:rPr>
          <w:rFonts w:ascii="Times New Roman" w:hAnsi="Times New Roman" w:cs="Times New Roman"/>
          <w:iCs/>
          <w:sz w:val="28"/>
          <w:szCs w:val="28"/>
        </w:rPr>
        <w:t>азработать</w:t>
      </w:r>
      <w:proofErr w:type="gramEnd"/>
      <w:r w:rsidR="00D45693" w:rsidRPr="001C41B2">
        <w:rPr>
          <w:rFonts w:ascii="Times New Roman" w:hAnsi="Times New Roman" w:cs="Times New Roman"/>
          <w:iCs/>
          <w:sz w:val="28"/>
          <w:szCs w:val="28"/>
        </w:rPr>
        <w:t xml:space="preserve"> систему рекомендаций для выбора оптимального компьютера или комплектующих, учитывающую потребности пользователей и ак</w:t>
      </w:r>
      <w:r w:rsidR="001034F0" w:rsidRPr="001C41B2">
        <w:rPr>
          <w:rFonts w:ascii="Times New Roman" w:hAnsi="Times New Roman" w:cs="Times New Roman"/>
          <w:iCs/>
          <w:sz w:val="28"/>
          <w:szCs w:val="28"/>
        </w:rPr>
        <w:t>туальные технологические тренды;</w:t>
      </w:r>
    </w:p>
    <w:p w14:paraId="3BD4910F" w14:textId="2BF34CAE" w:rsidR="00D45693" w:rsidRPr="001C41B2" w:rsidRDefault="001C41B2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</w:rPr>
        <w:t>г</w:t>
      </w:r>
      <w:r w:rsidR="001034F0" w:rsidRPr="001C41B2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="00D45693" w:rsidRPr="001C41B2">
        <w:rPr>
          <w:rFonts w:ascii="Times New Roman" w:hAnsi="Times New Roman" w:cs="Times New Roman"/>
          <w:iCs/>
          <w:sz w:val="28"/>
          <w:szCs w:val="28"/>
        </w:rPr>
        <w:t>сследовать</w:t>
      </w:r>
      <w:proofErr w:type="gramEnd"/>
      <w:r w:rsidR="00D45693" w:rsidRPr="001C41B2">
        <w:rPr>
          <w:rFonts w:ascii="Times New Roman" w:hAnsi="Times New Roman" w:cs="Times New Roman"/>
          <w:iCs/>
          <w:sz w:val="28"/>
          <w:szCs w:val="28"/>
        </w:rPr>
        <w:t xml:space="preserve"> эффективность разработанной методологии и предоставить соответствующие рекомендации для пользователей </w:t>
      </w:r>
      <w:r w:rsidR="001034F0" w:rsidRPr="001C41B2">
        <w:rPr>
          <w:rFonts w:ascii="Times New Roman" w:hAnsi="Times New Roman" w:cs="Times New Roman"/>
          <w:iCs/>
          <w:sz w:val="28"/>
          <w:szCs w:val="28"/>
        </w:rPr>
        <w:t>при выборе компьютерной техники;</w:t>
      </w:r>
    </w:p>
    <w:p w14:paraId="716658C0" w14:textId="3DE70EA7" w:rsidR="00502428" w:rsidRPr="001034F0" w:rsidRDefault="00502428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 xml:space="preserve">Предмет исследования – </w:t>
      </w:r>
      <w:bookmarkStart w:id="3" w:name="_Hlk163156558"/>
      <w:r w:rsidR="001034F0" w:rsidRPr="001034F0">
        <w:rPr>
          <w:rFonts w:ascii="Times New Roman" w:hAnsi="Times New Roman" w:cs="Times New Roman"/>
          <w:sz w:val="28"/>
          <w:szCs w:val="28"/>
        </w:rPr>
        <w:t>характеристики персонального компьютера и его комплектующих</w:t>
      </w:r>
      <w:bookmarkEnd w:id="3"/>
      <w:r w:rsidR="001034F0" w:rsidRPr="001034F0">
        <w:rPr>
          <w:rFonts w:ascii="Times New Roman" w:hAnsi="Times New Roman" w:cs="Times New Roman"/>
          <w:sz w:val="28"/>
          <w:szCs w:val="28"/>
        </w:rPr>
        <w:t>.</w:t>
      </w:r>
    </w:p>
    <w:p w14:paraId="7A86662D" w14:textId="4AD986E4" w:rsidR="00A73C1F" w:rsidRPr="001034F0" w:rsidRDefault="00502428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 xml:space="preserve">Объект исследования </w:t>
      </w:r>
      <w:r w:rsidR="00676109" w:rsidRPr="001034F0">
        <w:rPr>
          <w:rFonts w:ascii="Times New Roman" w:hAnsi="Times New Roman" w:cs="Times New Roman"/>
          <w:sz w:val="28"/>
          <w:szCs w:val="28"/>
        </w:rPr>
        <w:t>–</w:t>
      </w:r>
      <w:r w:rsidRPr="001034F0">
        <w:rPr>
          <w:rFonts w:ascii="Times New Roman" w:hAnsi="Times New Roman" w:cs="Times New Roman"/>
          <w:sz w:val="28"/>
          <w:szCs w:val="28"/>
        </w:rPr>
        <w:t xml:space="preserve"> </w:t>
      </w:r>
      <w:r w:rsidR="001034F0" w:rsidRPr="001034F0">
        <w:rPr>
          <w:rFonts w:ascii="Times New Roman" w:hAnsi="Times New Roman" w:cs="Times New Roman"/>
          <w:sz w:val="28"/>
          <w:szCs w:val="28"/>
        </w:rPr>
        <w:t>разработка рекомендаций</w:t>
      </w:r>
      <w:r w:rsidR="00A73C1F" w:rsidRPr="001034F0">
        <w:rPr>
          <w:rFonts w:ascii="Times New Roman" w:hAnsi="Times New Roman" w:cs="Times New Roman"/>
          <w:sz w:val="28"/>
          <w:szCs w:val="28"/>
        </w:rPr>
        <w:t xml:space="preserve"> по выбору персонального компьютера или его комплектующих</w:t>
      </w:r>
      <w:r w:rsidR="001034F0" w:rsidRPr="001034F0">
        <w:rPr>
          <w:rFonts w:ascii="Times New Roman" w:hAnsi="Times New Roman" w:cs="Times New Roman"/>
          <w:sz w:val="28"/>
          <w:szCs w:val="28"/>
        </w:rPr>
        <w:t>.</w:t>
      </w:r>
    </w:p>
    <w:p w14:paraId="7E07E96D" w14:textId="3FFBCA9B" w:rsidR="00241DC6" w:rsidRPr="001034F0" w:rsidRDefault="00502428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iCs/>
          <w:sz w:val="28"/>
          <w:szCs w:val="28"/>
        </w:rPr>
        <w:t>П</w:t>
      </w:r>
      <w:r w:rsidR="00D64FF6" w:rsidRPr="001034F0">
        <w:rPr>
          <w:rFonts w:ascii="Times New Roman" w:hAnsi="Times New Roman" w:cs="Times New Roman"/>
          <w:iCs/>
          <w:sz w:val="28"/>
          <w:szCs w:val="28"/>
        </w:rPr>
        <w:t>ериод исследовани</w:t>
      </w:r>
      <w:r w:rsidRPr="001034F0">
        <w:rPr>
          <w:rFonts w:ascii="Times New Roman" w:hAnsi="Times New Roman" w:cs="Times New Roman"/>
          <w:iCs/>
          <w:sz w:val="28"/>
          <w:szCs w:val="28"/>
        </w:rPr>
        <w:t xml:space="preserve">я – </w:t>
      </w:r>
      <w:r w:rsidR="00241DC6" w:rsidRPr="001034F0">
        <w:rPr>
          <w:rFonts w:ascii="Times New Roman" w:hAnsi="Times New Roman" w:cs="Times New Roman"/>
          <w:sz w:val="28"/>
          <w:szCs w:val="28"/>
        </w:rPr>
        <w:t>апрель 2024 год</w:t>
      </w:r>
    </w:p>
    <w:p w14:paraId="691517AB" w14:textId="1092ECF1" w:rsidR="00D64FF6" w:rsidRPr="001034F0" w:rsidRDefault="00D64FF6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939F507" w14:textId="77777777" w:rsidR="00502428" w:rsidRPr="001034F0" w:rsidRDefault="00502428" w:rsidP="00580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4F0">
        <w:rPr>
          <w:rFonts w:ascii="Times New Roman" w:hAnsi="Times New Roman" w:cs="Times New Roman"/>
          <w:sz w:val="28"/>
          <w:szCs w:val="28"/>
        </w:rPr>
        <w:br w:type="page"/>
      </w:r>
    </w:p>
    <w:p w14:paraId="35B9693A" w14:textId="5F9B9F38" w:rsidR="00502428" w:rsidRPr="005804EC" w:rsidRDefault="00A73C1F" w:rsidP="004937E8">
      <w:pPr>
        <w:pStyle w:val="2"/>
        <w:numPr>
          <w:ilvl w:val="0"/>
          <w:numId w:val="16"/>
        </w:numPr>
        <w:spacing w:before="0" w:line="360" w:lineRule="auto"/>
        <w:rPr>
          <w:b/>
          <w:color w:val="auto"/>
          <w:sz w:val="28"/>
          <w:szCs w:val="28"/>
        </w:rPr>
      </w:pPr>
      <w:bookmarkStart w:id="4" w:name="_Toc163410085"/>
      <w:bookmarkStart w:id="5" w:name="_Toc169261902"/>
      <w:r w:rsidRPr="005804EC">
        <w:rPr>
          <w:b/>
          <w:color w:val="auto"/>
          <w:sz w:val="28"/>
          <w:szCs w:val="28"/>
        </w:rPr>
        <w:lastRenderedPageBreak/>
        <w:t>ТЕОРЕТИЧЕСКИЕ АСПЕКТЫ РЕКОМЕНДАЦИЙ ПО ВЫБОРУ ПЕРСОНАЛЬНОГО КОМПЬЮТЕРА ИЛИ ЕГО КОМПЛЕКТУЮЩИХ</w:t>
      </w:r>
      <w:bookmarkEnd w:id="4"/>
      <w:bookmarkEnd w:id="5"/>
    </w:p>
    <w:p w14:paraId="0802755A" w14:textId="064E912C" w:rsidR="00BD116C" w:rsidRPr="005804EC" w:rsidRDefault="00BD116C" w:rsidP="005804EC">
      <w:pPr>
        <w:pStyle w:val="3"/>
        <w:numPr>
          <w:ilvl w:val="1"/>
          <w:numId w:val="15"/>
        </w:numPr>
        <w:spacing w:before="0" w:line="360" w:lineRule="auto"/>
        <w:ind w:left="0" w:firstLine="709"/>
        <w:rPr>
          <w:b/>
          <w:color w:val="auto"/>
          <w:szCs w:val="28"/>
        </w:rPr>
      </w:pPr>
      <w:bookmarkStart w:id="6" w:name="_Toc163410086"/>
      <w:bookmarkStart w:id="7" w:name="_Toc169261903"/>
      <w:r w:rsidRPr="005804EC">
        <w:rPr>
          <w:b/>
          <w:color w:val="auto"/>
          <w:szCs w:val="28"/>
        </w:rPr>
        <w:t>А</w:t>
      </w:r>
      <w:r w:rsidR="00BD69D3" w:rsidRPr="005804EC">
        <w:rPr>
          <w:b/>
          <w:color w:val="auto"/>
          <w:szCs w:val="28"/>
        </w:rPr>
        <w:t>рхитектура персонального компьютера</w:t>
      </w:r>
      <w:bookmarkEnd w:id="6"/>
      <w:bookmarkEnd w:id="7"/>
    </w:p>
    <w:p w14:paraId="265F48EC" w14:textId="77777777" w:rsidR="005804EC" w:rsidRPr="005804EC" w:rsidRDefault="005804EC" w:rsidP="005804EC">
      <w:pPr>
        <w:spacing w:after="0" w:line="360" w:lineRule="auto"/>
        <w:ind w:firstLine="709"/>
        <w:jc w:val="both"/>
      </w:pPr>
    </w:p>
    <w:p w14:paraId="4D735F14" w14:textId="6D9C322B" w:rsidR="00BD116C" w:rsidRPr="001034F0" w:rsidRDefault="00BD116C" w:rsidP="00580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034F0">
        <w:rPr>
          <w:rFonts w:ascii="Times New Roman" w:hAnsi="Times New Roman" w:cs="Times New Roman"/>
          <w:sz w:val="28"/>
          <w:szCs w:val="28"/>
          <w:lang w:eastAsia="ru-RU"/>
        </w:rPr>
        <w:t>Среди деталей ПК есть обязательные, без которых компьютер просто не включится, и опциональные, которые улучшают его производительность и делают использование удобнее. Дополнительных компонентов вроде </w:t>
      </w:r>
      <w:proofErr w:type="spellStart"/>
      <w:r w:rsidRPr="001034F0">
        <w:rPr>
          <w:rFonts w:ascii="Times New Roman" w:hAnsi="Times New Roman" w:cs="Times New Roman"/>
          <w:sz w:val="28"/>
          <w:szCs w:val="28"/>
          <w:lang w:eastAsia="ru-RU"/>
        </w:rPr>
        <w:t>вайфай</w:t>
      </w:r>
      <w:proofErr w:type="spellEnd"/>
      <w:r w:rsidRPr="001034F0">
        <w:rPr>
          <w:rFonts w:ascii="Times New Roman" w:hAnsi="Times New Roman" w:cs="Times New Roman"/>
          <w:sz w:val="28"/>
          <w:szCs w:val="28"/>
          <w:lang w:eastAsia="ru-RU"/>
        </w:rPr>
        <w:t>-модулей, дисководов и плат с дополнительными USB-разъемами мы </w:t>
      </w:r>
      <w:proofErr w:type="gramStart"/>
      <w:r w:rsidRPr="001034F0">
        <w:rPr>
          <w:rFonts w:ascii="Times New Roman" w:hAnsi="Times New Roman" w:cs="Times New Roman"/>
          <w:sz w:val="28"/>
          <w:szCs w:val="28"/>
          <w:lang w:eastAsia="ru-RU"/>
        </w:rPr>
        <w:t>в это</w:t>
      </w:r>
      <w:r w:rsidRPr="001034F0">
        <w:rPr>
          <w:rFonts w:ascii="Times New Roman" w:hAnsi="Times New Roman" w:cs="Times New Roman"/>
          <w:sz w:val="28"/>
          <w:szCs w:val="28"/>
        </w:rPr>
        <w:t>й исследовании</w:t>
      </w:r>
      <w:proofErr w:type="gramEnd"/>
      <w:r w:rsidRPr="001034F0">
        <w:rPr>
          <w:rFonts w:ascii="Times New Roman" w:hAnsi="Times New Roman" w:cs="Times New Roman"/>
          <w:sz w:val="28"/>
          <w:szCs w:val="28"/>
        </w:rPr>
        <w:t xml:space="preserve"> </w:t>
      </w:r>
      <w:r w:rsidRPr="001034F0">
        <w:rPr>
          <w:rFonts w:ascii="Times New Roman" w:hAnsi="Times New Roman" w:cs="Times New Roman"/>
          <w:sz w:val="28"/>
          <w:szCs w:val="28"/>
          <w:lang w:eastAsia="ru-RU"/>
        </w:rPr>
        <w:t>не касаемся.</w:t>
      </w:r>
    </w:p>
    <w:p w14:paraId="5E136146" w14:textId="1C3D990E" w:rsidR="00BD116C" w:rsidRPr="001034F0" w:rsidRDefault="00BD116C" w:rsidP="00580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034F0">
        <w:rPr>
          <w:rFonts w:ascii="Times New Roman" w:hAnsi="Times New Roman" w:cs="Times New Roman"/>
          <w:sz w:val="28"/>
          <w:szCs w:val="28"/>
          <w:lang w:eastAsia="ru-RU"/>
        </w:rPr>
        <w:t>Вот что обязательно потребуется при сборке компьютера:</w:t>
      </w:r>
    </w:p>
    <w:p w14:paraId="7E82AFD2" w14:textId="725C2FE8" w:rsidR="00BD3BDB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37E8"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="00BD116C" w:rsidRPr="004937E8">
        <w:rPr>
          <w:rFonts w:ascii="Times New Roman" w:hAnsi="Times New Roman" w:cs="Times New Roman"/>
          <w:sz w:val="28"/>
          <w:szCs w:val="28"/>
          <w:lang w:eastAsia="ru-RU"/>
        </w:rPr>
        <w:t>Процессор, он же CPU, ЦПУ. Э</w:t>
      </w:r>
      <w:r w:rsidRPr="004937E8">
        <w:rPr>
          <w:rFonts w:ascii="Times New Roman" w:hAnsi="Times New Roman" w:cs="Times New Roman"/>
          <w:sz w:val="28"/>
          <w:szCs w:val="28"/>
          <w:lang w:eastAsia="ru-RU"/>
        </w:rPr>
        <w:t xml:space="preserve">то мозг компьютера, он отвечает </w:t>
      </w:r>
      <w:r w:rsidR="00BD116C" w:rsidRPr="004937E8">
        <w:rPr>
          <w:rFonts w:ascii="Times New Roman" w:hAnsi="Times New Roman" w:cs="Times New Roman"/>
          <w:sz w:val="28"/>
          <w:szCs w:val="28"/>
          <w:lang w:eastAsia="ru-RU"/>
        </w:rPr>
        <w:t>за все вычисления, работу приложений и быстродействие системы.</w:t>
      </w:r>
    </w:p>
    <w:p w14:paraId="76E55B7F" w14:textId="77B3778C" w:rsidR="00BD3BDB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="00BD116C" w:rsidRPr="004937E8">
        <w:rPr>
          <w:rFonts w:ascii="Times New Roman" w:hAnsi="Times New Roman" w:cs="Times New Roman"/>
          <w:sz w:val="28"/>
          <w:szCs w:val="28"/>
          <w:lang w:eastAsia="ru-RU"/>
        </w:rPr>
        <w:t>Кулер для процессора. Охлаждает ЦПУ — без нег</w:t>
      </w:r>
      <w:r w:rsidRPr="004937E8">
        <w:rPr>
          <w:rFonts w:ascii="Times New Roman" w:hAnsi="Times New Roman" w:cs="Times New Roman"/>
          <w:sz w:val="28"/>
          <w:szCs w:val="28"/>
          <w:lang w:eastAsia="ru-RU"/>
        </w:rPr>
        <w:t xml:space="preserve">о чип </w:t>
      </w:r>
      <w:proofErr w:type="gramStart"/>
      <w:r w:rsidRPr="004937E8">
        <w:rPr>
          <w:rFonts w:ascii="Times New Roman" w:hAnsi="Times New Roman" w:cs="Times New Roman"/>
          <w:sz w:val="28"/>
          <w:szCs w:val="28"/>
          <w:lang w:eastAsia="ru-RU"/>
        </w:rPr>
        <w:t xml:space="preserve">перегреется  </w:t>
      </w:r>
      <w:r w:rsidR="00BD116C" w:rsidRPr="004937E8">
        <w:rPr>
          <w:rFonts w:ascii="Times New Roman" w:hAnsi="Times New Roman" w:cs="Times New Roman"/>
          <w:sz w:val="28"/>
          <w:szCs w:val="28"/>
          <w:lang w:eastAsia="ru-RU"/>
        </w:rPr>
        <w:t>за</w:t>
      </w:r>
      <w:proofErr w:type="gramEnd"/>
      <w:r w:rsidR="00BD116C" w:rsidRPr="004937E8">
        <w:rPr>
          <w:rFonts w:ascii="Times New Roman" w:hAnsi="Times New Roman" w:cs="Times New Roman"/>
          <w:sz w:val="28"/>
          <w:szCs w:val="28"/>
          <w:lang w:eastAsia="ru-RU"/>
        </w:rPr>
        <w:t> пару минут и компьютер отключится, чтобы избежать поломки. Кулеры бывают воздушные и жидкостные.</w:t>
      </w:r>
    </w:p>
    <w:p w14:paraId="4A7AF2FD" w14:textId="11C78787" w:rsidR="00BD3BDB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37E8">
        <w:rPr>
          <w:rFonts w:ascii="Times New Roman" w:hAnsi="Times New Roman" w:cs="Times New Roman"/>
          <w:sz w:val="28"/>
          <w:szCs w:val="28"/>
          <w:lang w:eastAsia="ru-RU"/>
        </w:rPr>
        <w:t>3.</w:t>
      </w:r>
      <w:r w:rsidR="00BD116C" w:rsidRPr="004937E8">
        <w:rPr>
          <w:rFonts w:ascii="Times New Roman" w:hAnsi="Times New Roman" w:cs="Times New Roman"/>
          <w:sz w:val="28"/>
          <w:szCs w:val="28"/>
          <w:lang w:eastAsia="ru-RU"/>
        </w:rPr>
        <w:t>Видеокарта, или GPU, или видеочип. Отвечает за изображение на экране, графику в играх и работу в программах для обработки видео и 3D-графики.</w:t>
      </w:r>
    </w:p>
    <w:p w14:paraId="4DA34928" w14:textId="6A826747" w:rsidR="00BD3BDB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37E8">
        <w:rPr>
          <w:rFonts w:ascii="Times New Roman" w:hAnsi="Times New Roman" w:cs="Times New Roman"/>
          <w:sz w:val="28"/>
          <w:szCs w:val="28"/>
          <w:lang w:eastAsia="ru-RU"/>
        </w:rPr>
        <w:t>4.</w:t>
      </w:r>
      <w:r w:rsidR="00BD116C" w:rsidRPr="004937E8">
        <w:rPr>
          <w:rFonts w:ascii="Times New Roman" w:hAnsi="Times New Roman" w:cs="Times New Roman"/>
          <w:sz w:val="28"/>
          <w:szCs w:val="28"/>
          <w:lang w:eastAsia="ru-RU"/>
        </w:rPr>
        <w:t>Материнская плата, системная плата или «мать» на сленге. Сердце сборки: к ней крепятся все внутренние комплектующие и внешняя периферия, вроде мышек, клавиатур и принтеров. Материнская плата не улучшает производительность системы, но может ее ухудшить, если к совсем дешевой или устаревшей плате подключить совместимый, но слишком мощный процессор. Она просто не сможет раскрыть мощность ЦПУ полностью.</w:t>
      </w:r>
    </w:p>
    <w:p w14:paraId="3495E8C6" w14:textId="0EC613C6" w:rsidR="00BD3BDB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37E8">
        <w:rPr>
          <w:rFonts w:ascii="Times New Roman" w:hAnsi="Times New Roman" w:cs="Times New Roman"/>
          <w:sz w:val="28"/>
          <w:szCs w:val="28"/>
          <w:lang w:eastAsia="ru-RU"/>
        </w:rPr>
        <w:t>5.</w:t>
      </w:r>
      <w:r w:rsidR="00BD116C" w:rsidRPr="004937E8">
        <w:rPr>
          <w:rFonts w:ascii="Times New Roman" w:hAnsi="Times New Roman" w:cs="Times New Roman"/>
          <w:sz w:val="28"/>
          <w:szCs w:val="28"/>
          <w:lang w:eastAsia="ru-RU"/>
        </w:rPr>
        <w:t>Оперативная память, или ОЗУ, или RAM. Это временная память: от нее зависит, сколько вкладок в браузере можно будет открыть одновременно и насколько быстро будут открываться большие файлы и программы. Поставляется в виде тонких прямоугольных плашек, которые вставляются в разъем на материнской плате.</w:t>
      </w:r>
    </w:p>
    <w:p w14:paraId="4D557AF7" w14:textId="4825BE2E" w:rsidR="00BD3BDB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194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6.</w:t>
      </w:r>
      <w:r w:rsidR="00BD116C" w:rsidRPr="004937E8">
        <w:rPr>
          <w:rFonts w:ascii="Times New Roman" w:hAnsi="Times New Roman" w:cs="Times New Roman"/>
          <w:sz w:val="28"/>
          <w:szCs w:val="28"/>
          <w:lang w:eastAsia="ru-RU"/>
        </w:rPr>
        <w:t>Постоянная память, или ПЗУ. Устройство, на котором хранится вся информация, в том числе операционная система, все программы и игры. Иногда постоянную память по ошибке называют жесткими дисками, но это верно только для устаревающих накопителей стандарта HDD. Их все еще можно использовать для хранения данных, но сейчас в ходу гораздо более быстрые и компактные твердотельные накопители — SSD.</w:t>
      </w:r>
    </w:p>
    <w:p w14:paraId="3E19F03E" w14:textId="733D2F35" w:rsidR="00BD3BDB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1947">
        <w:rPr>
          <w:rFonts w:ascii="Times New Roman" w:hAnsi="Times New Roman" w:cs="Times New Roman"/>
          <w:sz w:val="28"/>
          <w:szCs w:val="28"/>
          <w:lang w:eastAsia="ru-RU"/>
        </w:rPr>
        <w:t>7.</w:t>
      </w:r>
      <w:r w:rsidR="00BD116C" w:rsidRPr="004937E8">
        <w:rPr>
          <w:rFonts w:ascii="Times New Roman" w:hAnsi="Times New Roman" w:cs="Times New Roman"/>
          <w:sz w:val="28"/>
          <w:szCs w:val="28"/>
          <w:lang w:eastAsia="ru-RU"/>
        </w:rPr>
        <w:t>Корпус, или системный блок. Металлический короб, к которому крепятся все остальные детали. Внешний вид очень важен, но еще корпуса различаются по вместимости, удобству подключения и прокладки кабелей, а также по возможностям для установки воздушного и водяного охлаждения.</w:t>
      </w:r>
    </w:p>
    <w:p w14:paraId="332FFA9C" w14:textId="21F596F7" w:rsidR="00BD3BDB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1947">
        <w:rPr>
          <w:rFonts w:ascii="Times New Roman" w:hAnsi="Times New Roman" w:cs="Times New Roman"/>
          <w:sz w:val="28"/>
          <w:szCs w:val="28"/>
          <w:lang w:eastAsia="ru-RU"/>
        </w:rPr>
        <w:t>8.</w:t>
      </w:r>
      <w:r w:rsidR="00BD116C" w:rsidRPr="004937E8">
        <w:rPr>
          <w:rFonts w:ascii="Times New Roman" w:hAnsi="Times New Roman" w:cs="Times New Roman"/>
          <w:sz w:val="28"/>
          <w:szCs w:val="28"/>
          <w:lang w:eastAsia="ru-RU"/>
        </w:rPr>
        <w:t>Вентиляторы для корпуса. Чем мощнее компьютер, тем важнее обеспечить хорошую циркуляцию воздуха внутри системного блока. Мощные процессоры и видеокарты просто перегреются и не будут работать нормально, если запереть их в глухом железном ящике.</w:t>
      </w:r>
    </w:p>
    <w:p w14:paraId="7A5C4CAC" w14:textId="7737C69D" w:rsidR="00BD3BDB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F1947">
        <w:rPr>
          <w:rFonts w:ascii="Times New Roman" w:hAnsi="Times New Roman" w:cs="Times New Roman"/>
          <w:sz w:val="28"/>
          <w:szCs w:val="28"/>
          <w:lang w:eastAsia="ru-RU"/>
        </w:rPr>
        <w:t>9.</w:t>
      </w:r>
      <w:r w:rsidR="00BD116C" w:rsidRPr="004937E8">
        <w:rPr>
          <w:rFonts w:ascii="Times New Roman" w:hAnsi="Times New Roman" w:cs="Times New Roman"/>
          <w:sz w:val="28"/>
          <w:szCs w:val="28"/>
          <w:lang w:eastAsia="ru-RU"/>
        </w:rPr>
        <w:t>Блок питания, БП. Забирает переменный ток из розетки и раздает постоянный нужной мощности всем компонентам ПК — от кулеров до видеокарты. С одной стороны БП подключается к сети, а с другой к нему подключаются все детали компьютера.</w:t>
      </w:r>
    </w:p>
    <w:p w14:paraId="313EAD63" w14:textId="5A7EDFED" w:rsidR="00AF626A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937E8">
        <w:rPr>
          <w:rFonts w:ascii="Times New Roman" w:hAnsi="Times New Roman" w:cs="Times New Roman"/>
          <w:sz w:val="28"/>
          <w:szCs w:val="28"/>
          <w:lang w:eastAsia="ru-RU"/>
        </w:rPr>
        <w:t>10.</w:t>
      </w:r>
      <w:r w:rsidR="00BD116C" w:rsidRPr="004937E8">
        <w:rPr>
          <w:rFonts w:ascii="Times New Roman" w:hAnsi="Times New Roman" w:cs="Times New Roman"/>
          <w:sz w:val="28"/>
          <w:szCs w:val="28"/>
          <w:lang w:eastAsia="ru-RU"/>
        </w:rPr>
        <w:t xml:space="preserve">Периферия — все, что расположено снаружи корпуса и связано с компьютером: монитор, клавиатура, мышка и внешняя </w:t>
      </w:r>
      <w:proofErr w:type="spellStart"/>
      <w:r w:rsidR="00BD116C" w:rsidRPr="004937E8">
        <w:rPr>
          <w:rFonts w:ascii="Times New Roman" w:hAnsi="Times New Roman" w:cs="Times New Roman"/>
          <w:sz w:val="28"/>
          <w:szCs w:val="28"/>
          <w:lang w:eastAsia="ru-RU"/>
        </w:rPr>
        <w:t>аудиокарта</w:t>
      </w:r>
      <w:proofErr w:type="spellEnd"/>
      <w:r w:rsidR="00BD116C" w:rsidRPr="004937E8">
        <w:rPr>
          <w:rFonts w:ascii="Times New Roman" w:hAnsi="Times New Roman" w:cs="Times New Roman"/>
          <w:sz w:val="28"/>
          <w:szCs w:val="28"/>
          <w:lang w:eastAsia="ru-RU"/>
        </w:rPr>
        <w:t>. Без монитора, клавиатуры и мыши использовать компьютер не получится, но их выбор никак не влияет на производительность.</w:t>
      </w:r>
    </w:p>
    <w:p w14:paraId="55C84B3B" w14:textId="0FB314F5" w:rsidR="005804EC" w:rsidRDefault="005804EC" w:rsidP="00580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37A8C9" w14:textId="77777777" w:rsidR="004937E8" w:rsidRDefault="004937E8" w:rsidP="00580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0F53C8" w14:textId="79866547" w:rsidR="005804EC" w:rsidRDefault="005804EC" w:rsidP="00580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E844BD" w14:textId="77777777" w:rsidR="005804EC" w:rsidRDefault="005804EC" w:rsidP="00580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F08C79" w14:textId="7B69775D" w:rsidR="005804EC" w:rsidRPr="005804EC" w:rsidRDefault="004937E8" w:rsidP="00580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14:paraId="365CC0CF" w14:textId="3A38E96C" w:rsidR="00AF626A" w:rsidRPr="005804EC" w:rsidRDefault="00AF626A" w:rsidP="005804EC">
      <w:pPr>
        <w:pStyle w:val="3"/>
        <w:spacing w:before="0" w:line="360" w:lineRule="auto"/>
        <w:ind w:firstLine="709"/>
        <w:rPr>
          <w:b/>
          <w:szCs w:val="28"/>
        </w:rPr>
      </w:pPr>
      <w:bookmarkStart w:id="8" w:name="_Toc169261904"/>
      <w:r w:rsidRPr="005804EC">
        <w:rPr>
          <w:b/>
          <w:szCs w:val="28"/>
        </w:rPr>
        <w:lastRenderedPageBreak/>
        <w:t xml:space="preserve">1.2 </w:t>
      </w:r>
      <w:bookmarkStart w:id="9" w:name="_Toc163410087"/>
      <w:r w:rsidRPr="005804EC">
        <w:rPr>
          <w:b/>
          <w:szCs w:val="28"/>
        </w:rPr>
        <w:t>В</w:t>
      </w:r>
      <w:r w:rsidR="00FC605F" w:rsidRPr="005804EC">
        <w:rPr>
          <w:b/>
          <w:szCs w:val="28"/>
        </w:rPr>
        <w:t xml:space="preserve">ыбор комплектующих персонального компьютера под </w:t>
      </w:r>
      <w:proofErr w:type="spellStart"/>
      <w:r w:rsidR="00FC605F" w:rsidRPr="005804EC">
        <w:rPr>
          <w:b/>
          <w:szCs w:val="28"/>
        </w:rPr>
        <w:t>зачачи</w:t>
      </w:r>
      <w:proofErr w:type="spellEnd"/>
      <w:r w:rsidR="00FC605F" w:rsidRPr="005804EC">
        <w:rPr>
          <w:b/>
          <w:szCs w:val="28"/>
        </w:rPr>
        <w:t xml:space="preserve"> пользователя</w:t>
      </w:r>
      <w:bookmarkEnd w:id="8"/>
      <w:bookmarkEnd w:id="9"/>
    </w:p>
    <w:p w14:paraId="345FB98A" w14:textId="77777777" w:rsidR="005804EC" w:rsidRPr="005804EC" w:rsidRDefault="005804EC" w:rsidP="005804EC">
      <w:pPr>
        <w:spacing w:after="0" w:line="360" w:lineRule="auto"/>
        <w:ind w:firstLine="709"/>
        <w:jc w:val="both"/>
      </w:pPr>
    </w:p>
    <w:p w14:paraId="7CD9A21C" w14:textId="13D7C7A0" w:rsidR="00BD3BDB" w:rsidRPr="001034F0" w:rsidRDefault="00BD3BDB" w:rsidP="00580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>Стационарные компьютеры подойдут не всем: ради них нужно организовывать пространство и ставить для монитора и клавиатуры отдельный стол. Большую часть рабочих и учебных задач дома можно решать за ноутбуком или даже планшетом с клавиатурой, без необходимости собирать и ставить махину с цветной подсветкой.</w:t>
      </w:r>
    </w:p>
    <w:p w14:paraId="442D1537" w14:textId="77777777" w:rsidR="00BD3BDB" w:rsidRPr="001034F0" w:rsidRDefault="00BD3BDB" w:rsidP="00580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>Но стационарный компьютер — это самое производительное решение для игр, сложных инженерных проектов, научных вычислений и работы с графикой и видео. Теоретически играми и монтажом можно заниматься и на профессиональном ноутбуке, но менять детали и </w:t>
      </w:r>
      <w:proofErr w:type="spellStart"/>
      <w:r w:rsidRPr="001034F0">
        <w:rPr>
          <w:rFonts w:ascii="Times New Roman" w:hAnsi="Times New Roman" w:cs="Times New Roman"/>
          <w:sz w:val="28"/>
          <w:szCs w:val="28"/>
        </w:rPr>
        <w:t>апгрейдить</w:t>
      </w:r>
      <w:proofErr w:type="spellEnd"/>
      <w:r w:rsidRPr="001034F0">
        <w:rPr>
          <w:rFonts w:ascii="Times New Roman" w:hAnsi="Times New Roman" w:cs="Times New Roman"/>
          <w:sz w:val="28"/>
          <w:szCs w:val="28"/>
        </w:rPr>
        <w:t xml:space="preserve"> их почти невозможно, а соотношение цены и производительности у портативных решений намного хуже.</w:t>
      </w:r>
    </w:p>
    <w:p w14:paraId="1093C15D" w14:textId="77777777" w:rsidR="00BD3BDB" w:rsidRPr="001034F0" w:rsidRDefault="00BD3BDB" w:rsidP="00580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>Если вы работаете только из дома и с тяжелым материалом, любите играть в требовательные новинки без оглядки на системные требования — стационарный ПК может стать лучшим выбором.</w:t>
      </w:r>
    </w:p>
    <w:p w14:paraId="55791ECB" w14:textId="418DA1DF" w:rsidR="00BD3BDB" w:rsidRPr="001034F0" w:rsidRDefault="00BD3BDB" w:rsidP="00580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>Эталонной сборки не существует: выбирать компьютер придется под индивидуальные задачи. В этом разделе я расскажу, для каких целей можно использовать ПК и на какие компоненты нужно обращать особое внимание в конкретном случае.</w:t>
      </w:r>
    </w:p>
    <w:p w14:paraId="7FBA3EA6" w14:textId="4536F681" w:rsidR="00BD3BDB" w:rsidRPr="001034F0" w:rsidRDefault="00BD3BDB" w:rsidP="005804EC">
      <w:pPr>
        <w:pStyle w:val="ConsPlusNormal"/>
        <w:numPr>
          <w:ilvl w:val="0"/>
          <w:numId w:val="9"/>
        </w:numPr>
        <w:tabs>
          <w:tab w:val="left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>Компьютер для игр</w:t>
      </w:r>
      <w:r w:rsidRPr="001034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1034F0">
        <w:rPr>
          <w:rFonts w:ascii="Times New Roman" w:hAnsi="Times New Roman" w:cs="Times New Roman"/>
          <w:sz w:val="28"/>
          <w:szCs w:val="28"/>
        </w:rPr>
        <w:t xml:space="preserve"> Обычно такие сборки, наряду с ПК для работы, самые дорогие. Дело в том, что игры нагружают всю систему одновременно и все детали должны быть мощными. </w:t>
      </w:r>
      <w:r w:rsidR="00FC605F" w:rsidRPr="001034F0">
        <w:rPr>
          <w:rFonts w:ascii="Times New Roman" w:hAnsi="Times New Roman" w:cs="Times New Roman"/>
          <w:sz w:val="28"/>
          <w:szCs w:val="28"/>
        </w:rPr>
        <w:t>В частности,</w:t>
      </w:r>
      <w:r w:rsidRPr="001034F0">
        <w:rPr>
          <w:rFonts w:ascii="Times New Roman" w:hAnsi="Times New Roman" w:cs="Times New Roman"/>
          <w:sz w:val="28"/>
          <w:szCs w:val="28"/>
        </w:rPr>
        <w:t xml:space="preserve"> игровому компьютеру нужна хорошая видеокарта, а это один из самых дорогих компонентов.</w:t>
      </w:r>
    </w:p>
    <w:p w14:paraId="50BBB86B" w14:textId="601AC937" w:rsidR="00BD3BDB" w:rsidRPr="001034F0" w:rsidRDefault="00BD3BDB" w:rsidP="005804EC">
      <w:pPr>
        <w:pStyle w:val="ConsPlusNormal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>Профессиональная рабочая станция</w:t>
      </w:r>
      <w:r w:rsidRPr="001034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1034F0">
        <w:rPr>
          <w:rFonts w:ascii="Times New Roman" w:hAnsi="Times New Roman" w:cs="Times New Roman"/>
          <w:sz w:val="28"/>
          <w:szCs w:val="28"/>
        </w:rPr>
        <w:t xml:space="preserve"> В отличие от игр, профессиональные программы избирательны в нагрузке. Например, видеомонтаж нагружает преимущественно видеокарту, а обработка баз данных задействует исключительно процессор. При сборке компьютера для </w:t>
      </w:r>
      <w:r w:rsidRPr="001034F0">
        <w:rPr>
          <w:rFonts w:ascii="Times New Roman" w:hAnsi="Times New Roman" w:cs="Times New Roman"/>
          <w:sz w:val="28"/>
          <w:szCs w:val="28"/>
        </w:rPr>
        <w:lastRenderedPageBreak/>
        <w:t>работы стоит уточнить потребности конкретно ваших приложений.</w:t>
      </w:r>
    </w:p>
    <w:p w14:paraId="21EF9D4E" w14:textId="54643D06" w:rsidR="00BD3BDB" w:rsidRPr="001034F0" w:rsidRDefault="00BD3BDB" w:rsidP="005804EC">
      <w:pPr>
        <w:pStyle w:val="ConsPlusNormal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>Компьютер-</w:t>
      </w:r>
      <w:proofErr w:type="spellStart"/>
      <w:r w:rsidRPr="001034F0">
        <w:rPr>
          <w:rFonts w:ascii="Times New Roman" w:hAnsi="Times New Roman" w:cs="Times New Roman"/>
          <w:sz w:val="28"/>
          <w:szCs w:val="28"/>
        </w:rPr>
        <w:t>медиацентр</w:t>
      </w:r>
      <w:proofErr w:type="spellEnd"/>
      <w:r w:rsidRPr="001034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1034F0">
        <w:rPr>
          <w:rFonts w:ascii="Times New Roman" w:hAnsi="Times New Roman" w:cs="Times New Roman"/>
          <w:sz w:val="28"/>
          <w:szCs w:val="28"/>
        </w:rPr>
        <w:t xml:space="preserve"> Устройство для просмотра фильмов и сериалов, браузера и общения, который можно подключить к телевизору в гостиной. Такой компьютер должен быть маленьким, недорогим и подключаться ко всем устройствам в доме.</w:t>
      </w:r>
    </w:p>
    <w:p w14:paraId="4087693F" w14:textId="79A6424C" w:rsidR="005804EC" w:rsidRPr="004937E8" w:rsidRDefault="00613564" w:rsidP="004937E8">
      <w:pPr>
        <w:pStyle w:val="3"/>
        <w:spacing w:before="0" w:line="360" w:lineRule="auto"/>
        <w:ind w:firstLine="709"/>
        <w:rPr>
          <w:b/>
          <w:color w:val="auto"/>
          <w:szCs w:val="28"/>
        </w:rPr>
      </w:pPr>
      <w:bookmarkStart w:id="10" w:name="_Toc169261905"/>
      <w:r w:rsidRPr="004937E8">
        <w:rPr>
          <w:b/>
          <w:color w:val="auto"/>
          <w:szCs w:val="28"/>
        </w:rPr>
        <w:t xml:space="preserve">1.3 </w:t>
      </w:r>
      <w:bookmarkStart w:id="11" w:name="_Toc163410088"/>
      <w:r w:rsidRPr="004937E8">
        <w:rPr>
          <w:b/>
          <w:color w:val="auto"/>
          <w:szCs w:val="28"/>
        </w:rPr>
        <w:t>К</w:t>
      </w:r>
      <w:r w:rsidR="00FC605F" w:rsidRPr="004937E8">
        <w:rPr>
          <w:b/>
          <w:color w:val="auto"/>
          <w:szCs w:val="28"/>
        </w:rPr>
        <w:t>ак оценить совместимость комплектующих?</w:t>
      </w:r>
      <w:bookmarkEnd w:id="10"/>
      <w:bookmarkEnd w:id="11"/>
    </w:p>
    <w:p w14:paraId="02F0955A" w14:textId="2485F425" w:rsidR="00613564" w:rsidRPr="001034F0" w:rsidRDefault="00613564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>Компьютерные запчасти очень требовательны к своим «соседям»: от процессора зависит выбор материнской платы, размер видеокарты влияет на размер корпуса, а с недостаточно мощным блоком питания вся система будет спонтанно выключаться при высокой нагрузке.</w:t>
      </w:r>
    </w:p>
    <w:p w14:paraId="7C5C7D2F" w14:textId="41F3E551" w:rsidR="00613564" w:rsidRPr="001034F0" w:rsidRDefault="00613564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>Совместимость можно проверять вручную — по характеристикам каждой из деталей — или обратиться к конфигураторам ПК. Это сайты, на которых, как в настоящем конструкторе, можно выбрать отдельные элементы, а система сложит их и покажет, будут ли они работать вместе.</w:t>
      </w:r>
    </w:p>
    <w:p w14:paraId="6BBF4112" w14:textId="44B11EE8" w:rsidR="00613564" w:rsidRPr="001034F0" w:rsidRDefault="00613564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>Конфигураторы на русском языке есть у DNS, «</w:t>
      </w:r>
      <w:proofErr w:type="spellStart"/>
      <w:r w:rsidRPr="001034F0">
        <w:rPr>
          <w:rFonts w:ascii="Times New Roman" w:hAnsi="Times New Roman" w:cs="Times New Roman"/>
          <w:sz w:val="28"/>
          <w:szCs w:val="28"/>
        </w:rPr>
        <w:t>Ситилинка</w:t>
      </w:r>
      <w:proofErr w:type="spellEnd"/>
      <w:r w:rsidRPr="001034F0">
        <w:rPr>
          <w:rFonts w:ascii="Times New Roman" w:hAnsi="Times New Roman" w:cs="Times New Roman"/>
          <w:sz w:val="28"/>
          <w:szCs w:val="28"/>
        </w:rPr>
        <w:t xml:space="preserve">», «Эдельвейса» и </w:t>
      </w:r>
      <w:proofErr w:type="spellStart"/>
      <w:r w:rsidRPr="001034F0">
        <w:rPr>
          <w:rFonts w:ascii="Times New Roman" w:hAnsi="Times New Roman" w:cs="Times New Roman"/>
          <w:sz w:val="28"/>
          <w:szCs w:val="28"/>
        </w:rPr>
        <w:t>hyperPC</w:t>
      </w:r>
      <w:proofErr w:type="spellEnd"/>
      <w:r w:rsidRPr="001034F0">
        <w:rPr>
          <w:rFonts w:ascii="Times New Roman" w:hAnsi="Times New Roman" w:cs="Times New Roman"/>
          <w:sz w:val="28"/>
          <w:szCs w:val="28"/>
        </w:rPr>
        <w:t xml:space="preserve">. Более продвинутые версии с форумом и отзывами пользователей на сборки можно найти на </w:t>
      </w:r>
      <w:proofErr w:type="spellStart"/>
      <w:r w:rsidRPr="001034F0">
        <w:rPr>
          <w:rFonts w:ascii="Times New Roman" w:hAnsi="Times New Roman" w:cs="Times New Roman"/>
          <w:sz w:val="28"/>
          <w:szCs w:val="28"/>
        </w:rPr>
        <w:t>Pcpartpicker</w:t>
      </w:r>
      <w:proofErr w:type="spellEnd"/>
      <w:r w:rsidRPr="001034F0">
        <w:rPr>
          <w:rFonts w:ascii="Times New Roman" w:hAnsi="Times New Roman" w:cs="Times New Roman"/>
          <w:sz w:val="28"/>
          <w:szCs w:val="28"/>
        </w:rPr>
        <w:t xml:space="preserve"> — крупнейшем в мире конфигураторе. Кроме совместимости комплектующих англоязычный портал помогает сравнить разные детали между собой.</w:t>
      </w:r>
    </w:p>
    <w:p w14:paraId="025102AB" w14:textId="59FB72E3" w:rsidR="00613564" w:rsidRPr="001034F0" w:rsidRDefault="00613564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>Конструкторы сборок используйте в информационных целях — чтобы точно остановиться на определенной детали. Купить ее можно будет в другом месте, предварительно сравнив цены.</w:t>
      </w:r>
    </w:p>
    <w:p w14:paraId="634E6DE1" w14:textId="77777777" w:rsidR="00613564" w:rsidRPr="001034F0" w:rsidRDefault="00613564" w:rsidP="005804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sz w:val="28"/>
          <w:szCs w:val="28"/>
        </w:rPr>
        <w:t>Вот главное, что нужно запомнить про взаимосвязь комплектующих:</w:t>
      </w:r>
    </w:p>
    <w:p w14:paraId="1C6C3F95" w14:textId="6A4B153B" w:rsidR="00613564" w:rsidRPr="001034F0" w:rsidRDefault="004937E8" w:rsidP="004937E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7E8">
        <w:rPr>
          <w:rFonts w:ascii="Times New Roman" w:hAnsi="Times New Roman" w:cs="Times New Roman"/>
          <w:sz w:val="28"/>
          <w:szCs w:val="28"/>
        </w:rPr>
        <w:t>1.</w:t>
      </w:r>
      <w:r w:rsidR="00613564" w:rsidRPr="001034F0">
        <w:rPr>
          <w:rFonts w:ascii="Times New Roman" w:hAnsi="Times New Roman" w:cs="Times New Roman"/>
          <w:sz w:val="28"/>
          <w:szCs w:val="28"/>
        </w:rPr>
        <w:t>Когда выбираете процессор, следите за тем, чтобы его сокет совпадал с материнской платой и соответствовал ее мощности — не вставляйте мощные процессоры в слабые платы. Если покупаете мощное охлаждение, на материнской плате тоже экономить нельзя: на бюджетных и базовых моделях для него просто не хватит разъемов.</w:t>
      </w:r>
    </w:p>
    <w:p w14:paraId="69508C7C" w14:textId="7E783067" w:rsidR="00613564" w:rsidRPr="001034F0" w:rsidRDefault="004937E8" w:rsidP="004937E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7E8">
        <w:rPr>
          <w:rFonts w:ascii="Times New Roman" w:hAnsi="Times New Roman" w:cs="Times New Roman"/>
          <w:sz w:val="28"/>
          <w:szCs w:val="28"/>
        </w:rPr>
        <w:t>2.</w:t>
      </w:r>
      <w:r w:rsidR="00613564" w:rsidRPr="001034F0">
        <w:rPr>
          <w:rFonts w:ascii="Times New Roman" w:hAnsi="Times New Roman" w:cs="Times New Roman"/>
          <w:sz w:val="28"/>
          <w:szCs w:val="28"/>
        </w:rPr>
        <w:t xml:space="preserve">У видеокарты обращайте внимание на энергопотребление, длину и количество слотов, то есть высоту детали. Слишком длинная видеокарта </w:t>
      </w:r>
      <w:r w:rsidR="00613564" w:rsidRPr="001034F0">
        <w:rPr>
          <w:rFonts w:ascii="Times New Roman" w:hAnsi="Times New Roman" w:cs="Times New Roman"/>
          <w:sz w:val="28"/>
          <w:szCs w:val="28"/>
        </w:rPr>
        <w:lastRenderedPageBreak/>
        <w:t>не влезет в компактный корпус, слишком высокая может перекрыть доступ к разъемам для других компонентов на материнской плате, а слишком «прожорливая» нарушит стабильность всей системы из-за некачественного блока питания.</w:t>
      </w:r>
    </w:p>
    <w:p w14:paraId="6C5782B3" w14:textId="38933ED9" w:rsidR="00613564" w:rsidRPr="001034F0" w:rsidRDefault="004937E8" w:rsidP="004937E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7E8">
        <w:rPr>
          <w:rFonts w:ascii="Times New Roman" w:hAnsi="Times New Roman" w:cs="Times New Roman"/>
          <w:sz w:val="28"/>
          <w:szCs w:val="28"/>
        </w:rPr>
        <w:t>3.</w:t>
      </w:r>
      <w:r w:rsidR="00613564" w:rsidRPr="001034F0">
        <w:rPr>
          <w:rFonts w:ascii="Times New Roman" w:hAnsi="Times New Roman" w:cs="Times New Roman"/>
          <w:sz w:val="28"/>
          <w:szCs w:val="28"/>
        </w:rPr>
        <w:t>Выбирая накопители, убедитесь, что их получится подключить к материнской плате. Особенно это актуально для SSD в форм-факторе M.2. Если покупаете более простой SSD в формате 2,5”, убедитесь, что в корпусе есть место, куда его прикрутить.</w:t>
      </w:r>
    </w:p>
    <w:p w14:paraId="08E520E9" w14:textId="61D751E7" w:rsidR="00613564" w:rsidRPr="001034F0" w:rsidRDefault="004937E8" w:rsidP="004937E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7E8">
        <w:rPr>
          <w:rFonts w:ascii="Times New Roman" w:hAnsi="Times New Roman" w:cs="Times New Roman"/>
          <w:sz w:val="28"/>
          <w:szCs w:val="28"/>
        </w:rPr>
        <w:t>4.</w:t>
      </w:r>
      <w:r w:rsidR="00613564" w:rsidRPr="001034F0">
        <w:rPr>
          <w:rFonts w:ascii="Times New Roman" w:hAnsi="Times New Roman" w:cs="Times New Roman"/>
          <w:sz w:val="28"/>
          <w:szCs w:val="28"/>
        </w:rPr>
        <w:t>Оперативная память должна быть совместима с процессором. Это касается не только типа — DDR4 или DDR5, но и скорости конкретной плашки. Например, новые процессоры AMD не могут стабильно работать с самыми дорогими и быстрыми версиями DDR5. Если ОЗУ поставляется несколькими плашками, убедитесь, что они одинаковые. Даже малейшее различие в характеристиках планок оперативной памяти может замедлить работу системы.</w:t>
      </w:r>
    </w:p>
    <w:p w14:paraId="1D2780B6" w14:textId="47FEC1AF" w:rsidR="00613564" w:rsidRPr="001034F0" w:rsidRDefault="004937E8" w:rsidP="004937E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7E8">
        <w:rPr>
          <w:rFonts w:ascii="Times New Roman" w:hAnsi="Times New Roman" w:cs="Times New Roman"/>
          <w:sz w:val="28"/>
          <w:szCs w:val="28"/>
        </w:rPr>
        <w:t>5.</w:t>
      </w:r>
      <w:r w:rsidR="00613564" w:rsidRPr="001034F0">
        <w:rPr>
          <w:rFonts w:ascii="Times New Roman" w:hAnsi="Times New Roman" w:cs="Times New Roman"/>
          <w:sz w:val="28"/>
          <w:szCs w:val="28"/>
        </w:rPr>
        <w:t>Блок питания должен поместиться в корпус и иметь все нужные разъемы. Обычные ATX-модели подойдут для большинства корпусов, но компактные компьютеры формата ITX и </w:t>
      </w:r>
      <w:proofErr w:type="spellStart"/>
      <w:r w:rsidR="00613564" w:rsidRPr="001034F0">
        <w:rPr>
          <w:rFonts w:ascii="Times New Roman" w:hAnsi="Times New Roman" w:cs="Times New Roman"/>
          <w:sz w:val="28"/>
          <w:szCs w:val="28"/>
        </w:rPr>
        <w:t>mini</w:t>
      </w:r>
      <w:proofErr w:type="spellEnd"/>
      <w:r w:rsidR="00613564" w:rsidRPr="001034F0">
        <w:rPr>
          <w:rFonts w:ascii="Times New Roman" w:hAnsi="Times New Roman" w:cs="Times New Roman"/>
          <w:sz w:val="28"/>
          <w:szCs w:val="28"/>
        </w:rPr>
        <w:t>-PC потребуют нестандартных БП формата SFX.</w:t>
      </w:r>
    </w:p>
    <w:p w14:paraId="6EF6D96B" w14:textId="13ED8731" w:rsidR="00FC605F" w:rsidRPr="001034F0" w:rsidRDefault="004937E8" w:rsidP="004937E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7E8">
        <w:rPr>
          <w:rFonts w:ascii="Times New Roman" w:hAnsi="Times New Roman" w:cs="Times New Roman"/>
          <w:sz w:val="28"/>
          <w:szCs w:val="28"/>
        </w:rPr>
        <w:t>6.</w:t>
      </w:r>
      <w:r w:rsidR="00613564" w:rsidRPr="001034F0">
        <w:rPr>
          <w:rFonts w:ascii="Times New Roman" w:hAnsi="Times New Roman" w:cs="Times New Roman"/>
          <w:sz w:val="28"/>
          <w:szCs w:val="28"/>
        </w:rPr>
        <w:t>В корпус должны войти все детали из предыдущих пунктов. Нужно проверить размер материнской платы, высоту кулера на процессоре, размер блока питания, длину видеокарты, количество накопителей и диаметр корпусных кулеров, которые будут обеспечивать циркуляцию воздуха внутри системного блока.</w:t>
      </w:r>
    </w:p>
    <w:p w14:paraId="35F7AFE4" w14:textId="654D2A2C" w:rsidR="00FC605F" w:rsidRPr="001034F0" w:rsidRDefault="00FC605F" w:rsidP="00580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34F0">
        <w:rPr>
          <w:rFonts w:ascii="Times New Roman" w:hAnsi="Times New Roman" w:cs="Times New Roman"/>
          <w:color w:val="1A1A1A"/>
          <w:sz w:val="28"/>
          <w:szCs w:val="28"/>
        </w:rPr>
        <w:br w:type="page"/>
      </w:r>
    </w:p>
    <w:p w14:paraId="55FAD034" w14:textId="6700AF7E" w:rsidR="00C06928" w:rsidRPr="004937E8" w:rsidRDefault="001034F0" w:rsidP="004937E8">
      <w:pPr>
        <w:pStyle w:val="2"/>
        <w:spacing w:before="0" w:line="360" w:lineRule="auto"/>
        <w:ind w:firstLine="709"/>
        <w:rPr>
          <w:b/>
          <w:sz w:val="28"/>
          <w:szCs w:val="28"/>
        </w:rPr>
      </w:pPr>
      <w:bookmarkStart w:id="12" w:name="_Toc169261906"/>
      <w:r w:rsidRPr="004937E8">
        <w:rPr>
          <w:b/>
          <w:sz w:val="28"/>
          <w:szCs w:val="28"/>
        </w:rPr>
        <w:lastRenderedPageBreak/>
        <w:t>2</w:t>
      </w:r>
      <w:r w:rsidRPr="00FF1947">
        <w:rPr>
          <w:b/>
          <w:sz w:val="28"/>
          <w:szCs w:val="28"/>
        </w:rPr>
        <w:t xml:space="preserve">. </w:t>
      </w:r>
      <w:r w:rsidR="00C06928" w:rsidRPr="004937E8">
        <w:rPr>
          <w:b/>
          <w:sz w:val="28"/>
          <w:szCs w:val="28"/>
        </w:rPr>
        <w:t>ПРАКТИЧЕСКАЯ РЕАЛИЗАЦИЯ ИНДИВИДУАЛЬНОГО ПРОЕКТА</w:t>
      </w:r>
      <w:bookmarkEnd w:id="12"/>
    </w:p>
    <w:p w14:paraId="67881623" w14:textId="77777777" w:rsidR="00491330" w:rsidRPr="001034F0" w:rsidRDefault="00491330" w:rsidP="00580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0C08B5" w14:textId="627D4354" w:rsidR="001C41B2" w:rsidRDefault="00800614" w:rsidP="001C41B2">
      <w:pPr>
        <w:pStyle w:val="3"/>
        <w:spacing w:before="0" w:line="360" w:lineRule="auto"/>
        <w:ind w:firstLine="709"/>
        <w:rPr>
          <w:rFonts w:eastAsia="Times New Roman"/>
          <w:b/>
          <w:szCs w:val="28"/>
          <w:lang w:eastAsia="ru-RU"/>
        </w:rPr>
      </w:pPr>
      <w:bookmarkStart w:id="13" w:name="_Toc169261907"/>
      <w:r w:rsidRPr="004937E8">
        <w:rPr>
          <w:rFonts w:eastAsia="Times New Roman"/>
          <w:b/>
          <w:szCs w:val="28"/>
          <w:lang w:eastAsia="ru-RU"/>
        </w:rPr>
        <w:t xml:space="preserve">2.1 </w:t>
      </w:r>
      <w:r w:rsidR="001C41B2">
        <w:rPr>
          <w:rFonts w:eastAsia="Times New Roman"/>
          <w:b/>
          <w:szCs w:val="28"/>
          <w:lang w:eastAsia="ru-RU"/>
        </w:rPr>
        <w:t>Описание программного обеспечения для разработки информационного продукта</w:t>
      </w:r>
      <w:bookmarkEnd w:id="13"/>
    </w:p>
    <w:p w14:paraId="5988CC1F" w14:textId="7BF95049" w:rsidR="007A38BE" w:rsidRPr="007A38BE" w:rsidRDefault="007A38BE" w:rsidP="007A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A38BE">
        <w:rPr>
          <w:rFonts w:ascii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7A38B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38BE">
        <w:rPr>
          <w:rFonts w:ascii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7A38BE">
        <w:rPr>
          <w:rFonts w:ascii="Times New Roman" w:hAnsi="Times New Roman" w:cs="Times New Roman"/>
          <w:sz w:val="28"/>
          <w:szCs w:val="28"/>
          <w:lang w:eastAsia="ru-RU"/>
        </w:rPr>
        <w:t xml:space="preserve"> — это мощное приложение для работы с электронными таблицами, являющееся частью пакета </w:t>
      </w:r>
      <w:proofErr w:type="spellStart"/>
      <w:r w:rsidRPr="007A38BE">
        <w:rPr>
          <w:rFonts w:ascii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7A38B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38BE">
        <w:rPr>
          <w:rFonts w:ascii="Times New Roman" w:hAnsi="Times New Roman" w:cs="Times New Roman"/>
          <w:sz w:val="28"/>
          <w:szCs w:val="28"/>
          <w:lang w:eastAsia="ru-RU"/>
        </w:rPr>
        <w:t>Office</w:t>
      </w:r>
      <w:proofErr w:type="spellEnd"/>
      <w:r w:rsidRPr="007A38B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A38BE">
        <w:rPr>
          <w:rFonts w:ascii="Times New Roman" w:hAnsi="Times New Roman" w:cs="Times New Roman"/>
          <w:sz w:val="28"/>
          <w:szCs w:val="28"/>
          <w:lang w:eastAsia="ru-RU"/>
        </w:rPr>
        <w:t>Оно</w:t>
      </w:r>
      <w:proofErr w:type="gramEnd"/>
      <w:r w:rsidRPr="007A38BE">
        <w:rPr>
          <w:rFonts w:ascii="Times New Roman" w:hAnsi="Times New Roman" w:cs="Times New Roman"/>
          <w:sz w:val="28"/>
          <w:szCs w:val="28"/>
          <w:lang w:eastAsia="ru-RU"/>
        </w:rPr>
        <w:t xml:space="preserve"> широко используется в бизнесе, образовании и для личных нужд.</w:t>
      </w:r>
    </w:p>
    <w:p w14:paraId="700BA237" w14:textId="600BF2D0" w:rsidR="007A38BE" w:rsidRPr="007A38BE" w:rsidRDefault="007A38BE" w:rsidP="007A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38BE">
        <w:rPr>
          <w:rFonts w:ascii="Times New Roman" w:hAnsi="Times New Roman" w:cs="Times New Roman"/>
          <w:bCs/>
          <w:sz w:val="28"/>
          <w:szCs w:val="28"/>
          <w:lang w:eastAsia="ru-RU"/>
        </w:rPr>
        <w:t>Основные функции:</w:t>
      </w:r>
    </w:p>
    <w:p w14:paraId="095B19D6" w14:textId="6E1E231F" w:rsidR="007A38BE" w:rsidRPr="007A38BE" w:rsidRDefault="007A38BE" w:rsidP="007A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38BE">
        <w:rPr>
          <w:rFonts w:ascii="Times New Roman" w:hAnsi="Times New Roman" w:cs="Times New Roman"/>
          <w:sz w:val="28"/>
          <w:szCs w:val="28"/>
          <w:lang w:eastAsia="ru-RU"/>
        </w:rPr>
        <w:t>1.Электронные таблицы создание и редактирование таблиц с данными поддержка различных типов данных: числа, текст, даты и логические значения</w:t>
      </w:r>
    </w:p>
    <w:p w14:paraId="06FAD1FB" w14:textId="00FDF50C" w:rsidR="007A38BE" w:rsidRPr="007A38BE" w:rsidRDefault="007A38BE" w:rsidP="007A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38BE">
        <w:rPr>
          <w:rFonts w:ascii="Times New Roman" w:hAnsi="Times New Roman" w:cs="Times New Roman"/>
          <w:sz w:val="28"/>
          <w:szCs w:val="28"/>
          <w:lang w:eastAsia="ru-RU"/>
        </w:rPr>
        <w:t>2.Формулы и функции встроенные функции для вычислений: суммирование, среднее, статистические и финансовые расчеты возможность создания собственных формул</w:t>
      </w:r>
    </w:p>
    <w:p w14:paraId="5F56363D" w14:textId="34544012" w:rsidR="007A38BE" w:rsidRPr="007A38BE" w:rsidRDefault="007A38BE" w:rsidP="007A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3.</w:t>
      </w:r>
      <w:r w:rsidRPr="007A38BE">
        <w:rPr>
          <w:rFonts w:ascii="Times New Roman" w:hAnsi="Times New Roman" w:cs="Times New Roman"/>
          <w:sz w:val="28"/>
          <w:szCs w:val="28"/>
          <w:lang w:eastAsia="ru-RU"/>
        </w:rPr>
        <w:t>Диаграммы и графики визуализация данных с помощью гистограмм, линейных графиков, круговых диаграмм и других</w:t>
      </w:r>
    </w:p>
    <w:p w14:paraId="096BBAE0" w14:textId="1D334ED2" w:rsidR="007A38BE" w:rsidRPr="007A38BE" w:rsidRDefault="007A38BE" w:rsidP="007A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38BE">
        <w:rPr>
          <w:rFonts w:ascii="Times New Roman" w:hAnsi="Times New Roman" w:cs="Times New Roman"/>
          <w:sz w:val="28"/>
          <w:szCs w:val="28"/>
          <w:lang w:eastAsia="ru-RU"/>
        </w:rPr>
        <w:t>4.Сводные таблицы анализ больших объемов данных и создание сводных отчетов</w:t>
      </w:r>
    </w:p>
    <w:p w14:paraId="04ECC865" w14:textId="6AA0706E" w:rsidR="007A38BE" w:rsidRPr="007A38BE" w:rsidRDefault="007A38BE" w:rsidP="007A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38BE">
        <w:rPr>
          <w:rFonts w:ascii="Times New Roman" w:hAnsi="Times New Roman" w:cs="Times New Roman"/>
          <w:sz w:val="28"/>
          <w:szCs w:val="28"/>
          <w:lang w:eastAsia="ru-RU"/>
        </w:rPr>
        <w:t>5.Импорт и экспорт данных поддержка импорта из баз данных, веб-страниц и других таблиц экспорт данных в форматы CSV, PDF и другие</w:t>
      </w:r>
    </w:p>
    <w:p w14:paraId="0AD073D5" w14:textId="5D164675" w:rsidR="007A38BE" w:rsidRPr="007A38BE" w:rsidRDefault="007A38BE" w:rsidP="007A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38BE">
        <w:rPr>
          <w:rFonts w:ascii="Times New Roman" w:hAnsi="Times New Roman" w:cs="Times New Roman"/>
          <w:sz w:val="28"/>
          <w:szCs w:val="28"/>
          <w:lang w:eastAsia="ru-RU"/>
        </w:rPr>
        <w:t>6.Макросы и VBA автоматизация задач с помощью макросов на языке VBA (</w:t>
      </w:r>
      <w:proofErr w:type="spellStart"/>
      <w:r w:rsidRPr="007A38BE">
        <w:rPr>
          <w:rFonts w:ascii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7A38B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38BE">
        <w:rPr>
          <w:rFonts w:ascii="Times New Roman" w:hAnsi="Times New Roman" w:cs="Times New Roman"/>
          <w:sz w:val="28"/>
          <w:szCs w:val="28"/>
          <w:lang w:eastAsia="ru-RU"/>
        </w:rPr>
        <w:t>Basic</w:t>
      </w:r>
      <w:proofErr w:type="spellEnd"/>
      <w:r w:rsidRPr="007A38B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38BE">
        <w:rPr>
          <w:rFonts w:ascii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7A38B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38BE">
        <w:rPr>
          <w:rFonts w:ascii="Times New Roman" w:hAnsi="Times New Roman" w:cs="Times New Roman"/>
          <w:sz w:val="28"/>
          <w:szCs w:val="28"/>
          <w:lang w:eastAsia="ru-RU"/>
        </w:rPr>
        <w:t>Applications</w:t>
      </w:r>
      <w:proofErr w:type="spellEnd"/>
      <w:r w:rsidRPr="007A38BE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1B69F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068AF9E" w14:textId="16B662FF" w:rsidR="007A38BE" w:rsidRPr="007A38BE" w:rsidRDefault="007A38BE" w:rsidP="007A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38BE">
        <w:rPr>
          <w:rFonts w:ascii="Times New Roman" w:hAnsi="Times New Roman" w:cs="Times New Roman"/>
          <w:bCs/>
          <w:sz w:val="28"/>
          <w:szCs w:val="28"/>
          <w:lang w:eastAsia="ru-RU"/>
        </w:rPr>
        <w:t>Преимущества:</w:t>
      </w:r>
    </w:p>
    <w:p w14:paraId="1B260556" w14:textId="6D791DC7" w:rsidR="007A38BE" w:rsidRPr="007A38BE" w:rsidRDefault="007A38BE" w:rsidP="007A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38BE">
        <w:rPr>
          <w:rFonts w:ascii="Times New Roman" w:hAnsi="Times New Roman" w:cs="Times New Roman"/>
          <w:sz w:val="28"/>
          <w:szCs w:val="28"/>
          <w:lang w:eastAsia="ru-RU"/>
        </w:rPr>
        <w:t>1.Удобство использования: интуитивный интерфейс и обширная документация</w:t>
      </w:r>
      <w:r w:rsidR="00F63A6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CA76BEB" w14:textId="5A7849D0" w:rsidR="007A38BE" w:rsidRPr="007A38BE" w:rsidRDefault="007A38BE" w:rsidP="007A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Pr="007A38BE">
        <w:rPr>
          <w:rFonts w:ascii="Times New Roman" w:hAnsi="Times New Roman" w:cs="Times New Roman"/>
          <w:sz w:val="28"/>
          <w:szCs w:val="28"/>
          <w:lang w:eastAsia="ru-RU"/>
        </w:rPr>
        <w:t>Гибкость и мощность: подходит для простых и сложных задач</w:t>
      </w:r>
      <w:r w:rsidR="00F63A6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DE3C846" w14:textId="40468C17" w:rsidR="007A38BE" w:rsidRPr="007A38BE" w:rsidRDefault="007A38BE" w:rsidP="007A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A38BE">
        <w:rPr>
          <w:rFonts w:ascii="Times New Roman" w:hAnsi="Times New Roman" w:cs="Times New Roman"/>
          <w:sz w:val="28"/>
          <w:szCs w:val="28"/>
          <w:lang w:eastAsia="ru-RU"/>
        </w:rPr>
        <w:t xml:space="preserve">3.Интеграция с другими продуктами </w:t>
      </w:r>
      <w:proofErr w:type="spellStart"/>
      <w:r w:rsidRPr="007A38BE">
        <w:rPr>
          <w:rFonts w:ascii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7A38BE">
        <w:rPr>
          <w:rFonts w:ascii="Times New Roman" w:hAnsi="Times New Roman" w:cs="Times New Roman"/>
          <w:sz w:val="28"/>
          <w:szCs w:val="28"/>
          <w:lang w:eastAsia="ru-RU"/>
        </w:rPr>
        <w:t xml:space="preserve">: легкий обмен данными с </w:t>
      </w:r>
      <w:proofErr w:type="spellStart"/>
      <w:r w:rsidRPr="007A38BE">
        <w:rPr>
          <w:rFonts w:ascii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7A38B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A38BE">
        <w:rPr>
          <w:rFonts w:ascii="Times New Roman" w:hAnsi="Times New Roman" w:cs="Times New Roman"/>
          <w:sz w:val="28"/>
          <w:szCs w:val="28"/>
          <w:lang w:eastAsia="ru-RU"/>
        </w:rPr>
        <w:t>PowerPoint</w:t>
      </w:r>
      <w:proofErr w:type="spellEnd"/>
      <w:r w:rsidRPr="007A38BE">
        <w:rPr>
          <w:rFonts w:ascii="Times New Roman" w:hAnsi="Times New Roman" w:cs="Times New Roman"/>
          <w:sz w:val="28"/>
          <w:szCs w:val="28"/>
          <w:lang w:eastAsia="ru-RU"/>
        </w:rPr>
        <w:t xml:space="preserve"> и другими</w:t>
      </w:r>
      <w:r w:rsidR="00F63A6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686FE39" w14:textId="53B48767" w:rsidR="007A38BE" w:rsidRPr="007A38BE" w:rsidRDefault="007A38BE" w:rsidP="007A3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A38BE">
        <w:rPr>
          <w:rFonts w:ascii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7A38BE">
        <w:rPr>
          <w:rFonts w:ascii="Times New Roman" w:hAnsi="Times New Roman" w:cs="Times New Roman"/>
          <w:sz w:val="28"/>
          <w:szCs w:val="28"/>
          <w:lang w:eastAsia="ru-RU"/>
        </w:rPr>
        <w:t xml:space="preserve"> — это универсальный инструмент для работы с данными, повышающий эффективность и точность операций</w:t>
      </w:r>
      <w:r w:rsidR="00F63A6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A8CD211" w14:textId="77777777" w:rsidR="001C41B2" w:rsidRPr="001C41B2" w:rsidRDefault="001C41B2" w:rsidP="001C41B2">
      <w:pPr>
        <w:rPr>
          <w:lang w:eastAsia="ru-RU"/>
        </w:rPr>
      </w:pPr>
    </w:p>
    <w:p w14:paraId="37ACBCFB" w14:textId="3B763DAC" w:rsidR="00787B68" w:rsidRDefault="001C41B2" w:rsidP="001C41B2">
      <w:pPr>
        <w:pStyle w:val="3"/>
        <w:spacing w:before="0" w:line="360" w:lineRule="auto"/>
        <w:ind w:firstLine="709"/>
        <w:rPr>
          <w:rFonts w:eastAsia="Times New Roman"/>
          <w:b/>
          <w:szCs w:val="28"/>
          <w:lang w:eastAsia="ru-RU"/>
        </w:rPr>
      </w:pPr>
      <w:bookmarkStart w:id="14" w:name="_Toc169261908"/>
      <w:r>
        <w:rPr>
          <w:rFonts w:eastAsia="Times New Roman"/>
          <w:b/>
          <w:szCs w:val="28"/>
          <w:lang w:eastAsia="ru-RU"/>
        </w:rPr>
        <w:t>2.2. Технология разработки кроссворда</w:t>
      </w:r>
      <w:bookmarkEnd w:id="14"/>
    </w:p>
    <w:tbl>
      <w:tblPr>
        <w:tblStyle w:val="a4"/>
        <w:tblW w:w="0" w:type="auto"/>
        <w:tblInd w:w="1404" w:type="dxa"/>
        <w:tblLook w:val="04A0" w:firstRow="1" w:lastRow="0" w:firstColumn="1" w:lastColumn="0" w:noHBand="0" w:noVBand="1"/>
      </w:tblPr>
      <w:tblGrid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A38BE" w14:paraId="267C4404" w14:textId="77777777" w:rsidTr="006C2A25">
        <w:trPr>
          <w:trHeight w:val="216"/>
        </w:trPr>
        <w:tc>
          <w:tcPr>
            <w:tcW w:w="688" w:type="dxa"/>
          </w:tcPr>
          <w:p w14:paraId="4A1370AE" w14:textId="77777777" w:rsidR="007A38BE" w:rsidRDefault="007A38BE" w:rsidP="006C2A25">
            <w:pPr>
              <w:pStyle w:val="3"/>
              <w:outlineLvl w:val="2"/>
            </w:pPr>
            <w:r>
              <w:t>Д</w:t>
            </w:r>
          </w:p>
        </w:tc>
        <w:tc>
          <w:tcPr>
            <w:tcW w:w="688" w:type="dxa"/>
          </w:tcPr>
          <w:p w14:paraId="66D6AC1C" w14:textId="77777777" w:rsidR="007A38BE" w:rsidRDefault="007A38BE" w:rsidP="006C2A25">
            <w:pPr>
              <w:pStyle w:val="3"/>
              <w:outlineLvl w:val="2"/>
            </w:pPr>
            <w:r>
              <w:t>И</w:t>
            </w:r>
          </w:p>
        </w:tc>
        <w:tc>
          <w:tcPr>
            <w:tcW w:w="688" w:type="dxa"/>
          </w:tcPr>
          <w:p w14:paraId="54959366" w14:textId="77777777" w:rsidR="007A38BE" w:rsidRDefault="007A38BE" w:rsidP="006C2A25">
            <w:pPr>
              <w:pStyle w:val="3"/>
              <w:outlineLvl w:val="2"/>
            </w:pPr>
            <w:r>
              <w:t>С</w:t>
            </w:r>
          </w:p>
        </w:tc>
        <w:tc>
          <w:tcPr>
            <w:tcW w:w="688" w:type="dxa"/>
          </w:tcPr>
          <w:p w14:paraId="0944991C" w14:textId="77777777" w:rsidR="007A38BE" w:rsidRDefault="007A38BE" w:rsidP="006C2A25">
            <w:pPr>
              <w:pStyle w:val="3"/>
              <w:outlineLvl w:val="2"/>
            </w:pPr>
            <w:r>
              <w:t>К</w:t>
            </w:r>
          </w:p>
        </w:tc>
        <w:tc>
          <w:tcPr>
            <w:tcW w:w="688" w:type="dxa"/>
          </w:tcPr>
          <w:p w14:paraId="27B26D9D" w14:textId="77777777" w:rsidR="007A38BE" w:rsidRDefault="007A38BE" w:rsidP="006C2A25">
            <w:pPr>
              <w:pStyle w:val="3"/>
              <w:outlineLvl w:val="2"/>
            </w:pPr>
            <w:r>
              <w:t>Е</w:t>
            </w:r>
          </w:p>
        </w:tc>
        <w:tc>
          <w:tcPr>
            <w:tcW w:w="688" w:type="dxa"/>
          </w:tcPr>
          <w:p w14:paraId="0323DA7C" w14:textId="77777777" w:rsidR="007A38BE" w:rsidRDefault="007A38BE" w:rsidP="006C2A25">
            <w:pPr>
              <w:pStyle w:val="3"/>
              <w:outlineLvl w:val="2"/>
            </w:pPr>
            <w:r>
              <w:t>Т</w:t>
            </w:r>
          </w:p>
        </w:tc>
        <w:tc>
          <w:tcPr>
            <w:tcW w:w="688" w:type="dxa"/>
          </w:tcPr>
          <w:p w14:paraId="11816E3D" w14:textId="77777777" w:rsidR="007A38BE" w:rsidRDefault="007A38BE" w:rsidP="006C2A25">
            <w:pPr>
              <w:pStyle w:val="3"/>
              <w:outlineLvl w:val="2"/>
            </w:pPr>
            <w:r>
              <w:t>А</w:t>
            </w:r>
          </w:p>
        </w:tc>
        <w:tc>
          <w:tcPr>
            <w:tcW w:w="688" w:type="dxa"/>
          </w:tcPr>
          <w:p w14:paraId="2D6ECD91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0ED0EF06" w14:textId="77777777" w:rsidR="007A38BE" w:rsidRDefault="007A38BE" w:rsidP="006C2A25">
            <w:pPr>
              <w:pStyle w:val="3"/>
              <w:outlineLvl w:val="2"/>
            </w:pPr>
            <w:r>
              <w:t>П</w:t>
            </w:r>
          </w:p>
        </w:tc>
        <w:tc>
          <w:tcPr>
            <w:tcW w:w="688" w:type="dxa"/>
          </w:tcPr>
          <w:p w14:paraId="006E6744" w14:textId="77777777" w:rsidR="007A38BE" w:rsidRDefault="007A38BE" w:rsidP="006C2A25">
            <w:pPr>
              <w:pStyle w:val="3"/>
              <w:outlineLvl w:val="2"/>
            </w:pPr>
          </w:p>
        </w:tc>
      </w:tr>
      <w:tr w:rsidR="007A38BE" w14:paraId="5C26F59F" w14:textId="77777777" w:rsidTr="006C2A25">
        <w:trPr>
          <w:trHeight w:val="220"/>
        </w:trPr>
        <w:tc>
          <w:tcPr>
            <w:tcW w:w="688" w:type="dxa"/>
          </w:tcPr>
          <w:p w14:paraId="084A1CA8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1E3A17C9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35AF4570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2007997E" w14:textId="77777777" w:rsidR="007A38BE" w:rsidRDefault="007A38BE" w:rsidP="006C2A25">
            <w:pPr>
              <w:pStyle w:val="3"/>
              <w:outlineLvl w:val="2"/>
            </w:pPr>
            <w:r>
              <w:t>О</w:t>
            </w:r>
          </w:p>
        </w:tc>
        <w:tc>
          <w:tcPr>
            <w:tcW w:w="688" w:type="dxa"/>
          </w:tcPr>
          <w:p w14:paraId="5E98309E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0F8DFFEF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55A021D4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7B3EB015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2EF60F50" w14:textId="77777777" w:rsidR="007A38BE" w:rsidRDefault="007A38BE" w:rsidP="006C2A25">
            <w:pPr>
              <w:pStyle w:val="3"/>
              <w:outlineLvl w:val="2"/>
            </w:pPr>
            <w:r>
              <w:t>Р</w:t>
            </w:r>
          </w:p>
        </w:tc>
        <w:tc>
          <w:tcPr>
            <w:tcW w:w="688" w:type="dxa"/>
          </w:tcPr>
          <w:p w14:paraId="30B6494E" w14:textId="77777777" w:rsidR="007A38BE" w:rsidRDefault="007A38BE" w:rsidP="006C2A25">
            <w:pPr>
              <w:pStyle w:val="3"/>
              <w:outlineLvl w:val="2"/>
            </w:pPr>
          </w:p>
        </w:tc>
      </w:tr>
      <w:tr w:rsidR="007A38BE" w14:paraId="56DB3D92" w14:textId="77777777" w:rsidTr="006C2A25">
        <w:trPr>
          <w:trHeight w:val="216"/>
        </w:trPr>
        <w:tc>
          <w:tcPr>
            <w:tcW w:w="688" w:type="dxa"/>
          </w:tcPr>
          <w:p w14:paraId="5DA9CF1E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567BA37D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603BDA56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7333EC9B" w14:textId="77777777" w:rsidR="007A38BE" w:rsidRDefault="007A38BE" w:rsidP="006C2A25">
            <w:pPr>
              <w:pStyle w:val="3"/>
              <w:outlineLvl w:val="2"/>
            </w:pPr>
            <w:r>
              <w:t>М</w:t>
            </w:r>
          </w:p>
        </w:tc>
        <w:tc>
          <w:tcPr>
            <w:tcW w:w="688" w:type="dxa"/>
          </w:tcPr>
          <w:p w14:paraId="2A08EE92" w14:textId="77777777" w:rsidR="007A38BE" w:rsidRDefault="007A38BE" w:rsidP="006C2A25">
            <w:pPr>
              <w:pStyle w:val="3"/>
              <w:outlineLvl w:val="2"/>
            </w:pPr>
            <w:r>
              <w:t>О</w:t>
            </w:r>
          </w:p>
        </w:tc>
        <w:tc>
          <w:tcPr>
            <w:tcW w:w="688" w:type="dxa"/>
          </w:tcPr>
          <w:p w14:paraId="33B51F0C" w14:textId="77777777" w:rsidR="007A38BE" w:rsidRDefault="007A38BE" w:rsidP="006C2A25">
            <w:pPr>
              <w:pStyle w:val="3"/>
              <w:outlineLvl w:val="2"/>
            </w:pPr>
            <w:r>
              <w:t>Н</w:t>
            </w:r>
          </w:p>
        </w:tc>
        <w:tc>
          <w:tcPr>
            <w:tcW w:w="688" w:type="dxa"/>
          </w:tcPr>
          <w:p w14:paraId="4674D831" w14:textId="77777777" w:rsidR="007A38BE" w:rsidRDefault="007A38BE" w:rsidP="006C2A25">
            <w:pPr>
              <w:pStyle w:val="3"/>
              <w:outlineLvl w:val="2"/>
            </w:pPr>
            <w:r>
              <w:t>И</w:t>
            </w:r>
          </w:p>
        </w:tc>
        <w:tc>
          <w:tcPr>
            <w:tcW w:w="688" w:type="dxa"/>
          </w:tcPr>
          <w:p w14:paraId="0B96988F" w14:textId="77777777" w:rsidR="007A38BE" w:rsidRDefault="007A38BE" w:rsidP="006C2A25">
            <w:pPr>
              <w:pStyle w:val="3"/>
              <w:outlineLvl w:val="2"/>
            </w:pPr>
            <w:r>
              <w:t>Т</w:t>
            </w:r>
          </w:p>
        </w:tc>
        <w:tc>
          <w:tcPr>
            <w:tcW w:w="688" w:type="dxa"/>
          </w:tcPr>
          <w:p w14:paraId="2B6767BD" w14:textId="77777777" w:rsidR="007A38BE" w:rsidRDefault="007A38BE" w:rsidP="006C2A25">
            <w:pPr>
              <w:pStyle w:val="3"/>
              <w:outlineLvl w:val="2"/>
            </w:pPr>
            <w:r>
              <w:t>О</w:t>
            </w:r>
          </w:p>
        </w:tc>
        <w:tc>
          <w:tcPr>
            <w:tcW w:w="688" w:type="dxa"/>
          </w:tcPr>
          <w:p w14:paraId="39038392" w14:textId="77777777" w:rsidR="007A38BE" w:rsidRDefault="007A38BE" w:rsidP="006C2A25">
            <w:pPr>
              <w:pStyle w:val="3"/>
              <w:outlineLvl w:val="2"/>
            </w:pPr>
            <w:r>
              <w:t>Р</w:t>
            </w:r>
          </w:p>
        </w:tc>
      </w:tr>
      <w:tr w:rsidR="007A38BE" w14:paraId="724A25A0" w14:textId="77777777" w:rsidTr="006C2A25">
        <w:trPr>
          <w:trHeight w:val="216"/>
        </w:trPr>
        <w:tc>
          <w:tcPr>
            <w:tcW w:w="688" w:type="dxa"/>
          </w:tcPr>
          <w:p w14:paraId="33D5F975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32CFDB2A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6B17B60B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07AFB165" w14:textId="77777777" w:rsidR="007A38BE" w:rsidRDefault="007A38BE" w:rsidP="006C2A25">
            <w:pPr>
              <w:pStyle w:val="3"/>
              <w:outlineLvl w:val="2"/>
            </w:pPr>
            <w:r>
              <w:t>П</w:t>
            </w:r>
          </w:p>
        </w:tc>
        <w:tc>
          <w:tcPr>
            <w:tcW w:w="688" w:type="dxa"/>
          </w:tcPr>
          <w:p w14:paraId="7A352AA8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64B26D5C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2C1A45DA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06F69776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3D1D467C" w14:textId="77777777" w:rsidR="007A38BE" w:rsidRDefault="007A38BE" w:rsidP="006C2A25">
            <w:pPr>
              <w:pStyle w:val="3"/>
              <w:outlineLvl w:val="2"/>
            </w:pPr>
            <w:r>
              <w:t>Ц</w:t>
            </w:r>
          </w:p>
        </w:tc>
        <w:tc>
          <w:tcPr>
            <w:tcW w:w="688" w:type="dxa"/>
          </w:tcPr>
          <w:p w14:paraId="2725DADD" w14:textId="77777777" w:rsidR="007A38BE" w:rsidRDefault="007A38BE" w:rsidP="006C2A25">
            <w:pPr>
              <w:pStyle w:val="3"/>
              <w:outlineLvl w:val="2"/>
            </w:pPr>
          </w:p>
        </w:tc>
      </w:tr>
      <w:tr w:rsidR="007A38BE" w14:paraId="6BCF940B" w14:textId="77777777" w:rsidTr="006C2A25">
        <w:trPr>
          <w:trHeight w:val="216"/>
        </w:trPr>
        <w:tc>
          <w:tcPr>
            <w:tcW w:w="688" w:type="dxa"/>
          </w:tcPr>
          <w:p w14:paraId="2192670F" w14:textId="77777777" w:rsidR="007A38BE" w:rsidRDefault="007A38BE" w:rsidP="006C2A25">
            <w:pPr>
              <w:pStyle w:val="3"/>
              <w:outlineLvl w:val="2"/>
            </w:pPr>
            <w:r>
              <w:t>М</w:t>
            </w:r>
          </w:p>
        </w:tc>
        <w:tc>
          <w:tcPr>
            <w:tcW w:w="688" w:type="dxa"/>
          </w:tcPr>
          <w:p w14:paraId="08886EB6" w14:textId="77777777" w:rsidR="007A38BE" w:rsidRDefault="007A38BE" w:rsidP="006C2A25">
            <w:pPr>
              <w:pStyle w:val="3"/>
              <w:outlineLvl w:val="2"/>
            </w:pPr>
            <w:r>
              <w:t>Ы</w:t>
            </w:r>
          </w:p>
        </w:tc>
        <w:tc>
          <w:tcPr>
            <w:tcW w:w="688" w:type="dxa"/>
          </w:tcPr>
          <w:p w14:paraId="750C01CC" w14:textId="77777777" w:rsidR="007A38BE" w:rsidRDefault="007A38BE" w:rsidP="006C2A25">
            <w:pPr>
              <w:pStyle w:val="3"/>
              <w:outlineLvl w:val="2"/>
            </w:pPr>
            <w:r>
              <w:t>Ш</w:t>
            </w:r>
          </w:p>
        </w:tc>
        <w:tc>
          <w:tcPr>
            <w:tcW w:w="688" w:type="dxa"/>
          </w:tcPr>
          <w:p w14:paraId="68ADEC76" w14:textId="77777777" w:rsidR="007A38BE" w:rsidRDefault="007A38BE" w:rsidP="006C2A25">
            <w:pPr>
              <w:pStyle w:val="3"/>
              <w:outlineLvl w:val="2"/>
            </w:pPr>
            <w:r>
              <w:t>Ь</w:t>
            </w:r>
          </w:p>
        </w:tc>
        <w:tc>
          <w:tcPr>
            <w:tcW w:w="688" w:type="dxa"/>
          </w:tcPr>
          <w:p w14:paraId="735566B9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2E52AAB7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346BEA59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2B0A3731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41F42AFE" w14:textId="77777777" w:rsidR="007A38BE" w:rsidRDefault="007A38BE" w:rsidP="006C2A25">
            <w:pPr>
              <w:pStyle w:val="3"/>
              <w:outlineLvl w:val="2"/>
            </w:pPr>
            <w:r>
              <w:t>Е</w:t>
            </w:r>
          </w:p>
        </w:tc>
        <w:tc>
          <w:tcPr>
            <w:tcW w:w="688" w:type="dxa"/>
          </w:tcPr>
          <w:p w14:paraId="4F222418" w14:textId="77777777" w:rsidR="007A38BE" w:rsidRDefault="007A38BE" w:rsidP="006C2A25">
            <w:pPr>
              <w:pStyle w:val="3"/>
              <w:outlineLvl w:val="2"/>
            </w:pPr>
          </w:p>
        </w:tc>
      </w:tr>
      <w:tr w:rsidR="007A38BE" w14:paraId="3130D33B" w14:textId="77777777" w:rsidTr="006C2A25">
        <w:trPr>
          <w:trHeight w:val="220"/>
        </w:trPr>
        <w:tc>
          <w:tcPr>
            <w:tcW w:w="688" w:type="dxa"/>
          </w:tcPr>
          <w:p w14:paraId="156F5658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6B503A9E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7FE5B8A1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2AE8F4CC" w14:textId="77777777" w:rsidR="007A38BE" w:rsidRDefault="007A38BE" w:rsidP="006C2A25">
            <w:pPr>
              <w:pStyle w:val="3"/>
              <w:outlineLvl w:val="2"/>
            </w:pPr>
            <w:r>
              <w:t>Ю</w:t>
            </w:r>
          </w:p>
        </w:tc>
        <w:tc>
          <w:tcPr>
            <w:tcW w:w="688" w:type="dxa"/>
          </w:tcPr>
          <w:p w14:paraId="4603F6C6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211EDA68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37AD7E68" w14:textId="77777777" w:rsidR="007A38BE" w:rsidRDefault="007A38BE" w:rsidP="006C2A25">
            <w:pPr>
              <w:pStyle w:val="3"/>
              <w:outlineLvl w:val="2"/>
            </w:pPr>
            <w:r>
              <w:t>Д</w:t>
            </w:r>
          </w:p>
        </w:tc>
        <w:tc>
          <w:tcPr>
            <w:tcW w:w="688" w:type="dxa"/>
          </w:tcPr>
          <w:p w14:paraId="15D71F38" w14:textId="77777777" w:rsidR="007A38BE" w:rsidRDefault="007A38BE" w:rsidP="006C2A25">
            <w:pPr>
              <w:pStyle w:val="3"/>
              <w:outlineLvl w:val="2"/>
            </w:pPr>
            <w:r>
              <w:t>И</w:t>
            </w:r>
          </w:p>
        </w:tc>
        <w:tc>
          <w:tcPr>
            <w:tcW w:w="688" w:type="dxa"/>
          </w:tcPr>
          <w:p w14:paraId="78D56D19" w14:textId="77777777" w:rsidR="007A38BE" w:rsidRDefault="007A38BE" w:rsidP="006C2A25">
            <w:pPr>
              <w:pStyle w:val="3"/>
              <w:outlineLvl w:val="2"/>
            </w:pPr>
            <w:r>
              <w:t>С</w:t>
            </w:r>
          </w:p>
        </w:tc>
        <w:tc>
          <w:tcPr>
            <w:tcW w:w="688" w:type="dxa"/>
          </w:tcPr>
          <w:p w14:paraId="2EC75C68" w14:textId="77777777" w:rsidR="007A38BE" w:rsidRDefault="007A38BE" w:rsidP="006C2A25">
            <w:pPr>
              <w:pStyle w:val="3"/>
              <w:outlineLvl w:val="2"/>
            </w:pPr>
            <w:r>
              <w:t>К</w:t>
            </w:r>
          </w:p>
        </w:tc>
      </w:tr>
      <w:tr w:rsidR="007A38BE" w14:paraId="16D09AF4" w14:textId="77777777" w:rsidTr="006C2A25">
        <w:trPr>
          <w:trHeight w:val="216"/>
        </w:trPr>
        <w:tc>
          <w:tcPr>
            <w:tcW w:w="688" w:type="dxa"/>
          </w:tcPr>
          <w:p w14:paraId="392442EB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3F280BF6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7E5FA6FE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36965B2E" w14:textId="77777777" w:rsidR="007A38BE" w:rsidRDefault="007A38BE" w:rsidP="006C2A25">
            <w:pPr>
              <w:pStyle w:val="3"/>
              <w:outlineLvl w:val="2"/>
            </w:pPr>
            <w:r>
              <w:t>Т</w:t>
            </w:r>
          </w:p>
        </w:tc>
        <w:tc>
          <w:tcPr>
            <w:tcW w:w="688" w:type="dxa"/>
          </w:tcPr>
          <w:p w14:paraId="4134C5C2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20937959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54A304F3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0D01D245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19EC5B70" w14:textId="77777777" w:rsidR="007A38BE" w:rsidRDefault="007A38BE" w:rsidP="006C2A25">
            <w:pPr>
              <w:pStyle w:val="3"/>
              <w:outlineLvl w:val="2"/>
            </w:pPr>
            <w:r>
              <w:t>С</w:t>
            </w:r>
          </w:p>
        </w:tc>
        <w:tc>
          <w:tcPr>
            <w:tcW w:w="688" w:type="dxa"/>
          </w:tcPr>
          <w:p w14:paraId="1B7C9E46" w14:textId="77777777" w:rsidR="007A38BE" w:rsidRDefault="007A38BE" w:rsidP="006C2A25">
            <w:pPr>
              <w:pStyle w:val="3"/>
              <w:outlineLvl w:val="2"/>
            </w:pPr>
          </w:p>
        </w:tc>
      </w:tr>
      <w:tr w:rsidR="007A38BE" w14:paraId="31720204" w14:textId="77777777" w:rsidTr="006C2A25">
        <w:trPr>
          <w:trHeight w:val="216"/>
        </w:trPr>
        <w:tc>
          <w:tcPr>
            <w:tcW w:w="688" w:type="dxa"/>
          </w:tcPr>
          <w:p w14:paraId="5BD54CF8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20F6A721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31765915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24444808" w14:textId="77777777" w:rsidR="007A38BE" w:rsidRDefault="007A38BE" w:rsidP="006C2A25">
            <w:pPr>
              <w:pStyle w:val="3"/>
              <w:outlineLvl w:val="2"/>
            </w:pPr>
            <w:r>
              <w:t>Е</w:t>
            </w:r>
          </w:p>
        </w:tc>
        <w:tc>
          <w:tcPr>
            <w:tcW w:w="688" w:type="dxa"/>
          </w:tcPr>
          <w:p w14:paraId="6A8C26BB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1DB6CD3F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08ECA04A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78CDE569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0DE6E5A2" w14:textId="77777777" w:rsidR="007A38BE" w:rsidRDefault="007A38BE" w:rsidP="006C2A25">
            <w:pPr>
              <w:pStyle w:val="3"/>
              <w:outlineLvl w:val="2"/>
            </w:pPr>
            <w:r>
              <w:t>О</w:t>
            </w:r>
          </w:p>
        </w:tc>
        <w:tc>
          <w:tcPr>
            <w:tcW w:w="688" w:type="dxa"/>
          </w:tcPr>
          <w:p w14:paraId="6E042E52" w14:textId="77777777" w:rsidR="007A38BE" w:rsidRDefault="007A38BE" w:rsidP="006C2A25">
            <w:pPr>
              <w:pStyle w:val="3"/>
              <w:outlineLvl w:val="2"/>
            </w:pPr>
          </w:p>
        </w:tc>
      </w:tr>
      <w:tr w:rsidR="007A38BE" w14:paraId="6E391E8B" w14:textId="77777777" w:rsidTr="006C2A25">
        <w:trPr>
          <w:trHeight w:val="216"/>
        </w:trPr>
        <w:tc>
          <w:tcPr>
            <w:tcW w:w="688" w:type="dxa"/>
          </w:tcPr>
          <w:p w14:paraId="7DC4219A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6849FC17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7958F4F7" w14:textId="77777777" w:rsidR="007A38BE" w:rsidRDefault="007A38BE" w:rsidP="006C2A25">
            <w:pPr>
              <w:pStyle w:val="3"/>
              <w:outlineLvl w:val="2"/>
            </w:pPr>
            <w:r>
              <w:t>П</w:t>
            </w:r>
          </w:p>
        </w:tc>
        <w:tc>
          <w:tcPr>
            <w:tcW w:w="688" w:type="dxa"/>
          </w:tcPr>
          <w:p w14:paraId="64BA962C" w14:textId="77777777" w:rsidR="007A38BE" w:rsidRDefault="007A38BE" w:rsidP="006C2A25">
            <w:pPr>
              <w:pStyle w:val="3"/>
              <w:outlineLvl w:val="2"/>
            </w:pPr>
            <w:r>
              <w:t>Р</w:t>
            </w:r>
          </w:p>
        </w:tc>
        <w:tc>
          <w:tcPr>
            <w:tcW w:w="688" w:type="dxa"/>
          </w:tcPr>
          <w:p w14:paraId="65200C4B" w14:textId="77777777" w:rsidR="007A38BE" w:rsidRDefault="007A38BE" w:rsidP="006C2A25">
            <w:pPr>
              <w:pStyle w:val="3"/>
              <w:outlineLvl w:val="2"/>
            </w:pPr>
            <w:r>
              <w:t>И</w:t>
            </w:r>
          </w:p>
        </w:tc>
        <w:tc>
          <w:tcPr>
            <w:tcW w:w="688" w:type="dxa"/>
          </w:tcPr>
          <w:p w14:paraId="1984922F" w14:textId="77777777" w:rsidR="007A38BE" w:rsidRDefault="007A38BE" w:rsidP="006C2A25">
            <w:pPr>
              <w:pStyle w:val="3"/>
              <w:outlineLvl w:val="2"/>
            </w:pPr>
            <w:r>
              <w:t>Н</w:t>
            </w:r>
          </w:p>
        </w:tc>
        <w:tc>
          <w:tcPr>
            <w:tcW w:w="688" w:type="dxa"/>
          </w:tcPr>
          <w:p w14:paraId="0DE8CEFF" w14:textId="77777777" w:rsidR="007A38BE" w:rsidRDefault="007A38BE" w:rsidP="006C2A25">
            <w:pPr>
              <w:pStyle w:val="3"/>
              <w:outlineLvl w:val="2"/>
            </w:pPr>
            <w:r>
              <w:t>Т</w:t>
            </w:r>
          </w:p>
        </w:tc>
        <w:tc>
          <w:tcPr>
            <w:tcW w:w="688" w:type="dxa"/>
          </w:tcPr>
          <w:p w14:paraId="3759CFC6" w14:textId="77777777" w:rsidR="007A38BE" w:rsidRDefault="007A38BE" w:rsidP="006C2A25">
            <w:pPr>
              <w:pStyle w:val="3"/>
              <w:outlineLvl w:val="2"/>
            </w:pPr>
            <w:r>
              <w:t>Е</w:t>
            </w:r>
          </w:p>
        </w:tc>
        <w:tc>
          <w:tcPr>
            <w:tcW w:w="688" w:type="dxa"/>
          </w:tcPr>
          <w:p w14:paraId="0B84AF2E" w14:textId="77777777" w:rsidR="007A38BE" w:rsidRDefault="007A38BE" w:rsidP="006C2A25">
            <w:pPr>
              <w:pStyle w:val="3"/>
              <w:outlineLvl w:val="2"/>
            </w:pPr>
            <w:r>
              <w:t>Р</w:t>
            </w:r>
          </w:p>
        </w:tc>
        <w:tc>
          <w:tcPr>
            <w:tcW w:w="688" w:type="dxa"/>
          </w:tcPr>
          <w:p w14:paraId="7C413FCA" w14:textId="77777777" w:rsidR="007A38BE" w:rsidRDefault="007A38BE" w:rsidP="006C2A25">
            <w:pPr>
              <w:pStyle w:val="3"/>
              <w:outlineLvl w:val="2"/>
            </w:pPr>
          </w:p>
        </w:tc>
      </w:tr>
      <w:tr w:rsidR="007A38BE" w14:paraId="449887FF" w14:textId="77777777" w:rsidTr="006C2A25">
        <w:trPr>
          <w:trHeight w:val="216"/>
        </w:trPr>
        <w:tc>
          <w:tcPr>
            <w:tcW w:w="688" w:type="dxa"/>
          </w:tcPr>
          <w:p w14:paraId="2055A592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10BD9B3F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54F9851F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0374C9D0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326ED1FB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607A6478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526D4B13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45E5FEEE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2371C0F0" w14:textId="77777777" w:rsidR="007A38BE" w:rsidRDefault="007A38BE" w:rsidP="006C2A25">
            <w:pPr>
              <w:pStyle w:val="3"/>
              <w:outlineLvl w:val="2"/>
            </w:pPr>
          </w:p>
        </w:tc>
        <w:tc>
          <w:tcPr>
            <w:tcW w:w="688" w:type="dxa"/>
          </w:tcPr>
          <w:p w14:paraId="5E036DCF" w14:textId="77777777" w:rsidR="007A38BE" w:rsidRDefault="007A38BE" w:rsidP="006C2A25">
            <w:pPr>
              <w:pStyle w:val="3"/>
              <w:outlineLvl w:val="2"/>
            </w:pPr>
          </w:p>
        </w:tc>
      </w:tr>
    </w:tbl>
    <w:p w14:paraId="4228D1F1" w14:textId="77777777" w:rsidR="007A38BE" w:rsidRPr="007A38BE" w:rsidRDefault="007A38BE" w:rsidP="007A38BE">
      <w:pPr>
        <w:rPr>
          <w:lang w:eastAsia="ru-RU"/>
        </w:rPr>
      </w:pPr>
    </w:p>
    <w:p w14:paraId="3D8300E5" w14:textId="77777777" w:rsidR="000C52DC" w:rsidRPr="001034F0" w:rsidRDefault="000C52DC" w:rsidP="007A38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5" w:name="_Hlk168519349"/>
      <w:r w:rsidRPr="001034F0">
        <w:rPr>
          <w:rFonts w:ascii="Times New Roman" w:hAnsi="Times New Roman" w:cs="Times New Roman"/>
          <w:sz w:val="28"/>
          <w:szCs w:val="28"/>
        </w:rPr>
        <w:t xml:space="preserve">Оформите кроссворд средствами </w:t>
      </w:r>
      <w:r w:rsidRPr="001034F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034F0">
        <w:rPr>
          <w:rFonts w:ascii="Times New Roman" w:hAnsi="Times New Roman" w:cs="Times New Roman"/>
          <w:sz w:val="28"/>
          <w:szCs w:val="28"/>
        </w:rPr>
        <w:t xml:space="preserve"> </w:t>
      </w:r>
      <w:r w:rsidRPr="001034F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034F0">
        <w:rPr>
          <w:rFonts w:ascii="Times New Roman" w:hAnsi="Times New Roman" w:cs="Times New Roman"/>
          <w:sz w:val="28"/>
          <w:szCs w:val="28"/>
        </w:rPr>
        <w:t xml:space="preserve"> на Лист1. Для этого:</w:t>
      </w:r>
    </w:p>
    <w:bookmarkEnd w:id="15"/>
    <w:p w14:paraId="65C62EA0" w14:textId="4E0C59C6" w:rsidR="000C52DC" w:rsidRPr="001034F0" w:rsidRDefault="004937E8" w:rsidP="00493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7E8">
        <w:rPr>
          <w:rFonts w:ascii="Times New Roman" w:hAnsi="Times New Roman" w:cs="Times New Roman"/>
          <w:sz w:val="28"/>
          <w:szCs w:val="28"/>
        </w:rPr>
        <w:t>1.</w:t>
      </w:r>
      <w:r w:rsidR="000C52DC" w:rsidRPr="001034F0">
        <w:rPr>
          <w:rFonts w:ascii="Times New Roman" w:hAnsi="Times New Roman" w:cs="Times New Roman"/>
          <w:sz w:val="28"/>
          <w:szCs w:val="28"/>
        </w:rPr>
        <w:t>измените ширину столбцов и высоту строк кроссворда до внешнего вида ячеек в виде квадратов (1) выделите необходимые столбцы, выполните команду Главная-Формат-Ширина столбца</w:t>
      </w:r>
      <w:proofErr w:type="gramStart"/>
      <w:r w:rsidR="000C52DC" w:rsidRPr="001034F0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="000C52DC" w:rsidRPr="001034F0">
        <w:rPr>
          <w:rFonts w:ascii="Times New Roman" w:hAnsi="Times New Roman" w:cs="Times New Roman"/>
          <w:sz w:val="28"/>
          <w:szCs w:val="28"/>
        </w:rPr>
        <w:t>4,5); 2) выделите необходимые строки, выполните команду Главная-Формат-Высота строки/(25));</w:t>
      </w:r>
    </w:p>
    <w:p w14:paraId="7EF79D5E" w14:textId="7781564B" w:rsidR="000C52DC" w:rsidRPr="001034F0" w:rsidRDefault="004937E8" w:rsidP="00493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7E8">
        <w:rPr>
          <w:rFonts w:ascii="Times New Roman" w:hAnsi="Times New Roman" w:cs="Times New Roman"/>
          <w:sz w:val="28"/>
          <w:szCs w:val="28"/>
        </w:rPr>
        <w:t>2.</w:t>
      </w:r>
      <w:r w:rsidR="000C52DC" w:rsidRPr="001034F0">
        <w:rPr>
          <w:rFonts w:ascii="Times New Roman" w:hAnsi="Times New Roman" w:cs="Times New Roman"/>
          <w:sz w:val="28"/>
          <w:szCs w:val="28"/>
        </w:rPr>
        <w:t>для ячеек со словами кроссворда примените Обрамление ячеек (выделите нужные ячейки, на панели инструментов Форматирование выберите инструмент Границы/ Все границы);</w:t>
      </w:r>
    </w:p>
    <w:p w14:paraId="7C5D18E7" w14:textId="00249814" w:rsidR="000C52DC" w:rsidRPr="001034F0" w:rsidRDefault="004937E8" w:rsidP="00493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7E8">
        <w:rPr>
          <w:rFonts w:ascii="Times New Roman" w:hAnsi="Times New Roman" w:cs="Times New Roman"/>
          <w:sz w:val="28"/>
          <w:szCs w:val="28"/>
        </w:rPr>
        <w:t>3.</w:t>
      </w:r>
      <w:r w:rsidR="000C52DC" w:rsidRPr="001034F0">
        <w:rPr>
          <w:rFonts w:ascii="Times New Roman" w:hAnsi="Times New Roman" w:cs="Times New Roman"/>
          <w:sz w:val="28"/>
          <w:szCs w:val="28"/>
        </w:rPr>
        <w:t>оформите заливку ячеек (выделите нужные ячейки, на панели инструментов Форматирование выберите инструмент Заливка, затем из появившейся палитры выберите нужный цвет);</w:t>
      </w:r>
    </w:p>
    <w:p w14:paraId="1A915C91" w14:textId="56AE5185" w:rsidR="000C52DC" w:rsidRPr="001034F0" w:rsidRDefault="004937E8" w:rsidP="00493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0C52DC" w:rsidRPr="001034F0">
        <w:rPr>
          <w:rFonts w:ascii="Times New Roman" w:hAnsi="Times New Roman" w:cs="Times New Roman"/>
          <w:sz w:val="28"/>
          <w:szCs w:val="28"/>
        </w:rPr>
        <w:t>заполните соответствующие ячейки номерами для слов;</w:t>
      </w:r>
    </w:p>
    <w:p w14:paraId="5598E9E3" w14:textId="392DFD29" w:rsidR="000C52DC" w:rsidRPr="001034F0" w:rsidRDefault="004937E8" w:rsidP="00493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37E8">
        <w:rPr>
          <w:rFonts w:ascii="Times New Roman" w:hAnsi="Times New Roman" w:cs="Times New Roman"/>
          <w:sz w:val="28"/>
          <w:szCs w:val="28"/>
        </w:rPr>
        <w:t>5.</w:t>
      </w:r>
      <w:r w:rsidR="000C52DC" w:rsidRPr="001034F0">
        <w:rPr>
          <w:rFonts w:ascii="Times New Roman" w:hAnsi="Times New Roman" w:cs="Times New Roman"/>
          <w:sz w:val="28"/>
          <w:szCs w:val="28"/>
        </w:rPr>
        <w:t>оформите подложку или фон листа.</w:t>
      </w:r>
    </w:p>
    <w:p w14:paraId="0431AAB4" w14:textId="77777777" w:rsidR="00241DC6" w:rsidRPr="001034F0" w:rsidRDefault="00241DC6" w:rsidP="001B6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8DE2B3" w14:textId="6C89962C" w:rsidR="00241DC6" w:rsidRPr="001034F0" w:rsidRDefault="00241DC6" w:rsidP="001C41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34F0">
        <w:rPr>
          <w:noProof/>
          <w:sz w:val="28"/>
          <w:szCs w:val="28"/>
          <w:lang w:eastAsia="ru-RU"/>
        </w:rPr>
        <w:drawing>
          <wp:inline distT="0" distB="0" distL="0" distR="0" wp14:anchorId="7552FC1C" wp14:editId="2E278083">
            <wp:extent cx="6016183" cy="2838450"/>
            <wp:effectExtent l="19050" t="19050" r="22860" b="19050"/>
            <wp:docPr id="16651284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183" cy="28384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3F6D3D" w14:textId="0C4FE143" w:rsidR="00241DC6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6" w:name="_Hlk168519676"/>
      <w:r w:rsidRPr="004937E8">
        <w:rPr>
          <w:rFonts w:ascii="Times New Roman" w:hAnsi="Times New Roman"/>
          <w:sz w:val="28"/>
          <w:szCs w:val="28"/>
        </w:rPr>
        <w:t>6.</w:t>
      </w:r>
      <w:r w:rsidR="00241DC6" w:rsidRPr="004937E8">
        <w:rPr>
          <w:rFonts w:ascii="Times New Roman" w:hAnsi="Times New Roman"/>
          <w:sz w:val="28"/>
          <w:szCs w:val="28"/>
        </w:rPr>
        <w:t>Лист 2 будем использовать для подсчета правильно отгаданных слов. Координаты ячеек кроссворда на Лист 1 и Лист 2 должны совпадать (согласно рис. 1). Для этого скопируйте кроссворд на Лист 2 (Правка/Копировать). На втором листе удалите номера слов.</w:t>
      </w:r>
    </w:p>
    <w:p w14:paraId="594E99FF" w14:textId="4CCD7F72" w:rsidR="00241DC6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37E8">
        <w:rPr>
          <w:rFonts w:ascii="Times New Roman" w:hAnsi="Times New Roman"/>
          <w:sz w:val="28"/>
          <w:szCs w:val="28"/>
        </w:rPr>
        <w:t>7.</w:t>
      </w:r>
      <w:r w:rsidR="00241DC6" w:rsidRPr="004937E8">
        <w:rPr>
          <w:rFonts w:ascii="Times New Roman" w:hAnsi="Times New Roman"/>
          <w:sz w:val="28"/>
          <w:szCs w:val="28"/>
        </w:rPr>
        <w:t xml:space="preserve">На Лист1 внесите вопросы к словам кроссворда в соответствии с их номерами расположением (по горизонтали и вертикали).  </w:t>
      </w:r>
    </w:p>
    <w:p w14:paraId="3776A780" w14:textId="6D7B80E1" w:rsidR="00241DC6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37E8">
        <w:rPr>
          <w:rFonts w:ascii="Times New Roman" w:hAnsi="Times New Roman"/>
          <w:sz w:val="28"/>
          <w:szCs w:val="28"/>
        </w:rPr>
        <w:t>8.</w:t>
      </w:r>
      <w:r w:rsidR="00241DC6" w:rsidRPr="004937E8">
        <w:rPr>
          <w:rFonts w:ascii="Times New Roman" w:hAnsi="Times New Roman"/>
          <w:sz w:val="28"/>
          <w:szCs w:val="28"/>
        </w:rPr>
        <w:t>В ячейку В4 Листа2 внесите формулу =</w:t>
      </w:r>
      <w:proofErr w:type="gramStart"/>
      <w:r w:rsidR="00241DC6" w:rsidRPr="004937E8">
        <w:rPr>
          <w:rFonts w:ascii="Times New Roman" w:hAnsi="Times New Roman"/>
          <w:sz w:val="28"/>
          <w:szCs w:val="28"/>
        </w:rPr>
        <w:t>ЕСЛИ(</w:t>
      </w:r>
      <w:proofErr w:type="gramEnd"/>
      <w:r w:rsidR="00241DC6" w:rsidRPr="004937E8">
        <w:rPr>
          <w:rFonts w:ascii="Times New Roman" w:hAnsi="Times New Roman"/>
          <w:sz w:val="28"/>
          <w:szCs w:val="28"/>
        </w:rPr>
        <w:t>Лист1!В4= «д»;1;0), где д – это правильная буква в этой ячейке.</w:t>
      </w:r>
    </w:p>
    <w:p w14:paraId="5E04A780" w14:textId="71E1C8FF" w:rsidR="00241DC6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37E8">
        <w:rPr>
          <w:rFonts w:ascii="Times New Roman" w:hAnsi="Times New Roman"/>
          <w:sz w:val="28"/>
          <w:szCs w:val="28"/>
        </w:rPr>
        <w:t>9.</w:t>
      </w:r>
      <w:r w:rsidR="00241DC6" w:rsidRPr="004937E8">
        <w:rPr>
          <w:rFonts w:ascii="Times New Roman" w:hAnsi="Times New Roman"/>
          <w:sz w:val="28"/>
          <w:szCs w:val="28"/>
        </w:rPr>
        <w:t xml:space="preserve">Скопируйте эту формулу на все оставшиеся ячейки кроссворда, затем в формуле каждой ячейки замените букву «д» на правильную (нажать </w:t>
      </w:r>
      <w:r w:rsidR="00241DC6" w:rsidRPr="004937E8">
        <w:rPr>
          <w:rFonts w:ascii="Times New Roman" w:hAnsi="Times New Roman"/>
          <w:sz w:val="28"/>
          <w:szCs w:val="28"/>
          <w:lang w:val="en-US"/>
        </w:rPr>
        <w:t>F</w:t>
      </w:r>
      <w:r w:rsidR="00241DC6" w:rsidRPr="004937E8">
        <w:rPr>
          <w:rFonts w:ascii="Times New Roman" w:hAnsi="Times New Roman"/>
          <w:sz w:val="28"/>
          <w:szCs w:val="28"/>
        </w:rPr>
        <w:t>2 для редактирования формулы).</w:t>
      </w:r>
    </w:p>
    <w:p w14:paraId="11603C76" w14:textId="53FB0ACC" w:rsidR="00241DC6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37E8">
        <w:rPr>
          <w:rFonts w:ascii="Times New Roman" w:hAnsi="Times New Roman"/>
          <w:sz w:val="28"/>
          <w:szCs w:val="28"/>
        </w:rPr>
        <w:t>10.</w:t>
      </w:r>
      <w:r w:rsidR="00241DC6" w:rsidRPr="004937E8">
        <w:rPr>
          <w:rFonts w:ascii="Times New Roman" w:hAnsi="Times New Roman"/>
          <w:sz w:val="28"/>
          <w:szCs w:val="28"/>
        </w:rPr>
        <w:t>Если на Листе1 кроссворд не заполнен, то при введении всех формул на Листе2 в ячейках кроссворда отображаются нули; а если заполнить всё правильно, то во всех ячейках будут единицы</w:t>
      </w:r>
      <w:bookmarkEnd w:id="16"/>
      <w:r w:rsidR="00241DC6" w:rsidRPr="004937E8">
        <w:rPr>
          <w:rFonts w:ascii="Times New Roman" w:hAnsi="Times New Roman"/>
          <w:sz w:val="28"/>
          <w:szCs w:val="28"/>
        </w:rPr>
        <w:t>.</w:t>
      </w:r>
    </w:p>
    <w:p w14:paraId="762C815F" w14:textId="174F4635" w:rsidR="00241DC6" w:rsidRPr="001034F0" w:rsidRDefault="00241DC6" w:rsidP="001C41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34F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451C65" wp14:editId="3C3F5FE2">
            <wp:extent cx="5563376" cy="2667372"/>
            <wp:effectExtent l="0" t="0" r="0" b="0"/>
            <wp:docPr id="119360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05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14A3" w14:textId="1FE7901C" w:rsidR="00241DC6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37E8">
        <w:rPr>
          <w:rFonts w:ascii="Times New Roman" w:hAnsi="Times New Roman"/>
          <w:sz w:val="28"/>
          <w:szCs w:val="28"/>
        </w:rPr>
        <w:t>12.</w:t>
      </w:r>
      <w:r w:rsidR="00241DC6" w:rsidRPr="004937E8">
        <w:rPr>
          <w:rFonts w:ascii="Times New Roman" w:hAnsi="Times New Roman"/>
          <w:sz w:val="28"/>
          <w:szCs w:val="28"/>
        </w:rPr>
        <w:t xml:space="preserve">В ячейке А14 на Листе2 наберите «Общее число набранных баллов =», в ячейку </w:t>
      </w:r>
      <w:r w:rsidR="00241DC6" w:rsidRPr="004937E8">
        <w:rPr>
          <w:rFonts w:ascii="Times New Roman" w:hAnsi="Times New Roman"/>
          <w:sz w:val="28"/>
          <w:szCs w:val="28"/>
          <w:lang w:val="en-US"/>
        </w:rPr>
        <w:t>L</w:t>
      </w:r>
      <w:r w:rsidR="00241DC6" w:rsidRPr="004937E8">
        <w:rPr>
          <w:rFonts w:ascii="Times New Roman" w:hAnsi="Times New Roman"/>
          <w:sz w:val="28"/>
          <w:szCs w:val="28"/>
        </w:rPr>
        <w:t>14 вводим формулу =</w:t>
      </w:r>
      <w:r w:rsidR="00A95C6D" w:rsidRPr="004937E8">
        <w:rPr>
          <w:rFonts w:ascii="Times New Roman" w:hAnsi="Times New Roman"/>
          <w:sz w:val="28"/>
          <w:szCs w:val="28"/>
        </w:rPr>
        <w:t>СУММ (</w:t>
      </w:r>
      <w:r w:rsidR="00241DC6" w:rsidRPr="004937E8">
        <w:rPr>
          <w:rFonts w:ascii="Times New Roman" w:hAnsi="Times New Roman"/>
          <w:sz w:val="28"/>
          <w:szCs w:val="28"/>
        </w:rPr>
        <w:t>В4:К12), где в область суммирования должен входить весь кроссворд.</w:t>
      </w:r>
    </w:p>
    <w:p w14:paraId="7BD7703A" w14:textId="426FE051" w:rsidR="00241DC6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37E8">
        <w:rPr>
          <w:rFonts w:ascii="Times New Roman" w:hAnsi="Times New Roman"/>
          <w:sz w:val="28"/>
          <w:szCs w:val="28"/>
        </w:rPr>
        <w:t>13.</w:t>
      </w:r>
      <w:r w:rsidR="00241DC6" w:rsidRPr="004937E8">
        <w:rPr>
          <w:rFonts w:ascii="Times New Roman" w:hAnsi="Times New Roman"/>
          <w:sz w:val="28"/>
          <w:szCs w:val="28"/>
        </w:rPr>
        <w:t>Откройте Лист1 и в любую ячейку ниже кроссворда (например, В15) введите формулу: =</w:t>
      </w:r>
      <w:r w:rsidR="00A95C6D" w:rsidRPr="004937E8">
        <w:rPr>
          <w:rFonts w:ascii="Times New Roman" w:hAnsi="Times New Roman"/>
          <w:sz w:val="28"/>
          <w:szCs w:val="28"/>
        </w:rPr>
        <w:t>ЕСЛИ (</w:t>
      </w:r>
      <w:r w:rsidR="00241DC6" w:rsidRPr="004937E8">
        <w:rPr>
          <w:rFonts w:ascii="Times New Roman" w:hAnsi="Times New Roman"/>
          <w:sz w:val="28"/>
          <w:szCs w:val="28"/>
        </w:rPr>
        <w:t>Лист</w:t>
      </w:r>
      <w:r w:rsidR="00A95C6D" w:rsidRPr="004937E8">
        <w:rPr>
          <w:rFonts w:ascii="Times New Roman" w:hAnsi="Times New Roman"/>
          <w:sz w:val="28"/>
          <w:szCs w:val="28"/>
        </w:rPr>
        <w:t>2!</w:t>
      </w:r>
      <w:r w:rsidR="00A95C6D" w:rsidRPr="00C7472F">
        <w:rPr>
          <w:rFonts w:ascii="Times New Roman" w:hAnsi="Times New Roman"/>
          <w:sz w:val="28"/>
          <w:szCs w:val="28"/>
        </w:rPr>
        <w:t xml:space="preserve"> </w:t>
      </w:r>
      <w:r w:rsidR="00A95C6D" w:rsidRPr="004937E8">
        <w:rPr>
          <w:rFonts w:ascii="Times New Roman" w:hAnsi="Times New Roman"/>
          <w:sz w:val="28"/>
          <w:szCs w:val="28"/>
          <w:lang w:val="en-US"/>
        </w:rPr>
        <w:t>L</w:t>
      </w:r>
      <w:r w:rsidR="00241DC6" w:rsidRPr="004937E8">
        <w:rPr>
          <w:rFonts w:ascii="Times New Roman" w:hAnsi="Times New Roman"/>
          <w:sz w:val="28"/>
          <w:szCs w:val="28"/>
        </w:rPr>
        <w:t>14=40; «</w:t>
      </w:r>
      <w:r w:rsidR="00A95C6D" w:rsidRPr="004937E8">
        <w:rPr>
          <w:rFonts w:ascii="Times New Roman" w:hAnsi="Times New Roman"/>
          <w:sz w:val="28"/>
          <w:szCs w:val="28"/>
        </w:rPr>
        <w:t>Молодец! »</w:t>
      </w:r>
      <w:r w:rsidR="00241DC6" w:rsidRPr="004937E8">
        <w:rPr>
          <w:rFonts w:ascii="Times New Roman" w:hAnsi="Times New Roman"/>
          <w:sz w:val="28"/>
          <w:szCs w:val="28"/>
        </w:rPr>
        <w:t xml:space="preserve">; «Подумай </w:t>
      </w:r>
      <w:r w:rsidR="00A95C6D" w:rsidRPr="004937E8">
        <w:rPr>
          <w:rFonts w:ascii="Times New Roman" w:hAnsi="Times New Roman"/>
          <w:sz w:val="28"/>
          <w:szCs w:val="28"/>
        </w:rPr>
        <w:t>ещё! »</w:t>
      </w:r>
      <w:r w:rsidR="00241DC6" w:rsidRPr="004937E8">
        <w:rPr>
          <w:rFonts w:ascii="Times New Roman" w:hAnsi="Times New Roman"/>
          <w:sz w:val="28"/>
          <w:szCs w:val="28"/>
        </w:rPr>
        <w:t xml:space="preserve">), где </w:t>
      </w:r>
      <w:r w:rsidR="00241DC6" w:rsidRPr="004937E8">
        <w:rPr>
          <w:rFonts w:ascii="Times New Roman" w:hAnsi="Times New Roman"/>
          <w:sz w:val="28"/>
          <w:szCs w:val="28"/>
          <w:lang w:val="en-US"/>
        </w:rPr>
        <w:t>L</w:t>
      </w:r>
      <w:r w:rsidR="00241DC6" w:rsidRPr="004937E8">
        <w:rPr>
          <w:rFonts w:ascii="Times New Roman" w:hAnsi="Times New Roman"/>
          <w:sz w:val="28"/>
          <w:szCs w:val="28"/>
        </w:rPr>
        <w:t>14 – это ячейка на Листе2, где введена формула для подсчета суммы, а 40 – число букв в кроссворде.</w:t>
      </w:r>
    </w:p>
    <w:p w14:paraId="12F96390" w14:textId="2D9FBBC2" w:rsidR="00241DC6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Pr="004937E8">
        <w:rPr>
          <w:rFonts w:ascii="Times New Roman" w:hAnsi="Times New Roman"/>
          <w:sz w:val="28"/>
          <w:szCs w:val="28"/>
        </w:rPr>
        <w:t>.</w:t>
      </w:r>
      <w:r w:rsidR="00241DC6" w:rsidRPr="004937E8">
        <w:rPr>
          <w:rFonts w:ascii="Times New Roman" w:hAnsi="Times New Roman"/>
          <w:sz w:val="28"/>
          <w:szCs w:val="28"/>
        </w:rPr>
        <w:t>Если кроссворд заполнить правильно, то в ячейке В15 на Листе1 отобразится «Молодец!», если будут ошибки, то отобразится «Подумай ещё!».</w:t>
      </w:r>
    </w:p>
    <w:p w14:paraId="046D3833" w14:textId="0EDB8FDE" w:rsidR="00241DC6" w:rsidRPr="004937E8" w:rsidRDefault="004937E8" w:rsidP="004937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37E8">
        <w:rPr>
          <w:rFonts w:ascii="Times New Roman" w:hAnsi="Times New Roman"/>
          <w:sz w:val="28"/>
          <w:szCs w:val="28"/>
        </w:rPr>
        <w:t>15.</w:t>
      </w:r>
      <w:r w:rsidR="00241DC6" w:rsidRPr="004937E8">
        <w:rPr>
          <w:rFonts w:ascii="Times New Roman" w:hAnsi="Times New Roman"/>
          <w:sz w:val="28"/>
          <w:szCs w:val="28"/>
        </w:rPr>
        <w:t>Сохраните кроссворд в своей папке.</w:t>
      </w:r>
    </w:p>
    <w:p w14:paraId="448B1093" w14:textId="00B6B34E" w:rsidR="004937E8" w:rsidRPr="001034F0" w:rsidRDefault="004937E8" w:rsidP="004937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402F4" w14:textId="77777777" w:rsidR="00FA093D" w:rsidRDefault="00FA093D" w:rsidP="004937E8">
      <w:pPr>
        <w:pStyle w:val="2"/>
        <w:spacing w:before="0" w:line="360" w:lineRule="auto"/>
        <w:ind w:firstLine="709"/>
        <w:rPr>
          <w:b/>
          <w:sz w:val="28"/>
          <w:szCs w:val="28"/>
        </w:rPr>
      </w:pPr>
      <w:bookmarkStart w:id="17" w:name="_Toc169261909"/>
    </w:p>
    <w:p w14:paraId="01B2FC23" w14:textId="77777777" w:rsidR="00FA093D" w:rsidRDefault="00FA093D" w:rsidP="004937E8">
      <w:pPr>
        <w:pStyle w:val="2"/>
        <w:spacing w:before="0" w:line="360" w:lineRule="auto"/>
        <w:ind w:firstLine="709"/>
        <w:rPr>
          <w:b/>
          <w:sz w:val="28"/>
          <w:szCs w:val="28"/>
        </w:rPr>
      </w:pPr>
    </w:p>
    <w:p w14:paraId="2377CA4E" w14:textId="77777777" w:rsidR="00FA093D" w:rsidRDefault="00FA093D" w:rsidP="004937E8">
      <w:pPr>
        <w:pStyle w:val="2"/>
        <w:spacing w:before="0" w:line="360" w:lineRule="auto"/>
        <w:ind w:firstLine="709"/>
        <w:rPr>
          <w:b/>
          <w:sz w:val="28"/>
          <w:szCs w:val="28"/>
        </w:rPr>
      </w:pPr>
    </w:p>
    <w:p w14:paraId="3B3E8ADC" w14:textId="77777777" w:rsidR="00FA093D" w:rsidRDefault="00FA093D" w:rsidP="004937E8">
      <w:pPr>
        <w:pStyle w:val="2"/>
        <w:spacing w:before="0" w:line="360" w:lineRule="auto"/>
        <w:ind w:firstLine="709"/>
        <w:rPr>
          <w:b/>
          <w:sz w:val="28"/>
          <w:szCs w:val="28"/>
        </w:rPr>
      </w:pPr>
    </w:p>
    <w:p w14:paraId="0681CAEF" w14:textId="77777777" w:rsidR="00AD5CE4" w:rsidRDefault="00AD5CE4" w:rsidP="00AD5CE4"/>
    <w:p w14:paraId="541D60D9" w14:textId="77777777" w:rsidR="00AD5CE4" w:rsidRDefault="00AD5CE4" w:rsidP="00AD5CE4"/>
    <w:p w14:paraId="68D0C2FE" w14:textId="59AC7A4C" w:rsidR="00C0588A" w:rsidRPr="00A95C6D" w:rsidRDefault="00A95C6D" w:rsidP="00A95C6D">
      <w:r>
        <w:br w:type="page"/>
      </w:r>
    </w:p>
    <w:p w14:paraId="5E6D8E54" w14:textId="0EA86DA3" w:rsidR="00C06928" w:rsidRPr="004937E8" w:rsidRDefault="00C06928" w:rsidP="004937E8">
      <w:pPr>
        <w:pStyle w:val="2"/>
        <w:spacing w:before="0" w:line="360" w:lineRule="auto"/>
        <w:ind w:firstLine="709"/>
        <w:rPr>
          <w:b/>
          <w:sz w:val="28"/>
          <w:szCs w:val="28"/>
        </w:rPr>
      </w:pPr>
      <w:r w:rsidRPr="004937E8">
        <w:rPr>
          <w:b/>
          <w:sz w:val="28"/>
          <w:szCs w:val="28"/>
        </w:rPr>
        <w:lastRenderedPageBreak/>
        <w:t>ЗАКЛЮЧЕНИЕ</w:t>
      </w:r>
      <w:bookmarkEnd w:id="17"/>
    </w:p>
    <w:p w14:paraId="23FA609F" w14:textId="1F127367" w:rsidR="00FF148D" w:rsidRPr="001034F0" w:rsidRDefault="00FF148D" w:rsidP="00580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4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исследовании актуальность темы обусловлена быстрым развитием технологий и рынка компьютерной техники, что создает сложности при выборе соответствующего оборудования. Несмотря на доступность информации, пользователи по-прежнему сталкиваются с проблемой неопределенности при покупке, что может привести к нежелательным результатам и финансовым потерям. </w:t>
      </w:r>
    </w:p>
    <w:p w14:paraId="1FEAF205" w14:textId="2178709D" w:rsidR="00FF148D" w:rsidRPr="001034F0" w:rsidRDefault="00FF148D" w:rsidP="00580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4F0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теоретическом аспекте данная работа важна, так как предлагает систематизированный подход к оценке и выбору компьютерного оборудования, основанный на актуальных знаниях о технологических трендах и потребностях пользователей. Разработка более точных и адаптированных к потребностям рекомендаций способствует повышению эффективности инвестиций пользователей в компьютерную технику и развитию понимания влияния технологических параметров на производительность и функциональность компьютерных систем.</w:t>
      </w:r>
    </w:p>
    <w:p w14:paraId="02112574" w14:textId="77777777" w:rsidR="004937E8" w:rsidRDefault="00FF148D" w:rsidP="004937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4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практике данная работа оправдана изучением теоретических материалов, разработкой системы рекомендаций для выбора компьютерного оборудования и проведением практической реализации разработанных рекомендаций. </w:t>
      </w:r>
    </w:p>
    <w:p w14:paraId="7E7A18E5" w14:textId="381B1569" w:rsidR="004937E8" w:rsidRPr="004937E8" w:rsidRDefault="00FF148D" w:rsidP="004937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4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 заключается в разработке системы рекомендаций для выбора компьютера или его комплектующих, обеспечивающей возможность принятия обоснованных решений. Результаты исследования могут быть использованы для улучшения методологии выбора компьютерного оборудования и повышения качества принимаемых решений, что способствует оптимизации инвестиций пользователей и развитию </w:t>
      </w:r>
      <w:r w:rsidR="004937E8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сферы информационных технологий</w:t>
      </w:r>
      <w:r w:rsidR="004937E8" w:rsidRPr="004937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68133A" w14:textId="77777777" w:rsidR="007501AB" w:rsidRDefault="00FF148D" w:rsidP="004937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34F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проведенное исследование предоставляет важные практические и теоретические выводы, которые могут быть использованы для улучшения процесса выбора компьютерного оборудования и его оптимизации.</w:t>
      </w:r>
    </w:p>
    <w:p w14:paraId="0C24C458" w14:textId="36608FAA" w:rsidR="00AD5CE4" w:rsidRPr="00AD5CE4" w:rsidRDefault="00AD5CE4" w:rsidP="00A95C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861A6" w14:textId="77777777" w:rsidR="00C06928" w:rsidRPr="004937E8" w:rsidRDefault="009D41B0" w:rsidP="004937E8">
      <w:pPr>
        <w:pStyle w:val="2"/>
        <w:spacing w:before="0" w:line="360" w:lineRule="auto"/>
        <w:ind w:firstLine="709"/>
        <w:rPr>
          <w:b/>
          <w:sz w:val="28"/>
          <w:szCs w:val="28"/>
        </w:rPr>
      </w:pPr>
      <w:bookmarkStart w:id="18" w:name="_Toc169261910"/>
      <w:r w:rsidRPr="004937E8">
        <w:rPr>
          <w:b/>
          <w:sz w:val="28"/>
          <w:szCs w:val="28"/>
        </w:rPr>
        <w:lastRenderedPageBreak/>
        <w:t>СПИСОК ИНФОРМАЦИОННЫХ ИСТОЧНИКОВ</w:t>
      </w:r>
      <w:bookmarkEnd w:id="18"/>
    </w:p>
    <w:p w14:paraId="2BE31B6B" w14:textId="1A0897B3" w:rsidR="00FF148D" w:rsidRPr="00FF148D" w:rsidRDefault="00FF148D" w:rsidP="005804EC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48D">
        <w:rPr>
          <w:rFonts w:ascii="Times New Roman" w:hAnsi="Times New Roman" w:cs="Times New Roman"/>
          <w:sz w:val="28"/>
          <w:szCs w:val="28"/>
        </w:rPr>
        <w:t>Столаров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>, А. (2020). "Сборка и настройка ПК своими руками: Полное руководство для начинающих". - Издательский дом "БХВ-Петербург".</w:t>
      </w:r>
    </w:p>
    <w:p w14:paraId="026BD090" w14:textId="6ABB8401" w:rsidR="00FF148D" w:rsidRPr="00FF148D" w:rsidRDefault="00FF148D" w:rsidP="005804EC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48D">
        <w:rPr>
          <w:rFonts w:ascii="Times New Roman" w:hAnsi="Times New Roman" w:cs="Times New Roman"/>
          <w:sz w:val="28"/>
          <w:szCs w:val="28"/>
        </w:rPr>
        <w:t>Палмер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 xml:space="preserve">, М., </w:t>
      </w:r>
      <w:proofErr w:type="spellStart"/>
      <w:r w:rsidRPr="00FF148D">
        <w:rPr>
          <w:rFonts w:ascii="Times New Roman" w:hAnsi="Times New Roman" w:cs="Times New Roman"/>
          <w:sz w:val="28"/>
          <w:szCs w:val="28"/>
        </w:rPr>
        <w:t>Ганнинг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>, Р. (2019). "Управление и обслуживание ПК: Полное руководство". - Питер.</w:t>
      </w:r>
    </w:p>
    <w:p w14:paraId="3B0361B5" w14:textId="541CF1AC" w:rsidR="00FF148D" w:rsidRPr="00FF148D" w:rsidRDefault="00FF148D" w:rsidP="005804EC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48D">
        <w:rPr>
          <w:rFonts w:ascii="Times New Roman" w:hAnsi="Times New Roman" w:cs="Times New Roman"/>
          <w:sz w:val="28"/>
          <w:szCs w:val="28"/>
        </w:rPr>
        <w:t>Гукен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>, Д. (2018). "ПК для чайников". - Вильямс.</w:t>
      </w:r>
    </w:p>
    <w:p w14:paraId="1881D24F" w14:textId="3E861F38" w:rsidR="00FF148D" w:rsidRPr="00FF148D" w:rsidRDefault="00FF148D" w:rsidP="005804EC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48D">
        <w:rPr>
          <w:rFonts w:ascii="Times New Roman" w:hAnsi="Times New Roman" w:cs="Times New Roman"/>
          <w:sz w:val="28"/>
          <w:szCs w:val="28"/>
        </w:rPr>
        <w:t>Хайнс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 xml:space="preserve">, К. (2017). "Сборка компьютера для чайников". - Вильямс. </w:t>
      </w:r>
    </w:p>
    <w:p w14:paraId="5FD2A195" w14:textId="20C19BE3" w:rsidR="00FF148D" w:rsidRPr="00FF148D" w:rsidRDefault="00FF148D" w:rsidP="005804EC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>Мюллер, С. (2016). "Полное руководство по обновлению и ремонту ПК".</w:t>
      </w:r>
    </w:p>
    <w:p w14:paraId="0C6EB790" w14:textId="6ECE21C7" w:rsidR="00FF148D" w:rsidRPr="00FF148D" w:rsidRDefault="00FF148D" w:rsidP="005804EC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>Уоллес, Дж., Стюарт, Г. (2015). "Справочник по ПК и гаджетам: Руководство по самостоятельному устранению неполадок и ремонту". - Питер.</w:t>
      </w:r>
    </w:p>
    <w:p w14:paraId="153A5C2E" w14:textId="11F7CEAC" w:rsidR="00FF148D" w:rsidRPr="00FF148D" w:rsidRDefault="00FF148D" w:rsidP="005804EC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>Смит, Дж. (2014). "Сборка и настройка персонального компьютера".</w:t>
      </w:r>
    </w:p>
    <w:p w14:paraId="3FCDE81C" w14:textId="5DFCFE76" w:rsidR="00FF148D" w:rsidRPr="00FF148D" w:rsidRDefault="00FF148D" w:rsidP="005804EC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>Картер, Б. (2013). "Основы работы на компьютере: Полное руководство для начинающих". - Вильямс.</w:t>
      </w:r>
    </w:p>
    <w:p w14:paraId="2A47E7CD" w14:textId="2BF0AD48" w:rsidR="00FF148D" w:rsidRPr="00FF148D" w:rsidRDefault="00FF148D" w:rsidP="005804EC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 xml:space="preserve">Шмидт, Х. (2012). "Учебник по сертификации </w:t>
      </w:r>
      <w:proofErr w:type="spellStart"/>
      <w:r w:rsidRPr="00FF148D">
        <w:rPr>
          <w:rFonts w:ascii="Times New Roman" w:hAnsi="Times New Roman" w:cs="Times New Roman"/>
          <w:sz w:val="28"/>
          <w:szCs w:val="28"/>
        </w:rPr>
        <w:t>CompTIA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 xml:space="preserve"> A+: Руководство по экзамену". - Питер. </w:t>
      </w:r>
    </w:p>
    <w:p w14:paraId="6A59D669" w14:textId="4B346EE9" w:rsidR="00FF148D" w:rsidRPr="00FF148D" w:rsidRDefault="00FF148D" w:rsidP="005804EC">
      <w:pPr>
        <w:pStyle w:val="a5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 xml:space="preserve">Харди, М. (2011). "Сборка и настройка компьютера". - БХВ-Петербург. </w:t>
      </w:r>
    </w:p>
    <w:sectPr w:rsidR="00FF148D" w:rsidRPr="00FF148D" w:rsidSect="00D11DF6">
      <w:footerReference w:type="default" r:id="rId10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6432E" w14:textId="77777777" w:rsidR="00A33B02" w:rsidRDefault="00A33B02" w:rsidP="006D05AB">
      <w:pPr>
        <w:spacing w:after="0" w:line="240" w:lineRule="auto"/>
      </w:pPr>
      <w:r>
        <w:separator/>
      </w:r>
    </w:p>
  </w:endnote>
  <w:endnote w:type="continuationSeparator" w:id="0">
    <w:p w14:paraId="2C675191" w14:textId="77777777" w:rsidR="00A33B02" w:rsidRDefault="00A33B02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6C662D1" w14:textId="4F812855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C7472F">
          <w:rPr>
            <w:rFonts w:ascii="Times New Roman" w:hAnsi="Times New Roman" w:cs="Times New Roman"/>
            <w:noProof/>
          </w:rPr>
          <w:t>15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E23B4" w14:textId="77777777" w:rsidR="00A33B02" w:rsidRDefault="00A33B02" w:rsidP="006D05AB">
      <w:pPr>
        <w:spacing w:after="0" w:line="240" w:lineRule="auto"/>
      </w:pPr>
      <w:r>
        <w:separator/>
      </w:r>
    </w:p>
  </w:footnote>
  <w:footnote w:type="continuationSeparator" w:id="0">
    <w:p w14:paraId="68AE1E4E" w14:textId="77777777" w:rsidR="00A33B02" w:rsidRDefault="00A33B02" w:rsidP="006D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71C5"/>
    <w:multiLevelType w:val="multilevel"/>
    <w:tmpl w:val="BC604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E5A69"/>
    <w:multiLevelType w:val="hybridMultilevel"/>
    <w:tmpl w:val="80F6FA5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D4714"/>
    <w:multiLevelType w:val="multilevel"/>
    <w:tmpl w:val="31CA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E29B4"/>
    <w:multiLevelType w:val="multilevel"/>
    <w:tmpl w:val="470E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61AD2"/>
    <w:multiLevelType w:val="multilevel"/>
    <w:tmpl w:val="5BECD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4327898"/>
    <w:multiLevelType w:val="multilevel"/>
    <w:tmpl w:val="610207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7" w15:restartNumberingAfterBreak="0">
    <w:nsid w:val="46810615"/>
    <w:multiLevelType w:val="multilevel"/>
    <w:tmpl w:val="E460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E5F15"/>
    <w:multiLevelType w:val="hybridMultilevel"/>
    <w:tmpl w:val="F1841906"/>
    <w:lvl w:ilvl="0" w:tplc="1F78AEF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A7A57"/>
    <w:multiLevelType w:val="multilevel"/>
    <w:tmpl w:val="3CBE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F2EC8"/>
    <w:multiLevelType w:val="multilevel"/>
    <w:tmpl w:val="C198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A71966"/>
    <w:multiLevelType w:val="multilevel"/>
    <w:tmpl w:val="283E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E1267E7"/>
    <w:multiLevelType w:val="hybridMultilevel"/>
    <w:tmpl w:val="7D1AF1B6"/>
    <w:lvl w:ilvl="0" w:tplc="225A198C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57738"/>
    <w:multiLevelType w:val="hybridMultilevel"/>
    <w:tmpl w:val="8AF2D7D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372FB1"/>
    <w:multiLevelType w:val="hybridMultilevel"/>
    <w:tmpl w:val="0862EEEE"/>
    <w:lvl w:ilvl="0" w:tplc="462C7D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9AA361D"/>
    <w:multiLevelType w:val="hybridMultilevel"/>
    <w:tmpl w:val="88E2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16"/>
  </w:num>
  <w:num w:numId="5">
    <w:abstractNumId w:val="13"/>
  </w:num>
  <w:num w:numId="6">
    <w:abstractNumId w:val="11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  <w:num w:numId="11">
    <w:abstractNumId w:val="17"/>
  </w:num>
  <w:num w:numId="12">
    <w:abstractNumId w:val="8"/>
  </w:num>
  <w:num w:numId="13">
    <w:abstractNumId w:val="14"/>
  </w:num>
  <w:num w:numId="14">
    <w:abstractNumId w:val="2"/>
  </w:num>
  <w:num w:numId="15">
    <w:abstractNumId w:val="5"/>
  </w:num>
  <w:num w:numId="16">
    <w:abstractNumId w:val="15"/>
  </w:num>
  <w:num w:numId="17">
    <w:abstractNumId w:val="10"/>
  </w:num>
  <w:num w:numId="18">
    <w:abstractNumId w:val="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AB"/>
    <w:rsid w:val="00015644"/>
    <w:rsid w:val="000226DF"/>
    <w:rsid w:val="000474ED"/>
    <w:rsid w:val="00087FC1"/>
    <w:rsid w:val="000C52DC"/>
    <w:rsid w:val="000C7532"/>
    <w:rsid w:val="001034F0"/>
    <w:rsid w:val="001B69FD"/>
    <w:rsid w:val="001C41B2"/>
    <w:rsid w:val="001E2D82"/>
    <w:rsid w:val="00241DC6"/>
    <w:rsid w:val="00251183"/>
    <w:rsid w:val="00295CFE"/>
    <w:rsid w:val="00346934"/>
    <w:rsid w:val="00380138"/>
    <w:rsid w:val="003E6CD4"/>
    <w:rsid w:val="003E6F04"/>
    <w:rsid w:val="00491330"/>
    <w:rsid w:val="004937E8"/>
    <w:rsid w:val="00502428"/>
    <w:rsid w:val="005276E4"/>
    <w:rsid w:val="005804EC"/>
    <w:rsid w:val="00613564"/>
    <w:rsid w:val="00676109"/>
    <w:rsid w:val="006C0A2E"/>
    <w:rsid w:val="006D05AB"/>
    <w:rsid w:val="00723959"/>
    <w:rsid w:val="00737C26"/>
    <w:rsid w:val="007501AB"/>
    <w:rsid w:val="00787B68"/>
    <w:rsid w:val="007A38BE"/>
    <w:rsid w:val="007B4518"/>
    <w:rsid w:val="00800614"/>
    <w:rsid w:val="00844753"/>
    <w:rsid w:val="0086424F"/>
    <w:rsid w:val="0089367E"/>
    <w:rsid w:val="008C1E2C"/>
    <w:rsid w:val="00905CA7"/>
    <w:rsid w:val="00975A08"/>
    <w:rsid w:val="009D41B0"/>
    <w:rsid w:val="009F7D96"/>
    <w:rsid w:val="00A1030D"/>
    <w:rsid w:val="00A33B02"/>
    <w:rsid w:val="00A73C1F"/>
    <w:rsid w:val="00A95C6D"/>
    <w:rsid w:val="00AD5CE4"/>
    <w:rsid w:val="00AF626A"/>
    <w:rsid w:val="00B94ABD"/>
    <w:rsid w:val="00BD116C"/>
    <w:rsid w:val="00BD3BDB"/>
    <w:rsid w:val="00BD69D3"/>
    <w:rsid w:val="00BF0198"/>
    <w:rsid w:val="00C0588A"/>
    <w:rsid w:val="00C06928"/>
    <w:rsid w:val="00C433A8"/>
    <w:rsid w:val="00C7472F"/>
    <w:rsid w:val="00D01382"/>
    <w:rsid w:val="00D11DF6"/>
    <w:rsid w:val="00D45693"/>
    <w:rsid w:val="00D64FF6"/>
    <w:rsid w:val="00D75FAE"/>
    <w:rsid w:val="00E07218"/>
    <w:rsid w:val="00F27F08"/>
    <w:rsid w:val="00F33283"/>
    <w:rsid w:val="00F63A6E"/>
    <w:rsid w:val="00FA093D"/>
    <w:rsid w:val="00FC605F"/>
    <w:rsid w:val="00FF148D"/>
    <w:rsid w:val="00FF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8B7F"/>
  <w15:docId w15:val="{167F5276-289E-4393-8D6B-1CDB4C3F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5AB"/>
  </w:style>
  <w:style w:type="paragraph" w:styleId="1">
    <w:name w:val="heading 1"/>
    <w:basedOn w:val="a"/>
    <w:next w:val="a"/>
    <w:link w:val="10"/>
    <w:uiPriority w:val="9"/>
    <w:qFormat/>
    <w:rsid w:val="00FC6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9D3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9D3"/>
    <w:pPr>
      <w:keepNext/>
      <w:keepLines/>
      <w:spacing w:before="40" w:after="0" w:line="480" w:lineRule="auto"/>
      <w:jc w:val="center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1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0226DF"/>
    <w:rPr>
      <w:color w:val="800080" w:themeColor="followedHyperlink"/>
      <w:u w:val="single"/>
    </w:rPr>
  </w:style>
  <w:style w:type="character" w:styleId="ad">
    <w:name w:val="Intense Reference"/>
    <w:basedOn w:val="a0"/>
    <w:uiPriority w:val="32"/>
    <w:qFormat/>
    <w:rsid w:val="00BD116C"/>
    <w:rPr>
      <w:b/>
      <w:bCs/>
      <w:smallCaps/>
      <w:color w:val="4F81BD" w:themeColor="accent1"/>
      <w:spacing w:val="5"/>
    </w:rPr>
  </w:style>
  <w:style w:type="paragraph" w:customStyle="1" w:styleId="paragraph13ky34">
    <w:name w:val="_paragraph_13ky3_4"/>
    <w:basedOn w:val="a"/>
    <w:rsid w:val="00BD3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69D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BD69D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FC60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FC605F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C605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C605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1C41B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f">
    <w:name w:val="Strong"/>
    <w:basedOn w:val="a0"/>
    <w:uiPriority w:val="22"/>
    <w:qFormat/>
    <w:rsid w:val="001C4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A35D9-762A-4130-9675-157B644B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2884</Words>
  <Characters>16444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Natasha</dc:creator>
  <cp:lastModifiedBy>Windows User</cp:lastModifiedBy>
  <cp:revision>4</cp:revision>
  <dcterms:created xsi:type="dcterms:W3CDTF">2024-06-16T14:58:00Z</dcterms:created>
  <dcterms:modified xsi:type="dcterms:W3CDTF">2024-06-16T15:00:00Z</dcterms:modified>
</cp:coreProperties>
</file>