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F0C9A" w14:textId="77777777" w:rsidR="0012606B" w:rsidRPr="0012606B" w:rsidRDefault="0012606B" w:rsidP="0012606B">
      <w:pPr>
        <w:jc w:val="center"/>
        <w:rPr>
          <w:rFonts w:ascii="Times New Roman" w:hAnsi="Times New Roman" w:cs="Times New Roman"/>
          <w:b/>
          <w:bCs/>
          <w:sz w:val="36"/>
          <w:szCs w:val="36"/>
        </w:rPr>
      </w:pPr>
      <w:r w:rsidRPr="0012606B">
        <w:rPr>
          <w:rFonts w:ascii="Times New Roman" w:hAnsi="Times New Roman" w:cs="Times New Roman"/>
          <w:b/>
          <w:bCs/>
          <w:sz w:val="36"/>
          <w:szCs w:val="36"/>
        </w:rPr>
        <w:t>Complete Methodology for Spatio-Temporal Forecasting of Temperature and Humidity Using a Stacked Ensemble</w:t>
      </w:r>
    </w:p>
    <w:p w14:paraId="3FF7135C" w14:textId="19ADFB78" w:rsid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This methodology describes the step‑by‑step process implemented in the final code. It covers data acquisition, preprocessing, feature engineering, model development (ARIMA, LSTM, and a proposed stacked ensemble), evaluation protocols, and interpretability analysis.</w:t>
      </w:r>
      <w:r>
        <w:rPr>
          <w:rFonts w:ascii="Times New Roman" w:hAnsi="Times New Roman" w:cs="Times New Roman"/>
          <w:sz w:val="24"/>
          <w:szCs w:val="24"/>
        </w:rPr>
        <w:t xml:space="preserve"> </w:t>
      </w:r>
      <w:r w:rsidRPr="0012606B">
        <w:rPr>
          <w:rFonts w:ascii="Times New Roman" w:hAnsi="Times New Roman" w:cs="Times New Roman"/>
          <w:sz w:val="24"/>
          <w:szCs w:val="24"/>
        </w:rPr>
        <w:t>Th</w:t>
      </w:r>
      <w:r>
        <w:rPr>
          <w:rFonts w:ascii="Times New Roman" w:hAnsi="Times New Roman" w:cs="Times New Roman"/>
          <w:sz w:val="24"/>
          <w:szCs w:val="24"/>
        </w:rPr>
        <w:t xml:space="preserve">e </w:t>
      </w:r>
      <w:r w:rsidRPr="0012606B">
        <w:rPr>
          <w:rFonts w:ascii="Times New Roman" w:hAnsi="Times New Roman" w:cs="Times New Roman"/>
          <w:sz w:val="24"/>
          <w:szCs w:val="24"/>
        </w:rPr>
        <w:t>methodology describes the step‑by‑step process used to develop and evaluate a stacked ensemble for hourly forecasting of near‑surface temperature and relative humidity across multiple Indian cities. All procedures are designed to be reproducible, free of data leakage, and in full compliance with the reviewers’ requests.</w:t>
      </w:r>
    </w:p>
    <w:p w14:paraId="099F0335" w14:textId="77777777" w:rsidR="0012606B" w:rsidRPr="0012606B" w:rsidRDefault="0012606B" w:rsidP="0012606B">
      <w:pPr>
        <w:jc w:val="both"/>
        <w:rPr>
          <w:rFonts w:ascii="Times New Roman" w:hAnsi="Times New Roman" w:cs="Times New Roman"/>
          <w:b/>
          <w:bCs/>
          <w:sz w:val="24"/>
          <w:szCs w:val="24"/>
        </w:rPr>
      </w:pPr>
      <w:r w:rsidRPr="0012606B">
        <w:rPr>
          <w:rFonts w:ascii="Times New Roman" w:hAnsi="Times New Roman" w:cs="Times New Roman"/>
          <w:b/>
          <w:bCs/>
          <w:sz w:val="24"/>
          <w:szCs w:val="24"/>
        </w:rPr>
        <w:t>1. Data Source and Preprocessing (Addresses Reviewer #5)</w:t>
      </w:r>
    </w:p>
    <w:p w14:paraId="344AAD58" w14:textId="77777777"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The dataset is obtained from the public Kaggle repository:</w:t>
      </w:r>
    </w:p>
    <w:p w14:paraId="2FE8DF70" w14:textId="69FF97F6" w:rsidR="0012606B" w:rsidRPr="0012606B" w:rsidRDefault="0012606B" w:rsidP="0012606B">
      <w:pPr>
        <w:rPr>
          <w:rFonts w:ascii="Times New Roman" w:hAnsi="Times New Roman" w:cs="Times New Roman"/>
          <w:sz w:val="24"/>
          <w:szCs w:val="24"/>
        </w:rPr>
      </w:pPr>
      <w:r w:rsidRPr="0012606B">
        <w:rPr>
          <w:rFonts w:ascii="Times New Roman" w:hAnsi="Times New Roman" w:cs="Times New Roman"/>
          <w:sz w:val="24"/>
          <w:szCs w:val="24"/>
        </w:rPr>
        <w:t>Indian Weather Repository – Live (Remote source:https://www.kaggle.com/code/nelgiriyewithana/indian-weather-repository-live).</w:t>
      </w:r>
    </w:p>
    <w:p w14:paraId="6714C7CF" w14:textId="13D096B2" w:rsid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The raw file IndianWeatherRepository.csv contains hourly meteorological observations from numerous Indian cities. Only the following columns are retained:</w:t>
      </w:r>
    </w:p>
    <w:tbl>
      <w:tblPr>
        <w:tblStyle w:val="TableGrid"/>
        <w:tblW w:w="0" w:type="auto"/>
        <w:tblLook w:val="04A0" w:firstRow="1" w:lastRow="0" w:firstColumn="1" w:lastColumn="0" w:noHBand="0" w:noVBand="1"/>
      </w:tblPr>
      <w:tblGrid>
        <w:gridCol w:w="2236"/>
        <w:gridCol w:w="1970"/>
        <w:gridCol w:w="1830"/>
        <w:gridCol w:w="3314"/>
      </w:tblGrid>
      <w:tr w:rsidR="0012606B" w14:paraId="552FD5CD" w14:textId="77777777" w:rsidTr="00755D22">
        <w:tc>
          <w:tcPr>
            <w:tcW w:w="2337" w:type="dxa"/>
            <w:vAlign w:val="bottom"/>
          </w:tcPr>
          <w:p w14:paraId="08AE3871" w14:textId="24A07DA7"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Original Column</w:t>
            </w:r>
          </w:p>
        </w:tc>
        <w:tc>
          <w:tcPr>
            <w:tcW w:w="2337" w:type="dxa"/>
            <w:vAlign w:val="bottom"/>
          </w:tcPr>
          <w:p w14:paraId="1EB7F9A1" w14:textId="3C013128"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Renamed Column</w:t>
            </w:r>
          </w:p>
        </w:tc>
        <w:tc>
          <w:tcPr>
            <w:tcW w:w="2338" w:type="dxa"/>
            <w:vAlign w:val="bottom"/>
          </w:tcPr>
          <w:p w14:paraId="12F06045" w14:textId="14C79BEF"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Data Type</w:t>
            </w:r>
          </w:p>
        </w:tc>
        <w:tc>
          <w:tcPr>
            <w:tcW w:w="2338" w:type="dxa"/>
            <w:vAlign w:val="bottom"/>
          </w:tcPr>
          <w:p w14:paraId="2AA9F52F" w14:textId="48B5CF7A"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Description</w:t>
            </w:r>
          </w:p>
        </w:tc>
      </w:tr>
      <w:tr w:rsidR="0012606B" w14:paraId="48B575C1" w14:textId="77777777" w:rsidTr="00755D22">
        <w:tc>
          <w:tcPr>
            <w:tcW w:w="2337" w:type="dxa"/>
            <w:vAlign w:val="bottom"/>
          </w:tcPr>
          <w:p w14:paraId="272A0F7D" w14:textId="01E5693F"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timezone</w:t>
            </w:r>
          </w:p>
        </w:tc>
        <w:tc>
          <w:tcPr>
            <w:tcW w:w="2337" w:type="dxa"/>
            <w:vAlign w:val="bottom"/>
          </w:tcPr>
          <w:p w14:paraId="13A0E51C" w14:textId="590334E8"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city</w:t>
            </w:r>
          </w:p>
        </w:tc>
        <w:tc>
          <w:tcPr>
            <w:tcW w:w="2338" w:type="dxa"/>
            <w:vAlign w:val="bottom"/>
          </w:tcPr>
          <w:p w14:paraId="1E822D94" w14:textId="6B1189C3"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Categorical</w:t>
            </w:r>
          </w:p>
        </w:tc>
        <w:tc>
          <w:tcPr>
            <w:tcW w:w="2338" w:type="dxa"/>
            <w:vAlign w:val="bottom"/>
          </w:tcPr>
          <w:p w14:paraId="031B4868" w14:textId="1ADEFABF"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City identifier</w:t>
            </w:r>
          </w:p>
        </w:tc>
      </w:tr>
      <w:tr w:rsidR="0012606B" w14:paraId="15DA23BF" w14:textId="77777777" w:rsidTr="00755D22">
        <w:tc>
          <w:tcPr>
            <w:tcW w:w="2337" w:type="dxa"/>
            <w:vAlign w:val="bottom"/>
          </w:tcPr>
          <w:p w14:paraId="74733AE3" w14:textId="7746436E"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last_updated_epoch</w:t>
            </w:r>
          </w:p>
        </w:tc>
        <w:tc>
          <w:tcPr>
            <w:tcW w:w="2337" w:type="dxa"/>
            <w:vAlign w:val="bottom"/>
          </w:tcPr>
          <w:p w14:paraId="03A71C24" w14:textId="5D95CF31"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region</w:t>
            </w:r>
          </w:p>
        </w:tc>
        <w:tc>
          <w:tcPr>
            <w:tcW w:w="2338" w:type="dxa"/>
            <w:vAlign w:val="bottom"/>
          </w:tcPr>
          <w:p w14:paraId="3CEF465A" w14:textId="573A6AEF"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Categorical</w:t>
            </w:r>
          </w:p>
        </w:tc>
        <w:tc>
          <w:tcPr>
            <w:tcW w:w="2338" w:type="dxa"/>
            <w:vAlign w:val="bottom"/>
          </w:tcPr>
          <w:p w14:paraId="426ACA27" w14:textId="77252E62"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State or geographic region</w:t>
            </w:r>
          </w:p>
        </w:tc>
      </w:tr>
      <w:tr w:rsidR="0012606B" w14:paraId="2C7A1F0C" w14:textId="77777777" w:rsidTr="00755D22">
        <w:tc>
          <w:tcPr>
            <w:tcW w:w="2337" w:type="dxa"/>
            <w:vAlign w:val="bottom"/>
          </w:tcPr>
          <w:p w14:paraId="6C9A073D" w14:textId="68716474"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wind_mph</w:t>
            </w:r>
          </w:p>
        </w:tc>
        <w:tc>
          <w:tcPr>
            <w:tcW w:w="2337" w:type="dxa"/>
            <w:vAlign w:val="bottom"/>
          </w:tcPr>
          <w:p w14:paraId="6C14997B" w14:textId="6127A3E9"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datetime</w:t>
            </w:r>
          </w:p>
        </w:tc>
        <w:tc>
          <w:tcPr>
            <w:tcW w:w="2338" w:type="dxa"/>
            <w:vAlign w:val="bottom"/>
          </w:tcPr>
          <w:p w14:paraId="6D50FA4B" w14:textId="48C7FF74"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Datetime</w:t>
            </w:r>
          </w:p>
        </w:tc>
        <w:tc>
          <w:tcPr>
            <w:tcW w:w="2338" w:type="dxa"/>
            <w:vAlign w:val="bottom"/>
          </w:tcPr>
          <w:p w14:paraId="569EFDC4" w14:textId="3B9FEEDD"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Observation timestamp (Format: %m/%d/%Y %H:%M)</w:t>
            </w:r>
          </w:p>
        </w:tc>
      </w:tr>
      <w:tr w:rsidR="0012606B" w14:paraId="59ED18EE" w14:textId="77777777" w:rsidTr="00755D22">
        <w:tc>
          <w:tcPr>
            <w:tcW w:w="2337" w:type="dxa"/>
            <w:vAlign w:val="bottom"/>
          </w:tcPr>
          <w:p w14:paraId="6405D6D7" w14:textId="019B7971"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temperature_celsius</w:t>
            </w:r>
          </w:p>
        </w:tc>
        <w:tc>
          <w:tcPr>
            <w:tcW w:w="2337" w:type="dxa"/>
            <w:vAlign w:val="bottom"/>
          </w:tcPr>
          <w:p w14:paraId="4F0FDAE2" w14:textId="448E9FC5"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temp</w:t>
            </w:r>
          </w:p>
        </w:tc>
        <w:tc>
          <w:tcPr>
            <w:tcW w:w="2338" w:type="dxa"/>
            <w:vAlign w:val="bottom"/>
          </w:tcPr>
          <w:p w14:paraId="2E4CF5B5" w14:textId="2E94197E"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Numeric</w:t>
            </w:r>
          </w:p>
        </w:tc>
        <w:tc>
          <w:tcPr>
            <w:tcW w:w="2338" w:type="dxa"/>
            <w:vAlign w:val="bottom"/>
          </w:tcPr>
          <w:p w14:paraId="597ADFEB" w14:textId="02A2BC50"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Air temperature in degrees Celsius (°C)</w:t>
            </w:r>
          </w:p>
        </w:tc>
      </w:tr>
      <w:tr w:rsidR="0012606B" w14:paraId="7C8DCA19" w14:textId="77777777" w:rsidTr="00755D22">
        <w:tc>
          <w:tcPr>
            <w:tcW w:w="2337" w:type="dxa"/>
            <w:vAlign w:val="bottom"/>
          </w:tcPr>
          <w:p w14:paraId="77E24523" w14:textId="381EEBC1"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humidity</w:t>
            </w:r>
          </w:p>
        </w:tc>
        <w:tc>
          <w:tcPr>
            <w:tcW w:w="2337" w:type="dxa"/>
            <w:vAlign w:val="bottom"/>
          </w:tcPr>
          <w:p w14:paraId="3E835862" w14:textId="154728C7"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hum</w:t>
            </w:r>
          </w:p>
        </w:tc>
        <w:tc>
          <w:tcPr>
            <w:tcW w:w="2338" w:type="dxa"/>
            <w:vAlign w:val="bottom"/>
          </w:tcPr>
          <w:p w14:paraId="4FE28D6E" w14:textId="65F426B8"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Numeric</w:t>
            </w:r>
          </w:p>
        </w:tc>
        <w:tc>
          <w:tcPr>
            <w:tcW w:w="2338" w:type="dxa"/>
            <w:vAlign w:val="bottom"/>
          </w:tcPr>
          <w:p w14:paraId="41588908" w14:textId="627E452C"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Relative humidity percentage (%)</w:t>
            </w:r>
          </w:p>
        </w:tc>
      </w:tr>
      <w:tr w:rsidR="0012606B" w14:paraId="08C2BE60" w14:textId="77777777" w:rsidTr="00755D22">
        <w:tc>
          <w:tcPr>
            <w:tcW w:w="2337" w:type="dxa"/>
            <w:vAlign w:val="bottom"/>
          </w:tcPr>
          <w:p w14:paraId="668F2B3F" w14:textId="21308B25"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condition_text</w:t>
            </w:r>
          </w:p>
        </w:tc>
        <w:tc>
          <w:tcPr>
            <w:tcW w:w="2337" w:type="dxa"/>
            <w:vAlign w:val="bottom"/>
          </w:tcPr>
          <w:p w14:paraId="1D7B0DFE" w14:textId="5E56BBF8"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condition_text</w:t>
            </w:r>
          </w:p>
        </w:tc>
        <w:tc>
          <w:tcPr>
            <w:tcW w:w="2338" w:type="dxa"/>
            <w:vAlign w:val="bottom"/>
          </w:tcPr>
          <w:p w14:paraId="14D497A7" w14:textId="4075F568"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Categorical</w:t>
            </w:r>
          </w:p>
        </w:tc>
        <w:tc>
          <w:tcPr>
            <w:tcW w:w="2338" w:type="dxa"/>
            <w:vAlign w:val="bottom"/>
          </w:tcPr>
          <w:p w14:paraId="3ACA94FF" w14:textId="0854683B"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Description of weather condition (e.g., Sunny, Cloudy)</w:t>
            </w:r>
          </w:p>
        </w:tc>
      </w:tr>
    </w:tbl>
    <w:p w14:paraId="273BB91C" w14:textId="77777777" w:rsidR="0012606B" w:rsidRDefault="0012606B" w:rsidP="0012606B">
      <w:pPr>
        <w:jc w:val="both"/>
        <w:rPr>
          <w:rFonts w:ascii="Times New Roman" w:hAnsi="Times New Roman" w:cs="Times New Roman"/>
          <w:sz w:val="24"/>
          <w:szCs w:val="24"/>
        </w:rPr>
      </w:pPr>
    </w:p>
    <w:p w14:paraId="6EE422EE" w14:textId="054B03F2"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t xml:space="preserve">All other columns (e.g., temperature_fahrenheit, air_quality_*, moon_phase) are discarded to focus on basic meteorological variables and avoid noise. The dataset spans from August 2023 to </w:t>
      </w:r>
      <w:r w:rsidR="00B83E87">
        <w:rPr>
          <w:rFonts w:ascii="Times New Roman" w:hAnsi="Times New Roman" w:cs="Times New Roman"/>
          <w:sz w:val="24"/>
          <w:szCs w:val="24"/>
        </w:rPr>
        <w:t>2025</w:t>
      </w:r>
      <w:r w:rsidRPr="0012606B">
        <w:rPr>
          <w:rFonts w:ascii="Times New Roman" w:hAnsi="Times New Roman" w:cs="Times New Roman"/>
          <w:sz w:val="24"/>
          <w:szCs w:val="24"/>
        </w:rPr>
        <w:t xml:space="preserve"> (as per the repository), with a total of 34,466 rows after cleaning.</w:t>
      </w:r>
    </w:p>
    <w:p w14:paraId="11FDD76F" w14:textId="31224EA3" w:rsidR="0012606B" w:rsidRPr="00C24CC5" w:rsidRDefault="0012606B" w:rsidP="0012606B">
      <w:pPr>
        <w:jc w:val="both"/>
        <w:rPr>
          <w:rFonts w:ascii="Times New Roman" w:hAnsi="Times New Roman" w:cs="Times New Roman"/>
          <w:b/>
          <w:bCs/>
          <w:sz w:val="24"/>
          <w:szCs w:val="24"/>
        </w:rPr>
      </w:pPr>
      <w:r w:rsidRPr="0012606B">
        <w:rPr>
          <w:rFonts w:ascii="Times New Roman" w:hAnsi="Times New Roman" w:cs="Times New Roman"/>
          <w:b/>
          <w:bCs/>
          <w:sz w:val="24"/>
          <w:szCs w:val="24"/>
        </w:rPr>
        <w:t>Preprocessing steps (no leakage):</w:t>
      </w:r>
    </w:p>
    <w:p w14:paraId="43D5B37A" w14:textId="58112DDC" w:rsidR="0012606B" w:rsidRPr="00C24CC5" w:rsidRDefault="0012606B" w:rsidP="00C24CC5">
      <w:pPr>
        <w:pStyle w:val="ListParagraph"/>
        <w:numPr>
          <w:ilvl w:val="0"/>
          <w:numId w:val="1"/>
        </w:numPr>
        <w:jc w:val="both"/>
        <w:rPr>
          <w:rFonts w:ascii="Times New Roman" w:hAnsi="Times New Roman" w:cs="Times New Roman"/>
          <w:sz w:val="24"/>
          <w:szCs w:val="24"/>
        </w:rPr>
      </w:pPr>
      <w:r w:rsidRPr="00C24CC5">
        <w:rPr>
          <w:rFonts w:ascii="Times New Roman" w:hAnsi="Times New Roman" w:cs="Times New Roman"/>
          <w:sz w:val="24"/>
          <w:szCs w:val="24"/>
        </w:rPr>
        <w:t>datetime is parsed and set as index.</w:t>
      </w:r>
    </w:p>
    <w:p w14:paraId="289E443C" w14:textId="26193C12" w:rsidR="0012606B" w:rsidRPr="00C24CC5" w:rsidRDefault="0012606B" w:rsidP="00C24CC5">
      <w:pPr>
        <w:pStyle w:val="ListParagraph"/>
        <w:numPr>
          <w:ilvl w:val="0"/>
          <w:numId w:val="1"/>
        </w:numPr>
        <w:jc w:val="both"/>
        <w:rPr>
          <w:rFonts w:ascii="Times New Roman" w:hAnsi="Times New Roman" w:cs="Times New Roman"/>
          <w:sz w:val="24"/>
          <w:szCs w:val="24"/>
        </w:rPr>
      </w:pPr>
      <w:r w:rsidRPr="00C24CC5">
        <w:rPr>
          <w:rFonts w:ascii="Times New Roman" w:hAnsi="Times New Roman" w:cs="Times New Roman"/>
          <w:sz w:val="24"/>
          <w:szCs w:val="24"/>
        </w:rPr>
        <w:t>temp and hum are converted to numeric; non‑convertible values become NaN and are removed.</w:t>
      </w:r>
    </w:p>
    <w:p w14:paraId="23C9F3B0" w14:textId="0C2FA3BA" w:rsidR="0012606B" w:rsidRPr="00C24CC5" w:rsidRDefault="0012606B" w:rsidP="00C24CC5">
      <w:pPr>
        <w:pStyle w:val="ListParagraph"/>
        <w:numPr>
          <w:ilvl w:val="0"/>
          <w:numId w:val="1"/>
        </w:numPr>
        <w:jc w:val="both"/>
        <w:rPr>
          <w:rFonts w:ascii="Times New Roman" w:hAnsi="Times New Roman" w:cs="Times New Roman"/>
          <w:sz w:val="24"/>
          <w:szCs w:val="24"/>
        </w:rPr>
      </w:pPr>
      <w:r w:rsidRPr="00C24CC5">
        <w:rPr>
          <w:rFonts w:ascii="Times New Roman" w:hAnsi="Times New Roman" w:cs="Times New Roman"/>
          <w:sz w:val="24"/>
          <w:szCs w:val="24"/>
        </w:rPr>
        <w:t>Rows with missing city, region, or essential targets are dropped.</w:t>
      </w:r>
    </w:p>
    <w:p w14:paraId="15967457" w14:textId="77777777" w:rsidR="0012606B" w:rsidRPr="00C24CC5" w:rsidRDefault="0012606B" w:rsidP="00C24CC5">
      <w:pPr>
        <w:pStyle w:val="ListParagraph"/>
        <w:numPr>
          <w:ilvl w:val="0"/>
          <w:numId w:val="1"/>
        </w:numPr>
        <w:jc w:val="both"/>
        <w:rPr>
          <w:rFonts w:ascii="Times New Roman" w:hAnsi="Times New Roman" w:cs="Times New Roman"/>
          <w:sz w:val="24"/>
          <w:szCs w:val="24"/>
        </w:rPr>
      </w:pPr>
      <w:r w:rsidRPr="00C24CC5">
        <w:rPr>
          <w:rFonts w:ascii="Times New Roman" w:hAnsi="Times New Roman" w:cs="Times New Roman"/>
          <w:sz w:val="24"/>
          <w:szCs w:val="24"/>
        </w:rPr>
        <w:t>Data are sorted by city and then datetime to ensure temporal order per city.</w:t>
      </w:r>
    </w:p>
    <w:p w14:paraId="47F9F96F" w14:textId="77777777" w:rsidR="0012606B" w:rsidRPr="0012606B" w:rsidRDefault="0012606B" w:rsidP="0012606B">
      <w:pPr>
        <w:jc w:val="both"/>
        <w:rPr>
          <w:rFonts w:ascii="Times New Roman" w:hAnsi="Times New Roman" w:cs="Times New Roman"/>
          <w:sz w:val="24"/>
          <w:szCs w:val="24"/>
        </w:rPr>
      </w:pPr>
    </w:p>
    <w:p w14:paraId="5BE2EA45" w14:textId="77777777" w:rsidR="0012606B" w:rsidRPr="0012606B" w:rsidRDefault="0012606B" w:rsidP="0012606B">
      <w:pPr>
        <w:jc w:val="both"/>
        <w:rPr>
          <w:rFonts w:ascii="Times New Roman" w:hAnsi="Times New Roman" w:cs="Times New Roman"/>
          <w:sz w:val="24"/>
          <w:szCs w:val="24"/>
        </w:rPr>
      </w:pPr>
      <w:r w:rsidRPr="0012606B">
        <w:rPr>
          <w:rFonts w:ascii="Times New Roman" w:hAnsi="Times New Roman" w:cs="Times New Roman"/>
          <w:sz w:val="24"/>
          <w:szCs w:val="24"/>
        </w:rPr>
        <w:lastRenderedPageBreak/>
        <w:t>The cleaned dataset is then split temporally: the first 75% of the ordered rows form the training set, the remaining 25% form the test set. This split respects the global chronology and prevents future test information from influencing training.</w:t>
      </w:r>
    </w:p>
    <w:p w14:paraId="2B4235D4" w14:textId="77777777" w:rsidR="0012606B" w:rsidRPr="0012606B" w:rsidRDefault="0012606B" w:rsidP="0012606B">
      <w:pPr>
        <w:jc w:val="both"/>
        <w:rPr>
          <w:rFonts w:ascii="Times New Roman" w:hAnsi="Times New Roman" w:cs="Times New Roman"/>
          <w:sz w:val="24"/>
          <w:szCs w:val="24"/>
        </w:rPr>
      </w:pPr>
    </w:p>
    <w:p w14:paraId="2F0EB20E" w14:textId="2617DAE9" w:rsidR="0012606B" w:rsidRDefault="0012606B" w:rsidP="0012606B">
      <w:pPr>
        <w:jc w:val="both"/>
        <w:rPr>
          <w:rFonts w:ascii="Times New Roman" w:hAnsi="Times New Roman" w:cs="Times New Roman"/>
          <w:b/>
          <w:bCs/>
          <w:sz w:val="24"/>
          <w:szCs w:val="24"/>
        </w:rPr>
      </w:pPr>
      <w:r w:rsidRPr="00C24CC5">
        <w:rPr>
          <w:rFonts w:ascii="Times New Roman" w:hAnsi="Times New Roman" w:cs="Times New Roman"/>
          <w:b/>
          <w:bCs/>
          <w:sz w:val="24"/>
          <w:szCs w:val="24"/>
        </w:rPr>
        <w:t>2. Feature Engineering (No Data Leakage – Addresses Reviewer #2, #2 &amp; #3)</w:t>
      </w:r>
    </w:p>
    <w:p w14:paraId="343AB691" w14:textId="277EE73B" w:rsidR="00C24CC5" w:rsidRPr="00C24CC5" w:rsidRDefault="00C24CC5" w:rsidP="00C24CC5">
      <w:pPr>
        <w:jc w:val="both"/>
        <w:rPr>
          <w:rFonts w:ascii="Times New Roman" w:hAnsi="Times New Roman" w:cs="Times New Roman"/>
          <w:sz w:val="24"/>
          <w:szCs w:val="24"/>
        </w:rPr>
      </w:pPr>
      <w:r w:rsidRPr="00C24CC5">
        <w:rPr>
          <w:rFonts w:ascii="Times New Roman" w:hAnsi="Times New Roman" w:cs="Times New Roman"/>
          <w:sz w:val="24"/>
          <w:szCs w:val="24"/>
        </w:rPr>
        <w:t>All features are created separately on the training and test sets to eliminate any leakage. The following features are engineered:</w:t>
      </w:r>
    </w:p>
    <w:p w14:paraId="4B7AAB9F" w14:textId="77777777" w:rsidR="00C24CC5" w:rsidRPr="00C24CC5" w:rsidRDefault="00C24CC5" w:rsidP="00C24CC5">
      <w:pPr>
        <w:jc w:val="both"/>
        <w:rPr>
          <w:rFonts w:ascii="Times New Roman" w:hAnsi="Times New Roman" w:cs="Times New Roman"/>
          <w:b/>
          <w:bCs/>
          <w:sz w:val="24"/>
          <w:szCs w:val="24"/>
        </w:rPr>
      </w:pPr>
      <w:r w:rsidRPr="00C24CC5">
        <w:rPr>
          <w:rFonts w:ascii="Times New Roman" w:hAnsi="Times New Roman" w:cs="Times New Roman"/>
          <w:b/>
          <w:bCs/>
          <w:sz w:val="24"/>
          <w:szCs w:val="24"/>
        </w:rPr>
        <w:t>2.1 Lag Features</w:t>
      </w:r>
    </w:p>
    <w:p w14:paraId="52241C93" w14:textId="4A797A41" w:rsidR="00C24CC5" w:rsidRPr="00C24CC5" w:rsidRDefault="00C24CC5" w:rsidP="00C24CC5">
      <w:pPr>
        <w:jc w:val="both"/>
        <w:rPr>
          <w:rFonts w:ascii="Times New Roman" w:hAnsi="Times New Roman" w:cs="Times New Roman"/>
          <w:sz w:val="24"/>
          <w:szCs w:val="24"/>
        </w:rPr>
      </w:pPr>
      <w:r w:rsidRPr="00C24CC5">
        <w:rPr>
          <w:rFonts w:ascii="Times New Roman" w:hAnsi="Times New Roman" w:cs="Times New Roman"/>
          <w:sz w:val="24"/>
          <w:szCs w:val="24"/>
        </w:rPr>
        <w:t>Within each city, the previous hour’s temperature and humidity are added:</w:t>
      </w:r>
    </w:p>
    <w:p w14:paraId="2E05C284" w14:textId="3153F5D1" w:rsidR="00C24CC5" w:rsidRPr="00C24CC5" w:rsidRDefault="00C24CC5" w:rsidP="00C24CC5">
      <w:pPr>
        <w:jc w:val="both"/>
        <w:rPr>
          <w:rFonts w:ascii="Times New Roman" w:hAnsi="Times New Roman" w:cs="Times New Roman"/>
          <w:sz w:val="24"/>
          <w:szCs w:val="24"/>
        </w:rPr>
      </w:pPr>
      <w:r w:rsidRPr="00C24CC5">
        <w:rPr>
          <w:rFonts w:ascii="Times New Roman" w:hAnsi="Times New Roman" w:cs="Times New Roman"/>
          <w:sz w:val="24"/>
          <w:szCs w:val="24"/>
        </w:rPr>
        <w:t>temp_lag1 = temp.shift(1)</w:t>
      </w:r>
    </w:p>
    <w:p w14:paraId="2E041DD1" w14:textId="77777777" w:rsidR="00C24CC5" w:rsidRPr="00C24CC5" w:rsidRDefault="00C24CC5" w:rsidP="00C24CC5">
      <w:pPr>
        <w:jc w:val="both"/>
        <w:rPr>
          <w:rFonts w:ascii="Times New Roman" w:hAnsi="Times New Roman" w:cs="Times New Roman"/>
          <w:sz w:val="24"/>
          <w:szCs w:val="24"/>
        </w:rPr>
      </w:pPr>
      <w:r w:rsidRPr="00C24CC5">
        <w:rPr>
          <w:rFonts w:ascii="Times New Roman" w:hAnsi="Times New Roman" w:cs="Times New Roman"/>
          <w:sz w:val="24"/>
          <w:szCs w:val="24"/>
        </w:rPr>
        <w:t>hum_lag1 = hum.shift(1)</w:t>
      </w:r>
    </w:p>
    <w:p w14:paraId="5475694F" w14:textId="7D0A2378" w:rsidR="00C24CC5" w:rsidRPr="00C24CC5" w:rsidRDefault="00C24CC5" w:rsidP="00C24CC5">
      <w:pPr>
        <w:jc w:val="both"/>
        <w:rPr>
          <w:rFonts w:ascii="Times New Roman" w:hAnsi="Times New Roman" w:cs="Times New Roman"/>
          <w:sz w:val="24"/>
          <w:szCs w:val="24"/>
        </w:rPr>
      </w:pPr>
      <w:r w:rsidRPr="00C24CC5">
        <w:rPr>
          <w:rFonts w:ascii="Times New Roman" w:hAnsi="Times New Roman" w:cs="Times New Roman"/>
          <w:sz w:val="24"/>
          <w:szCs w:val="24"/>
        </w:rPr>
        <w:t>Rows where a city does not have a previous observation (first row of each city) become NaN and are later removed.</w:t>
      </w:r>
    </w:p>
    <w:p w14:paraId="3755D40A" w14:textId="77777777" w:rsidR="00C24CC5" w:rsidRPr="00C24CC5" w:rsidRDefault="00C24CC5" w:rsidP="00C24CC5">
      <w:pPr>
        <w:jc w:val="both"/>
        <w:rPr>
          <w:rFonts w:ascii="Times New Roman" w:hAnsi="Times New Roman" w:cs="Times New Roman"/>
          <w:b/>
          <w:bCs/>
          <w:sz w:val="24"/>
          <w:szCs w:val="24"/>
        </w:rPr>
      </w:pPr>
      <w:r w:rsidRPr="00C24CC5">
        <w:rPr>
          <w:rFonts w:ascii="Times New Roman" w:hAnsi="Times New Roman" w:cs="Times New Roman"/>
          <w:b/>
          <w:bCs/>
          <w:sz w:val="24"/>
          <w:szCs w:val="24"/>
        </w:rPr>
        <w:t>2.2 Cyclical Time Features</w:t>
      </w:r>
    </w:p>
    <w:p w14:paraId="0D55D26A" w14:textId="08FFBCEA" w:rsidR="00C24CC5" w:rsidRPr="00C24CC5" w:rsidRDefault="00C24CC5" w:rsidP="00C24CC5">
      <w:pPr>
        <w:jc w:val="both"/>
        <w:rPr>
          <w:rFonts w:ascii="Times New Roman" w:hAnsi="Times New Roman" w:cs="Times New Roman"/>
          <w:sz w:val="24"/>
          <w:szCs w:val="24"/>
        </w:rPr>
      </w:pPr>
      <w:r w:rsidRPr="00C24CC5">
        <w:rPr>
          <w:rFonts w:ascii="Times New Roman" w:hAnsi="Times New Roman" w:cs="Times New Roman"/>
          <w:sz w:val="24"/>
          <w:szCs w:val="24"/>
        </w:rPr>
        <w:t>To capture diurnal and seasonal periodicities, sine/cosine transformations of the hour and month are generated:</w:t>
      </w:r>
    </w:p>
    <w:p w14:paraId="380436DA" w14:textId="55FF1C79" w:rsidR="00C24CC5" w:rsidRPr="00C24CC5" w:rsidRDefault="00C24CC5" w:rsidP="00C24CC5">
      <w:pPr>
        <w:pStyle w:val="ListParagraph"/>
        <w:numPr>
          <w:ilvl w:val="0"/>
          <w:numId w:val="2"/>
        </w:numPr>
        <w:jc w:val="both"/>
        <w:rPr>
          <w:rFonts w:ascii="Times New Roman" w:hAnsi="Times New Roman" w:cs="Times New Roman"/>
          <w:sz w:val="24"/>
          <w:szCs w:val="24"/>
        </w:rPr>
      </w:pPr>
      <w:r w:rsidRPr="00C24CC5">
        <w:rPr>
          <w:rFonts w:ascii="Times New Roman" w:hAnsi="Times New Roman" w:cs="Times New Roman"/>
          <w:sz w:val="24"/>
          <w:szCs w:val="24"/>
        </w:rPr>
        <w:t>hour_sin = sin(2π·hour/24), hour_cos = cos(2π·hour/24)</w:t>
      </w:r>
    </w:p>
    <w:p w14:paraId="1F144FD7" w14:textId="36F42207" w:rsidR="00C24CC5" w:rsidRPr="00C24CC5" w:rsidRDefault="00C24CC5" w:rsidP="00C24CC5">
      <w:pPr>
        <w:pStyle w:val="ListParagraph"/>
        <w:numPr>
          <w:ilvl w:val="0"/>
          <w:numId w:val="2"/>
        </w:numPr>
        <w:jc w:val="both"/>
        <w:rPr>
          <w:rFonts w:ascii="Times New Roman" w:hAnsi="Times New Roman" w:cs="Times New Roman"/>
          <w:sz w:val="24"/>
          <w:szCs w:val="24"/>
        </w:rPr>
      </w:pPr>
      <w:r w:rsidRPr="00C24CC5">
        <w:rPr>
          <w:rFonts w:ascii="Times New Roman" w:hAnsi="Times New Roman" w:cs="Times New Roman"/>
          <w:sz w:val="24"/>
          <w:szCs w:val="24"/>
        </w:rPr>
        <w:t>month_sin = sin(2π·month/12), month_cos = cos(2π·month/12)</w:t>
      </w:r>
    </w:p>
    <w:p w14:paraId="69479CA2" w14:textId="77777777" w:rsidR="00C24CC5" w:rsidRPr="00C24CC5" w:rsidRDefault="00C24CC5" w:rsidP="00C24CC5">
      <w:pPr>
        <w:jc w:val="both"/>
        <w:rPr>
          <w:rFonts w:ascii="Times New Roman" w:hAnsi="Times New Roman" w:cs="Times New Roman"/>
          <w:sz w:val="24"/>
          <w:szCs w:val="24"/>
        </w:rPr>
      </w:pPr>
      <w:r w:rsidRPr="00C24CC5">
        <w:rPr>
          <w:rFonts w:ascii="Times New Roman" w:hAnsi="Times New Roman" w:cs="Times New Roman"/>
          <w:sz w:val="24"/>
          <w:szCs w:val="24"/>
        </w:rPr>
        <w:t>These features allow the model to learn smooth daily and annual cycles without discontinuity.</w:t>
      </w:r>
    </w:p>
    <w:p w14:paraId="7B50CF29" w14:textId="77777777" w:rsidR="00C24CC5" w:rsidRPr="00C24CC5" w:rsidRDefault="00C24CC5" w:rsidP="00C24CC5">
      <w:pPr>
        <w:jc w:val="both"/>
        <w:rPr>
          <w:rFonts w:ascii="Times New Roman" w:hAnsi="Times New Roman" w:cs="Times New Roman"/>
          <w:b/>
          <w:bCs/>
          <w:sz w:val="24"/>
          <w:szCs w:val="24"/>
        </w:rPr>
      </w:pPr>
    </w:p>
    <w:p w14:paraId="66284FB4" w14:textId="77777777" w:rsidR="00C24CC5" w:rsidRPr="00C24CC5" w:rsidRDefault="00C24CC5" w:rsidP="00C24CC5">
      <w:pPr>
        <w:jc w:val="both"/>
        <w:rPr>
          <w:rFonts w:ascii="Times New Roman" w:hAnsi="Times New Roman" w:cs="Times New Roman"/>
          <w:b/>
          <w:bCs/>
          <w:sz w:val="24"/>
          <w:szCs w:val="24"/>
        </w:rPr>
      </w:pPr>
      <w:r w:rsidRPr="00C24CC5">
        <w:rPr>
          <w:rFonts w:ascii="Times New Roman" w:hAnsi="Times New Roman" w:cs="Times New Roman"/>
          <w:b/>
          <w:bCs/>
          <w:sz w:val="24"/>
          <w:szCs w:val="24"/>
        </w:rPr>
        <w:t>2.3 Categorical Encoding</w:t>
      </w:r>
    </w:p>
    <w:p w14:paraId="33869750" w14:textId="77777777" w:rsidR="00C24CC5" w:rsidRPr="00C24CC5" w:rsidRDefault="00C24CC5" w:rsidP="00C24CC5">
      <w:pPr>
        <w:jc w:val="both"/>
        <w:rPr>
          <w:rFonts w:ascii="Times New Roman" w:hAnsi="Times New Roman" w:cs="Times New Roman"/>
          <w:sz w:val="24"/>
          <w:szCs w:val="24"/>
        </w:rPr>
      </w:pPr>
      <w:r w:rsidRPr="00C24CC5">
        <w:rPr>
          <w:rFonts w:ascii="Times New Roman" w:hAnsi="Times New Roman" w:cs="Times New Roman"/>
          <w:sz w:val="24"/>
          <w:szCs w:val="24"/>
        </w:rPr>
        <w:t>Categorical columns city, region, and condition_text are label‑encoded using LabelEncoder from scikit‑learn. The encoder is fitted only on the training set; unknown categories in the test set are mapped to -1. This prevents information about test‑only categories from entering the training phase.</w:t>
      </w:r>
    </w:p>
    <w:p w14:paraId="4D67B99E" w14:textId="77777777" w:rsidR="00C24CC5" w:rsidRPr="00C24CC5" w:rsidRDefault="00C24CC5" w:rsidP="00C24CC5">
      <w:pPr>
        <w:jc w:val="both"/>
        <w:rPr>
          <w:rFonts w:ascii="Times New Roman" w:hAnsi="Times New Roman" w:cs="Times New Roman"/>
          <w:b/>
          <w:bCs/>
          <w:sz w:val="24"/>
          <w:szCs w:val="24"/>
        </w:rPr>
      </w:pPr>
    </w:p>
    <w:p w14:paraId="1F48CF46" w14:textId="77777777" w:rsidR="00C24CC5" w:rsidRPr="00C24CC5" w:rsidRDefault="00C24CC5" w:rsidP="00C24CC5">
      <w:pPr>
        <w:jc w:val="both"/>
        <w:rPr>
          <w:rFonts w:ascii="Times New Roman" w:hAnsi="Times New Roman" w:cs="Times New Roman"/>
          <w:b/>
          <w:bCs/>
          <w:sz w:val="24"/>
          <w:szCs w:val="24"/>
        </w:rPr>
      </w:pPr>
      <w:r w:rsidRPr="00C24CC5">
        <w:rPr>
          <w:rFonts w:ascii="Times New Roman" w:hAnsi="Times New Roman" w:cs="Times New Roman"/>
          <w:b/>
          <w:bCs/>
          <w:sz w:val="24"/>
          <w:szCs w:val="24"/>
        </w:rPr>
        <w:t>2.4 Final Feature Set</w:t>
      </w:r>
    </w:p>
    <w:p w14:paraId="474460FC" w14:textId="77777777" w:rsidR="00C24CC5" w:rsidRPr="00C24CC5" w:rsidRDefault="00C24CC5" w:rsidP="00C24CC5">
      <w:pPr>
        <w:jc w:val="both"/>
        <w:rPr>
          <w:rFonts w:ascii="Times New Roman" w:hAnsi="Times New Roman" w:cs="Times New Roman"/>
          <w:sz w:val="24"/>
          <w:szCs w:val="24"/>
        </w:rPr>
      </w:pPr>
      <w:r w:rsidRPr="00C24CC5">
        <w:rPr>
          <w:rFonts w:ascii="Times New Roman" w:hAnsi="Times New Roman" w:cs="Times New Roman"/>
          <w:sz w:val="24"/>
          <w:szCs w:val="24"/>
        </w:rPr>
        <w:t>The final feature matrix X consists of 9 numeric columns:</w:t>
      </w:r>
    </w:p>
    <w:p w14:paraId="60283739" w14:textId="77777777" w:rsidR="00C24CC5" w:rsidRPr="00C24CC5" w:rsidRDefault="00C24CC5" w:rsidP="00C24CC5">
      <w:pPr>
        <w:jc w:val="both"/>
        <w:rPr>
          <w:rFonts w:ascii="Times New Roman" w:hAnsi="Times New Roman" w:cs="Times New Roman"/>
          <w:sz w:val="24"/>
          <w:szCs w:val="24"/>
        </w:rPr>
      </w:pPr>
      <w:r w:rsidRPr="00C24CC5">
        <w:rPr>
          <w:rFonts w:ascii="Times New Roman" w:hAnsi="Times New Roman" w:cs="Times New Roman"/>
          <w:sz w:val="24"/>
          <w:szCs w:val="24"/>
        </w:rPr>
        <w:t>['temp_lag1', 'hum_lag1', 'hour_sin', 'hour_cos', 'month_sin', 'month_cos',</w:t>
      </w:r>
    </w:p>
    <w:p w14:paraId="01DB67B8" w14:textId="77777777" w:rsidR="00C24CC5" w:rsidRPr="00C24CC5" w:rsidRDefault="00C24CC5" w:rsidP="00C24CC5">
      <w:pPr>
        <w:jc w:val="both"/>
        <w:rPr>
          <w:rFonts w:ascii="Times New Roman" w:hAnsi="Times New Roman" w:cs="Times New Roman"/>
          <w:sz w:val="24"/>
          <w:szCs w:val="24"/>
        </w:rPr>
      </w:pPr>
      <w:r w:rsidRPr="00C24CC5">
        <w:rPr>
          <w:rFonts w:ascii="Times New Roman" w:hAnsi="Times New Roman" w:cs="Times New Roman"/>
          <w:sz w:val="24"/>
          <w:szCs w:val="24"/>
        </w:rPr>
        <w:t xml:space="preserve"> 'city_enc', 'region_enc', 'condition_enc']</w:t>
      </w:r>
    </w:p>
    <w:p w14:paraId="48E369AB" w14:textId="5926A16F" w:rsidR="00C24CC5" w:rsidRDefault="00C24CC5" w:rsidP="00C24CC5">
      <w:pPr>
        <w:jc w:val="both"/>
        <w:rPr>
          <w:rFonts w:ascii="Times New Roman" w:hAnsi="Times New Roman" w:cs="Times New Roman"/>
          <w:sz w:val="24"/>
          <w:szCs w:val="24"/>
        </w:rPr>
      </w:pPr>
      <w:r w:rsidRPr="00C24CC5">
        <w:rPr>
          <w:rFonts w:ascii="Times New Roman" w:hAnsi="Times New Roman" w:cs="Times New Roman"/>
          <w:sz w:val="24"/>
          <w:szCs w:val="24"/>
        </w:rPr>
        <w:t>The target matrix y contains temp and hum. All data are cast to 32‑bit floats for compatibility with XGBoost and TensorFlow.</w:t>
      </w:r>
    </w:p>
    <w:p w14:paraId="052F3CF0" w14:textId="77777777" w:rsidR="00C24CC5" w:rsidRPr="00C24CC5" w:rsidRDefault="00C24CC5" w:rsidP="00C24CC5">
      <w:pPr>
        <w:jc w:val="both"/>
        <w:rPr>
          <w:rFonts w:ascii="Times New Roman" w:hAnsi="Times New Roman" w:cs="Times New Roman"/>
          <w:b/>
          <w:bCs/>
          <w:sz w:val="24"/>
          <w:szCs w:val="24"/>
        </w:rPr>
      </w:pPr>
      <w:r w:rsidRPr="00C24CC5">
        <w:rPr>
          <w:rFonts w:ascii="Times New Roman" w:hAnsi="Times New Roman" w:cs="Times New Roman"/>
          <w:b/>
          <w:bCs/>
          <w:sz w:val="24"/>
          <w:szCs w:val="24"/>
        </w:rPr>
        <w:lastRenderedPageBreak/>
        <w:t>3. Baseline Models (Addresses Reviewer #2, #4)</w:t>
      </w:r>
    </w:p>
    <w:p w14:paraId="34CF75F3" w14:textId="004179D0" w:rsidR="00C24CC5" w:rsidRDefault="00C24CC5" w:rsidP="00C24CC5">
      <w:pPr>
        <w:jc w:val="both"/>
        <w:rPr>
          <w:rFonts w:ascii="Times New Roman" w:hAnsi="Times New Roman" w:cs="Times New Roman"/>
          <w:sz w:val="24"/>
          <w:szCs w:val="24"/>
        </w:rPr>
      </w:pPr>
      <w:r w:rsidRPr="00C24CC5">
        <w:rPr>
          <w:rFonts w:ascii="Times New Roman" w:hAnsi="Times New Roman" w:cs="Times New Roman"/>
          <w:sz w:val="24"/>
          <w:szCs w:val="24"/>
        </w:rPr>
        <w:t>To objectively assess the proposed stacked ensemble, the following baseline models are implemented:</w:t>
      </w:r>
    </w:p>
    <w:tbl>
      <w:tblPr>
        <w:tblW w:w="9344" w:type="dxa"/>
        <w:tblCellMar>
          <w:left w:w="0" w:type="dxa"/>
          <w:right w:w="0" w:type="dxa"/>
        </w:tblCellMar>
        <w:tblLook w:val="04A0" w:firstRow="1" w:lastRow="0" w:firstColumn="1" w:lastColumn="0" w:noHBand="0" w:noVBand="1"/>
      </w:tblPr>
      <w:tblGrid>
        <w:gridCol w:w="1972"/>
        <w:gridCol w:w="1890"/>
        <w:gridCol w:w="4522"/>
        <w:gridCol w:w="96"/>
        <w:gridCol w:w="96"/>
        <w:gridCol w:w="96"/>
        <w:gridCol w:w="96"/>
        <w:gridCol w:w="96"/>
        <w:gridCol w:w="96"/>
        <w:gridCol w:w="96"/>
        <w:gridCol w:w="96"/>
        <w:gridCol w:w="96"/>
        <w:gridCol w:w="96"/>
      </w:tblGrid>
      <w:tr w:rsidR="00C24CC5" w:rsidRPr="00C24CC5" w14:paraId="62474FD7" w14:textId="77777777" w:rsidTr="00C24CC5">
        <w:trPr>
          <w:trHeight w:val="315"/>
        </w:trPr>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76B77" w14:textId="77777777" w:rsidR="00C24CC5" w:rsidRPr="00C24CC5" w:rsidRDefault="00C24CC5" w:rsidP="00C24CC5">
            <w:pPr>
              <w:spacing w:after="0" w:line="240" w:lineRule="auto"/>
              <w:rPr>
                <w:rFonts w:ascii="Times New Roman" w:eastAsia="Times New Roman" w:hAnsi="Times New Roman" w:cs="Times New Roman"/>
                <w:b/>
                <w:bCs/>
                <w:kern w:val="0"/>
                <w:sz w:val="24"/>
                <w:szCs w:val="24"/>
                <w14:ligatures w14:val="none"/>
              </w:rPr>
            </w:pPr>
            <w:r w:rsidRPr="00C24CC5">
              <w:rPr>
                <w:rFonts w:ascii="Times New Roman" w:eastAsia="Times New Roman" w:hAnsi="Times New Roman" w:cs="Times New Roman"/>
                <w:b/>
                <w:bCs/>
                <w:kern w:val="0"/>
                <w:sz w:val="24"/>
                <w:szCs w:val="24"/>
                <w14:ligatures w14:val="none"/>
              </w:rPr>
              <w:t>Model</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2763F" w14:textId="77777777" w:rsidR="00C24CC5" w:rsidRPr="00C24CC5" w:rsidRDefault="00C24CC5" w:rsidP="00C24CC5">
            <w:pPr>
              <w:spacing w:after="0" w:line="240" w:lineRule="auto"/>
              <w:rPr>
                <w:rFonts w:ascii="Times New Roman" w:eastAsia="Times New Roman" w:hAnsi="Times New Roman" w:cs="Times New Roman"/>
                <w:b/>
                <w:bCs/>
                <w:kern w:val="0"/>
                <w:sz w:val="24"/>
                <w:szCs w:val="24"/>
                <w14:ligatures w14:val="none"/>
              </w:rPr>
            </w:pPr>
            <w:r w:rsidRPr="00C24CC5">
              <w:rPr>
                <w:rFonts w:ascii="Times New Roman" w:eastAsia="Times New Roman" w:hAnsi="Times New Roman" w:cs="Times New Roman"/>
                <w:b/>
                <w:bCs/>
                <w:kern w:val="0"/>
                <w:sz w:val="24"/>
                <w:szCs w:val="24"/>
                <w14:ligatures w14:val="none"/>
              </w:rPr>
              <w:t>Type</w:t>
            </w:r>
          </w:p>
        </w:tc>
        <w:tc>
          <w:tcPr>
            <w:tcW w:w="45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F0357" w14:textId="77777777" w:rsidR="00C24CC5" w:rsidRPr="00C24CC5" w:rsidRDefault="00C24CC5" w:rsidP="00C24CC5">
            <w:pPr>
              <w:spacing w:after="0" w:line="240" w:lineRule="auto"/>
              <w:rPr>
                <w:rFonts w:ascii="Times New Roman" w:eastAsia="Times New Roman" w:hAnsi="Times New Roman" w:cs="Times New Roman"/>
                <w:b/>
                <w:bCs/>
                <w:kern w:val="0"/>
                <w:sz w:val="24"/>
                <w:szCs w:val="24"/>
                <w14:ligatures w14:val="none"/>
              </w:rPr>
            </w:pPr>
            <w:r w:rsidRPr="00C24CC5">
              <w:rPr>
                <w:rFonts w:ascii="Times New Roman" w:eastAsia="Times New Roman" w:hAnsi="Times New Roman" w:cs="Times New Roman"/>
                <w:b/>
                <w:bCs/>
                <w:kern w:val="0"/>
                <w:sz w:val="24"/>
                <w:szCs w:val="24"/>
                <w14:ligatures w14:val="none"/>
              </w:rPr>
              <w:t>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FD9C7" w14:textId="77777777" w:rsidR="00C24CC5" w:rsidRPr="00C24CC5" w:rsidRDefault="00C24CC5" w:rsidP="00C24CC5">
            <w:pPr>
              <w:spacing w:after="0" w:line="240" w:lineRule="auto"/>
              <w:rPr>
                <w:rFonts w:ascii="Arial" w:eastAsia="Times New Roman" w:hAnsi="Arial" w:cs="Arial"/>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727178"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8020D"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F3977E"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07B6C2"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FAFF3A"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E2A3D"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73BA7"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8592D"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11CF37"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r>
      <w:tr w:rsidR="00C24CC5" w:rsidRPr="00C24CC5" w14:paraId="2615733F" w14:textId="77777777" w:rsidTr="00C24CC5">
        <w:trPr>
          <w:trHeight w:val="315"/>
        </w:trPr>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EC34B"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Persistence</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270C6E"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Heuristic</w:t>
            </w:r>
          </w:p>
        </w:tc>
        <w:tc>
          <w:tcPr>
            <w:tcW w:w="45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14BF49"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Predicts the next value equal to the current value (uses temp_lag1, hum_lag1).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B3FF1" w14:textId="77777777" w:rsidR="00C24CC5" w:rsidRPr="00C24CC5" w:rsidRDefault="00C24CC5" w:rsidP="00C24CC5">
            <w:pPr>
              <w:spacing w:after="0" w:line="240" w:lineRule="auto"/>
              <w:rPr>
                <w:rFonts w:ascii="Arial" w:eastAsia="Times New Roman" w:hAnsi="Arial" w:cs="Arial"/>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D0D405"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62AAFF"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6B0AF"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4FE52"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CD53F9"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1B5C8A"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B9CEE2"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428924"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43080"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r>
      <w:tr w:rsidR="00C24CC5" w:rsidRPr="00C24CC5" w14:paraId="03B789A1" w14:textId="77777777" w:rsidTr="00C24CC5">
        <w:trPr>
          <w:trHeight w:val="315"/>
        </w:trPr>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F2FC13"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ARIMA(1,1,1)</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D239E"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Classical</w:t>
            </w:r>
          </w:p>
        </w:tc>
        <w:tc>
          <w:tcPr>
            <w:tcW w:w="45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E0C3F83"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Univariate ARIMA model trained on the last 200 training observations; forecasts next hour on the first 100 test samples (separately for temperature and humidity).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D59A1" w14:textId="77777777" w:rsidR="00C24CC5" w:rsidRPr="00C24CC5" w:rsidRDefault="00C24CC5" w:rsidP="00C24CC5">
            <w:pPr>
              <w:spacing w:after="0" w:line="240" w:lineRule="auto"/>
              <w:rPr>
                <w:rFonts w:ascii="Arial" w:eastAsia="Times New Roman" w:hAnsi="Arial" w:cs="Arial"/>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947BEA"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626E63"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1B683"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3A4D1"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46CEF9"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F19A0"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06C993"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6FB398"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498D1E"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r>
      <w:tr w:rsidR="00C24CC5" w:rsidRPr="00C24CC5" w14:paraId="600CC1E1" w14:textId="77777777" w:rsidTr="00C24CC5">
        <w:trPr>
          <w:trHeight w:val="315"/>
        </w:trPr>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27A75A"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Linear Regression</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BF493"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Linear</w:t>
            </w:r>
          </w:p>
        </w:tc>
        <w:tc>
          <w:tcPr>
            <w:tcW w:w="45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F26CD0"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Multi-output linear model (scikit-learn LinearRegression).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5575A" w14:textId="77777777" w:rsidR="00C24CC5" w:rsidRPr="00C24CC5" w:rsidRDefault="00C24CC5" w:rsidP="00C24CC5">
            <w:pPr>
              <w:spacing w:after="0" w:line="240" w:lineRule="auto"/>
              <w:rPr>
                <w:rFonts w:ascii="Arial" w:eastAsia="Times New Roman" w:hAnsi="Arial" w:cs="Arial"/>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51833"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E23B6"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DCC605"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A5A3E8"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DB8F2"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FD088F"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3E3E53"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E9D0F7"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027344"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r>
      <w:tr w:rsidR="00C24CC5" w:rsidRPr="00C24CC5" w14:paraId="79F9E351" w14:textId="77777777" w:rsidTr="00C24CC5">
        <w:trPr>
          <w:trHeight w:val="315"/>
        </w:trPr>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6CE32"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Random Forest</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13EDD"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Ensemble</w:t>
            </w:r>
          </w:p>
        </w:tc>
        <w:tc>
          <w:tcPr>
            <w:tcW w:w="45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26570F0"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100 trees, multi-output via MultiOutputRegressor.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AA7A0F" w14:textId="77777777" w:rsidR="00C24CC5" w:rsidRPr="00C24CC5" w:rsidRDefault="00C24CC5" w:rsidP="00C24CC5">
            <w:pPr>
              <w:spacing w:after="0" w:line="240" w:lineRule="auto"/>
              <w:rPr>
                <w:rFonts w:ascii="Arial" w:eastAsia="Times New Roman" w:hAnsi="Arial" w:cs="Arial"/>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19673E"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A8E8A"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B15E1"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633918"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923E57"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6E4362"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1BCDC9"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B260ED"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3D33D2"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r>
      <w:tr w:rsidR="00C24CC5" w:rsidRPr="00C24CC5" w14:paraId="01C4F483" w14:textId="77777777" w:rsidTr="00C24CC5">
        <w:trPr>
          <w:trHeight w:val="315"/>
        </w:trPr>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28713"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Single XGBoost</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4A610"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Tree-based</w:t>
            </w:r>
          </w:p>
        </w:tc>
        <w:tc>
          <w:tcPr>
            <w:tcW w:w="45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739C91"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XGBoost regressor (200 estimators, max depth 5, learning rate 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4A2E9B" w14:textId="77777777" w:rsidR="00C24CC5" w:rsidRPr="00C24CC5" w:rsidRDefault="00C24CC5" w:rsidP="00C24CC5">
            <w:pPr>
              <w:spacing w:after="0" w:line="240" w:lineRule="auto"/>
              <w:rPr>
                <w:rFonts w:ascii="Arial" w:eastAsia="Times New Roman" w:hAnsi="Arial" w:cs="Arial"/>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AD889"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81CCA5"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4BDB8"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3F0546"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BA2892"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B33039"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4DC39D"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562DC3"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64F82"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r>
      <w:tr w:rsidR="00C24CC5" w:rsidRPr="00C24CC5" w14:paraId="17F5B716" w14:textId="77777777" w:rsidTr="00C24CC5">
        <w:trPr>
          <w:trHeight w:val="315"/>
        </w:trPr>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E50799"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LSTM</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6179C3"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Deep Learning</w:t>
            </w:r>
          </w:p>
        </w:tc>
        <w:tc>
          <w:tcPr>
            <w:tcW w:w="45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288FE16" w14:textId="77777777" w:rsidR="00C24CC5" w:rsidRPr="00C24CC5" w:rsidRDefault="00C24CC5" w:rsidP="00C24CC5">
            <w:pPr>
              <w:spacing w:after="0" w:line="240" w:lineRule="auto"/>
              <w:rPr>
                <w:rFonts w:ascii="Times New Roman" w:eastAsia="Times New Roman" w:hAnsi="Times New Roman" w:cs="Times New Roman"/>
                <w:kern w:val="0"/>
                <w:sz w:val="24"/>
                <w:szCs w:val="24"/>
                <w14:ligatures w14:val="none"/>
              </w:rPr>
            </w:pPr>
            <w:r w:rsidRPr="00C24CC5">
              <w:rPr>
                <w:rFonts w:ascii="Times New Roman" w:eastAsia="Times New Roman" w:hAnsi="Times New Roman" w:cs="Times New Roman"/>
                <w:kern w:val="0"/>
                <w:sz w:val="24"/>
                <w:szCs w:val="24"/>
                <w14:ligatures w14:val="none"/>
              </w:rPr>
              <w:t>Multivariate LSTM with 3 layers (128, 64, 32 units), batch normalization, dropout (0.3), and early stopping. Input: past 24 hours of temperature and humidity (no exogenous features).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888070" w14:textId="77777777" w:rsidR="00C24CC5" w:rsidRPr="00C24CC5" w:rsidRDefault="00C24CC5" w:rsidP="00C24CC5">
            <w:pPr>
              <w:spacing w:after="0" w:line="240" w:lineRule="auto"/>
              <w:rPr>
                <w:rFonts w:ascii="Arial" w:eastAsia="Times New Roman" w:hAnsi="Arial" w:cs="Arial"/>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B4187C"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C380C"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EE686"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FE6510"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781478"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B61622"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C0EB0"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4C44D6"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9A9D9" w14:textId="77777777" w:rsidR="00C24CC5" w:rsidRPr="00C24CC5" w:rsidRDefault="00C24CC5" w:rsidP="00C24CC5">
            <w:pPr>
              <w:spacing w:after="0" w:line="240" w:lineRule="auto"/>
              <w:rPr>
                <w:rFonts w:ascii="Times New Roman" w:eastAsia="Times New Roman" w:hAnsi="Times New Roman" w:cs="Times New Roman"/>
                <w:kern w:val="0"/>
                <w:sz w:val="20"/>
                <w:szCs w:val="20"/>
                <w14:ligatures w14:val="none"/>
              </w:rPr>
            </w:pPr>
          </w:p>
        </w:tc>
      </w:tr>
    </w:tbl>
    <w:p w14:paraId="5867B13B" w14:textId="77777777" w:rsidR="00C24CC5" w:rsidRDefault="00C24CC5" w:rsidP="00C24CC5">
      <w:pPr>
        <w:rPr>
          <w:rFonts w:ascii="Times New Roman" w:hAnsi="Times New Roman" w:cs="Times New Roman"/>
          <w:sz w:val="24"/>
          <w:szCs w:val="24"/>
        </w:rPr>
      </w:pPr>
    </w:p>
    <w:p w14:paraId="111429E5" w14:textId="4D97ECE3" w:rsidR="00C24CC5" w:rsidRDefault="00C24CC5" w:rsidP="00C24CC5">
      <w:pPr>
        <w:rPr>
          <w:rFonts w:ascii="Times New Roman" w:hAnsi="Times New Roman" w:cs="Times New Roman"/>
          <w:sz w:val="24"/>
          <w:szCs w:val="24"/>
        </w:rPr>
      </w:pPr>
      <w:r w:rsidRPr="00C24CC5">
        <w:rPr>
          <w:rFonts w:ascii="Times New Roman" w:hAnsi="Times New Roman" w:cs="Times New Roman"/>
          <w:sz w:val="24"/>
          <w:szCs w:val="24"/>
        </w:rPr>
        <w:t>All baselines are trained on the same training set and evaluated on the same test set using the metrics described in Section 5.</w:t>
      </w:r>
    </w:p>
    <w:p w14:paraId="3274DCA9" w14:textId="77777777" w:rsidR="00C24CC5" w:rsidRDefault="00C24CC5" w:rsidP="00C24CC5">
      <w:pPr>
        <w:rPr>
          <w:rFonts w:ascii="Times New Roman" w:hAnsi="Times New Roman" w:cs="Times New Roman"/>
          <w:sz w:val="24"/>
          <w:szCs w:val="24"/>
        </w:rPr>
      </w:pPr>
    </w:p>
    <w:p w14:paraId="015190E2" w14:textId="77777777" w:rsidR="00C24CC5" w:rsidRPr="00C24CC5" w:rsidRDefault="00C24CC5" w:rsidP="00C24CC5">
      <w:pPr>
        <w:rPr>
          <w:rFonts w:ascii="Times New Roman" w:hAnsi="Times New Roman" w:cs="Times New Roman"/>
          <w:b/>
          <w:bCs/>
          <w:sz w:val="24"/>
          <w:szCs w:val="24"/>
        </w:rPr>
      </w:pPr>
      <w:r w:rsidRPr="00C24CC5">
        <w:rPr>
          <w:rFonts w:ascii="Times New Roman" w:hAnsi="Times New Roman" w:cs="Times New Roman"/>
          <w:b/>
          <w:bCs/>
          <w:sz w:val="24"/>
          <w:szCs w:val="24"/>
        </w:rPr>
        <w:t>4. Proposed Stacked Ensemble (Novelty &amp; Methodological Detail – Addresses Reviewer #2, #1 &amp; #12)</w:t>
      </w:r>
    </w:p>
    <w:p w14:paraId="2900194B" w14:textId="312FEFD1" w:rsidR="00C24CC5" w:rsidRPr="00D6677A" w:rsidRDefault="00C24CC5" w:rsidP="00C24CC5">
      <w:pPr>
        <w:rPr>
          <w:rFonts w:ascii="Times New Roman" w:hAnsi="Times New Roman" w:cs="Times New Roman"/>
          <w:sz w:val="24"/>
          <w:szCs w:val="24"/>
        </w:rPr>
      </w:pPr>
      <w:r w:rsidRPr="00D6677A">
        <w:rPr>
          <w:rFonts w:ascii="Times New Roman" w:hAnsi="Times New Roman" w:cs="Times New Roman"/>
          <w:sz w:val="24"/>
          <w:szCs w:val="24"/>
        </w:rPr>
        <w:t>The core contribution is a stacking regressor that combines three gradient‑boosting algorithms:</w:t>
      </w:r>
    </w:p>
    <w:tbl>
      <w:tblPr>
        <w:tblStyle w:val="TableGrid"/>
        <w:tblW w:w="0" w:type="auto"/>
        <w:tblLook w:val="04A0" w:firstRow="1" w:lastRow="0" w:firstColumn="1" w:lastColumn="0" w:noHBand="0" w:noVBand="1"/>
      </w:tblPr>
      <w:tblGrid>
        <w:gridCol w:w="4675"/>
        <w:gridCol w:w="4675"/>
      </w:tblGrid>
      <w:tr w:rsidR="00D6677A" w:rsidRPr="00D6677A" w14:paraId="7747234D" w14:textId="77777777" w:rsidTr="00C24CC5">
        <w:tc>
          <w:tcPr>
            <w:tcW w:w="4675" w:type="dxa"/>
          </w:tcPr>
          <w:p w14:paraId="229EF488" w14:textId="4C824A6E" w:rsidR="00D6677A" w:rsidRPr="00D6677A" w:rsidRDefault="00D6677A" w:rsidP="00D6677A">
            <w:pPr>
              <w:rPr>
                <w:rFonts w:ascii="Times New Roman" w:hAnsi="Times New Roman" w:cs="Times New Roman"/>
                <w:b/>
                <w:bCs/>
                <w:sz w:val="24"/>
                <w:szCs w:val="24"/>
              </w:rPr>
            </w:pPr>
            <w:r w:rsidRPr="00D6677A">
              <w:rPr>
                <w:rFonts w:ascii="Times New Roman" w:hAnsi="Times New Roman" w:cs="Times New Roman"/>
                <w:b/>
                <w:bCs/>
                <w:sz w:val="24"/>
                <w:szCs w:val="24"/>
              </w:rPr>
              <w:t>Base Learner</w:t>
            </w:r>
          </w:p>
        </w:tc>
        <w:tc>
          <w:tcPr>
            <w:tcW w:w="4675" w:type="dxa"/>
          </w:tcPr>
          <w:p w14:paraId="4717CE03" w14:textId="3D6E32C8" w:rsidR="00D6677A" w:rsidRPr="00D6677A" w:rsidRDefault="00D6677A" w:rsidP="00D6677A">
            <w:pPr>
              <w:rPr>
                <w:rFonts w:ascii="Times New Roman" w:hAnsi="Times New Roman" w:cs="Times New Roman"/>
                <w:b/>
                <w:bCs/>
                <w:sz w:val="24"/>
                <w:szCs w:val="24"/>
              </w:rPr>
            </w:pPr>
            <w:r w:rsidRPr="00D6677A">
              <w:rPr>
                <w:rFonts w:ascii="Times New Roman" w:hAnsi="Times New Roman" w:cs="Times New Roman"/>
                <w:b/>
                <w:bCs/>
                <w:sz w:val="24"/>
                <w:szCs w:val="24"/>
              </w:rPr>
              <w:t>Hyperparameters</w:t>
            </w:r>
          </w:p>
        </w:tc>
      </w:tr>
      <w:tr w:rsidR="00D6677A" w:rsidRPr="00D6677A" w14:paraId="40854B35" w14:textId="77777777" w:rsidTr="00C24CC5">
        <w:tc>
          <w:tcPr>
            <w:tcW w:w="4675" w:type="dxa"/>
          </w:tcPr>
          <w:p w14:paraId="7F22357C" w14:textId="479EEDCF" w:rsidR="00D6677A" w:rsidRPr="00D6677A" w:rsidRDefault="00D6677A" w:rsidP="00D6677A">
            <w:pPr>
              <w:rPr>
                <w:rFonts w:ascii="Times New Roman" w:hAnsi="Times New Roman" w:cs="Times New Roman"/>
                <w:sz w:val="24"/>
                <w:szCs w:val="24"/>
              </w:rPr>
            </w:pPr>
            <w:r w:rsidRPr="00D6677A">
              <w:rPr>
                <w:rFonts w:ascii="Times New Roman" w:hAnsi="Times New Roman" w:cs="Times New Roman"/>
                <w:sz w:val="24"/>
                <w:szCs w:val="24"/>
              </w:rPr>
              <w:t>XGBoost</w:t>
            </w:r>
          </w:p>
        </w:tc>
        <w:tc>
          <w:tcPr>
            <w:tcW w:w="4675" w:type="dxa"/>
          </w:tcPr>
          <w:p w14:paraId="5E6AC145" w14:textId="3715FF28" w:rsidR="00D6677A" w:rsidRPr="00D6677A" w:rsidRDefault="00D6677A" w:rsidP="00D6677A">
            <w:pPr>
              <w:rPr>
                <w:rFonts w:ascii="Times New Roman" w:hAnsi="Times New Roman" w:cs="Times New Roman"/>
                <w:sz w:val="24"/>
                <w:szCs w:val="24"/>
              </w:rPr>
            </w:pPr>
            <w:r w:rsidRPr="00D6677A">
              <w:rPr>
                <w:rFonts w:ascii="Times New Roman" w:hAnsi="Times New Roman" w:cs="Times New Roman"/>
                <w:sz w:val="24"/>
                <w:szCs w:val="24"/>
              </w:rPr>
              <w:t>n_estimators=200, max_depth=5, learning_rate=0.05</w:t>
            </w:r>
          </w:p>
        </w:tc>
      </w:tr>
      <w:tr w:rsidR="00D6677A" w:rsidRPr="00D6677A" w14:paraId="5D21B9D5" w14:textId="77777777" w:rsidTr="00C24CC5">
        <w:tc>
          <w:tcPr>
            <w:tcW w:w="4675" w:type="dxa"/>
          </w:tcPr>
          <w:p w14:paraId="54A3139C" w14:textId="61EA7D04" w:rsidR="00D6677A" w:rsidRPr="00D6677A" w:rsidRDefault="00D6677A" w:rsidP="00D6677A">
            <w:pPr>
              <w:rPr>
                <w:rFonts w:ascii="Times New Roman" w:hAnsi="Times New Roman" w:cs="Times New Roman"/>
                <w:sz w:val="24"/>
                <w:szCs w:val="24"/>
              </w:rPr>
            </w:pPr>
            <w:r w:rsidRPr="00D6677A">
              <w:rPr>
                <w:rFonts w:ascii="Times New Roman" w:hAnsi="Times New Roman" w:cs="Times New Roman"/>
                <w:sz w:val="24"/>
                <w:szCs w:val="24"/>
              </w:rPr>
              <w:t>LightGBM</w:t>
            </w:r>
          </w:p>
        </w:tc>
        <w:tc>
          <w:tcPr>
            <w:tcW w:w="4675" w:type="dxa"/>
          </w:tcPr>
          <w:p w14:paraId="0F341BF8" w14:textId="7BCAFA56" w:rsidR="00D6677A" w:rsidRPr="00D6677A" w:rsidRDefault="00D6677A" w:rsidP="00D6677A">
            <w:pPr>
              <w:rPr>
                <w:rFonts w:ascii="Times New Roman" w:hAnsi="Times New Roman" w:cs="Times New Roman"/>
                <w:sz w:val="24"/>
                <w:szCs w:val="24"/>
              </w:rPr>
            </w:pPr>
            <w:r w:rsidRPr="00D6677A">
              <w:rPr>
                <w:rFonts w:ascii="Times New Roman" w:hAnsi="Times New Roman" w:cs="Times New Roman"/>
                <w:sz w:val="24"/>
                <w:szCs w:val="24"/>
              </w:rPr>
              <w:t>n_estimators=200, num_leaves=31, learning_rate=0.05</w:t>
            </w:r>
          </w:p>
        </w:tc>
      </w:tr>
      <w:tr w:rsidR="00D6677A" w:rsidRPr="00D6677A" w14:paraId="52C11E7E" w14:textId="77777777" w:rsidTr="00C24CC5">
        <w:tc>
          <w:tcPr>
            <w:tcW w:w="4675" w:type="dxa"/>
          </w:tcPr>
          <w:p w14:paraId="71E2F7D1" w14:textId="34F2A70F" w:rsidR="00D6677A" w:rsidRPr="00D6677A" w:rsidRDefault="00D6677A" w:rsidP="00D6677A">
            <w:pPr>
              <w:rPr>
                <w:rFonts w:ascii="Times New Roman" w:hAnsi="Times New Roman" w:cs="Times New Roman"/>
                <w:sz w:val="24"/>
                <w:szCs w:val="24"/>
              </w:rPr>
            </w:pPr>
            <w:r w:rsidRPr="00D6677A">
              <w:rPr>
                <w:rFonts w:ascii="Times New Roman" w:hAnsi="Times New Roman" w:cs="Times New Roman"/>
                <w:sz w:val="24"/>
                <w:szCs w:val="24"/>
              </w:rPr>
              <w:t>CatBoost</w:t>
            </w:r>
          </w:p>
        </w:tc>
        <w:tc>
          <w:tcPr>
            <w:tcW w:w="4675" w:type="dxa"/>
          </w:tcPr>
          <w:p w14:paraId="2B4A0C28" w14:textId="5BFFC0FD" w:rsidR="00D6677A" w:rsidRPr="00D6677A" w:rsidRDefault="00D6677A" w:rsidP="00D6677A">
            <w:pPr>
              <w:rPr>
                <w:rFonts w:ascii="Times New Roman" w:hAnsi="Times New Roman" w:cs="Times New Roman"/>
                <w:sz w:val="24"/>
                <w:szCs w:val="24"/>
              </w:rPr>
            </w:pPr>
            <w:r w:rsidRPr="00D6677A">
              <w:rPr>
                <w:rFonts w:ascii="Times New Roman" w:hAnsi="Times New Roman" w:cs="Times New Roman"/>
                <w:sz w:val="24"/>
                <w:szCs w:val="24"/>
              </w:rPr>
              <w:t>iterations=200, depth=6, learning_rate=0.05</w:t>
            </w:r>
          </w:p>
        </w:tc>
      </w:tr>
    </w:tbl>
    <w:p w14:paraId="68CD25E0" w14:textId="77777777" w:rsidR="00C24CC5" w:rsidRDefault="00C24CC5" w:rsidP="00C24CC5">
      <w:pPr>
        <w:rPr>
          <w:rFonts w:ascii="Times New Roman" w:hAnsi="Times New Roman" w:cs="Times New Roman"/>
          <w:sz w:val="24"/>
          <w:szCs w:val="24"/>
        </w:rPr>
      </w:pPr>
    </w:p>
    <w:p w14:paraId="7465648E" w14:textId="77777777" w:rsidR="00D6677A" w:rsidRDefault="00D6677A" w:rsidP="00C24CC5">
      <w:pPr>
        <w:rPr>
          <w:rFonts w:ascii="Times New Roman" w:hAnsi="Times New Roman" w:cs="Times New Roman"/>
          <w:sz w:val="24"/>
          <w:szCs w:val="24"/>
        </w:rPr>
      </w:pPr>
    </w:p>
    <w:p w14:paraId="64794A15" w14:textId="77777777" w:rsidR="00D6677A" w:rsidRDefault="00D6677A" w:rsidP="00C24CC5">
      <w:pPr>
        <w:rPr>
          <w:rFonts w:ascii="Times New Roman" w:hAnsi="Times New Roman" w:cs="Times New Roman"/>
          <w:sz w:val="24"/>
          <w:szCs w:val="24"/>
        </w:rPr>
      </w:pPr>
    </w:p>
    <w:p w14:paraId="393B1515" w14:textId="17C771B7" w:rsidR="00D6677A" w:rsidRPr="00D6677A" w:rsidRDefault="00D6677A" w:rsidP="00D6677A">
      <w:pPr>
        <w:rPr>
          <w:rFonts w:ascii="Times New Roman" w:hAnsi="Times New Roman" w:cs="Times New Roman"/>
          <w:sz w:val="24"/>
          <w:szCs w:val="24"/>
        </w:rPr>
      </w:pPr>
      <w:r w:rsidRPr="00D6677A">
        <w:rPr>
          <w:rFonts w:ascii="Times New Roman" w:hAnsi="Times New Roman" w:cs="Times New Roman"/>
          <w:sz w:val="24"/>
          <w:szCs w:val="24"/>
        </w:rPr>
        <w:lastRenderedPageBreak/>
        <w:t>These base learners are wrapped in a StackingRegressor with Ridge regression (alpha=1.0) as the meta‑learner. The stacking uses 5‑fold cross‑validation on the training data to generate the meta‑features, which reduces overfitting. To handle both temperature and humidity targets, the stacking regressor is wrapped inside a MultiOutputRegressor. This approach exploits the complementary strengths of the three boosting algorithms while controlling variance via the ridge meta‑learner. No further hyperparameter tuning is applied; the chosen parameters are typical defaults to ensure reproducibility.</w:t>
      </w:r>
    </w:p>
    <w:p w14:paraId="74D947EF" w14:textId="2AA4A3EB" w:rsidR="00D6677A" w:rsidRPr="00C24CC5" w:rsidRDefault="00D6677A" w:rsidP="00D6677A">
      <w:pPr>
        <w:rPr>
          <w:rFonts w:ascii="Times New Roman" w:hAnsi="Times New Roman" w:cs="Times New Roman"/>
          <w:sz w:val="24"/>
          <w:szCs w:val="24"/>
        </w:rPr>
      </w:pPr>
      <w:r w:rsidRPr="00D6677A">
        <w:rPr>
          <w:rFonts w:ascii="Times New Roman" w:hAnsi="Times New Roman" w:cs="Times New Roman"/>
          <w:sz w:val="24"/>
          <w:szCs w:val="24"/>
        </w:rPr>
        <w:t>Computational complexity: Training the stacked ensemble takes approximately 2 minutes on a standard 8‑core CPU (16 GB RAM). The inference time per sample is &lt; 0.01 seconds, making it suitable for real‑time forecasting.</w:t>
      </w:r>
    </w:p>
    <w:p w14:paraId="3B688F7A" w14:textId="77777777" w:rsidR="00D6677A" w:rsidRDefault="00D6677A" w:rsidP="00D6677A">
      <w:pPr>
        <w:jc w:val="both"/>
        <w:rPr>
          <w:rFonts w:ascii="Times New Roman" w:hAnsi="Times New Roman" w:cs="Times New Roman"/>
          <w:b/>
          <w:bCs/>
          <w:sz w:val="24"/>
          <w:szCs w:val="24"/>
        </w:rPr>
      </w:pPr>
    </w:p>
    <w:p w14:paraId="29E9A2E6" w14:textId="08B24E0A" w:rsidR="00D6677A" w:rsidRPr="00D6677A" w:rsidRDefault="00D6677A" w:rsidP="00D6677A">
      <w:pPr>
        <w:jc w:val="both"/>
        <w:rPr>
          <w:rFonts w:ascii="Times New Roman" w:hAnsi="Times New Roman" w:cs="Times New Roman"/>
          <w:b/>
          <w:bCs/>
          <w:sz w:val="24"/>
          <w:szCs w:val="24"/>
        </w:rPr>
      </w:pPr>
      <w:r w:rsidRPr="00D6677A">
        <w:rPr>
          <w:rFonts w:ascii="Times New Roman" w:hAnsi="Times New Roman" w:cs="Times New Roman"/>
          <w:b/>
          <w:bCs/>
          <w:sz w:val="24"/>
          <w:szCs w:val="24"/>
        </w:rPr>
        <w:t>5. Evaluation Protocol (Addresses Reviewer #2, #3, #8, #9)</w:t>
      </w:r>
    </w:p>
    <w:p w14:paraId="031B2720" w14:textId="77777777" w:rsidR="00D6677A" w:rsidRPr="00D6677A" w:rsidRDefault="00D6677A" w:rsidP="00D6677A">
      <w:pPr>
        <w:jc w:val="both"/>
        <w:rPr>
          <w:rFonts w:ascii="Times New Roman" w:hAnsi="Times New Roman" w:cs="Times New Roman"/>
          <w:b/>
          <w:bCs/>
          <w:sz w:val="24"/>
          <w:szCs w:val="24"/>
        </w:rPr>
      </w:pPr>
      <w:r w:rsidRPr="00D6677A">
        <w:rPr>
          <w:rFonts w:ascii="Times New Roman" w:hAnsi="Times New Roman" w:cs="Times New Roman"/>
          <w:b/>
          <w:bCs/>
          <w:sz w:val="24"/>
          <w:szCs w:val="24"/>
        </w:rPr>
        <w:t>5.1 Standard Metrics</w:t>
      </w:r>
    </w:p>
    <w:p w14:paraId="20E09C69" w14:textId="35551DDA" w:rsidR="00D6677A" w:rsidRPr="00D6677A" w:rsidRDefault="00D6677A" w:rsidP="00D6677A">
      <w:pPr>
        <w:jc w:val="both"/>
        <w:rPr>
          <w:rFonts w:ascii="Times New Roman" w:hAnsi="Times New Roman" w:cs="Times New Roman"/>
          <w:sz w:val="24"/>
          <w:szCs w:val="24"/>
        </w:rPr>
      </w:pPr>
      <w:r w:rsidRPr="00D6677A">
        <w:rPr>
          <w:rFonts w:ascii="Times New Roman" w:hAnsi="Times New Roman" w:cs="Times New Roman"/>
          <w:sz w:val="24"/>
          <w:szCs w:val="24"/>
        </w:rPr>
        <w:t>All models are evaluated on the test set using:</w:t>
      </w:r>
    </w:p>
    <w:p w14:paraId="38BAE36B" w14:textId="1D670891" w:rsidR="00D6677A" w:rsidRPr="00D6677A" w:rsidRDefault="00D6677A" w:rsidP="00D6677A">
      <w:pPr>
        <w:pStyle w:val="ListParagraph"/>
        <w:numPr>
          <w:ilvl w:val="0"/>
          <w:numId w:val="3"/>
        </w:numPr>
        <w:jc w:val="both"/>
        <w:rPr>
          <w:rFonts w:ascii="Times New Roman" w:hAnsi="Times New Roman" w:cs="Times New Roman"/>
          <w:sz w:val="24"/>
          <w:szCs w:val="24"/>
        </w:rPr>
      </w:pPr>
      <w:r w:rsidRPr="00D6677A">
        <w:rPr>
          <w:rFonts w:ascii="Times New Roman" w:hAnsi="Times New Roman" w:cs="Times New Roman"/>
          <w:sz w:val="24"/>
          <w:szCs w:val="24"/>
        </w:rPr>
        <w:t>R² (coefficient of determination)</w:t>
      </w:r>
    </w:p>
    <w:p w14:paraId="211ABA8E" w14:textId="14C06A63" w:rsidR="00D6677A" w:rsidRPr="00D6677A" w:rsidRDefault="00D6677A" w:rsidP="00D6677A">
      <w:pPr>
        <w:pStyle w:val="ListParagraph"/>
        <w:numPr>
          <w:ilvl w:val="0"/>
          <w:numId w:val="3"/>
        </w:numPr>
        <w:jc w:val="both"/>
        <w:rPr>
          <w:rFonts w:ascii="Times New Roman" w:hAnsi="Times New Roman" w:cs="Times New Roman"/>
          <w:sz w:val="24"/>
          <w:szCs w:val="24"/>
        </w:rPr>
      </w:pPr>
      <w:r w:rsidRPr="00D6677A">
        <w:rPr>
          <w:rFonts w:ascii="Times New Roman" w:hAnsi="Times New Roman" w:cs="Times New Roman"/>
          <w:sz w:val="24"/>
          <w:szCs w:val="24"/>
        </w:rPr>
        <w:t>Mean Absolute Error (MAE)</w:t>
      </w:r>
    </w:p>
    <w:p w14:paraId="05D1389F" w14:textId="34BE04EC" w:rsidR="00D6677A" w:rsidRPr="00D6677A" w:rsidRDefault="00D6677A" w:rsidP="00D6677A">
      <w:pPr>
        <w:pStyle w:val="ListParagraph"/>
        <w:numPr>
          <w:ilvl w:val="0"/>
          <w:numId w:val="3"/>
        </w:numPr>
        <w:jc w:val="both"/>
        <w:rPr>
          <w:rFonts w:ascii="Times New Roman" w:hAnsi="Times New Roman" w:cs="Times New Roman"/>
          <w:sz w:val="24"/>
          <w:szCs w:val="24"/>
        </w:rPr>
      </w:pPr>
      <w:r w:rsidRPr="00D6677A">
        <w:rPr>
          <w:rFonts w:ascii="Times New Roman" w:hAnsi="Times New Roman" w:cs="Times New Roman"/>
          <w:sz w:val="24"/>
          <w:szCs w:val="24"/>
        </w:rPr>
        <w:t>Root Mean Squared Error (RMSE)</w:t>
      </w:r>
    </w:p>
    <w:p w14:paraId="309AD482" w14:textId="78CFAAF9" w:rsidR="00D6677A" w:rsidRPr="00D6677A" w:rsidRDefault="00D6677A" w:rsidP="00D6677A">
      <w:pPr>
        <w:pStyle w:val="ListParagraph"/>
        <w:numPr>
          <w:ilvl w:val="0"/>
          <w:numId w:val="3"/>
        </w:numPr>
        <w:jc w:val="both"/>
        <w:rPr>
          <w:rFonts w:ascii="Times New Roman" w:hAnsi="Times New Roman" w:cs="Times New Roman"/>
          <w:sz w:val="24"/>
          <w:szCs w:val="24"/>
        </w:rPr>
      </w:pPr>
      <w:r w:rsidRPr="00D6677A">
        <w:rPr>
          <w:rFonts w:ascii="Times New Roman" w:hAnsi="Times New Roman" w:cs="Times New Roman"/>
          <w:sz w:val="24"/>
          <w:szCs w:val="24"/>
        </w:rPr>
        <w:t>Metrics are reported separately for temperature and humidity.</w:t>
      </w:r>
    </w:p>
    <w:p w14:paraId="3ED7582B" w14:textId="77777777" w:rsidR="00D6677A" w:rsidRPr="00D6677A" w:rsidRDefault="00D6677A" w:rsidP="00D6677A">
      <w:pPr>
        <w:jc w:val="both"/>
        <w:rPr>
          <w:rFonts w:ascii="Times New Roman" w:hAnsi="Times New Roman" w:cs="Times New Roman"/>
          <w:b/>
          <w:bCs/>
          <w:sz w:val="24"/>
          <w:szCs w:val="24"/>
        </w:rPr>
      </w:pPr>
      <w:r w:rsidRPr="00D6677A">
        <w:rPr>
          <w:rFonts w:ascii="Times New Roman" w:hAnsi="Times New Roman" w:cs="Times New Roman"/>
          <w:b/>
          <w:bCs/>
          <w:sz w:val="24"/>
          <w:szCs w:val="24"/>
        </w:rPr>
        <w:t>5.2 Walk‑Forward Validation (Addresses Reviewer #3)</w:t>
      </w:r>
    </w:p>
    <w:p w14:paraId="665E3466" w14:textId="77777777" w:rsidR="00D6677A" w:rsidRPr="00D6677A" w:rsidRDefault="00D6677A" w:rsidP="00D6677A">
      <w:pPr>
        <w:jc w:val="both"/>
        <w:rPr>
          <w:rFonts w:ascii="Times New Roman" w:hAnsi="Times New Roman" w:cs="Times New Roman"/>
          <w:sz w:val="24"/>
          <w:szCs w:val="24"/>
        </w:rPr>
      </w:pPr>
      <w:r w:rsidRPr="00D6677A">
        <w:rPr>
          <w:rFonts w:ascii="Times New Roman" w:hAnsi="Times New Roman" w:cs="Times New Roman"/>
          <w:sz w:val="24"/>
          <w:szCs w:val="24"/>
        </w:rPr>
        <w:t>To obtain a more robust estimate of out‑of‑sample performance, walk‑forward validation is performed on the training set only using scikit‑learn’s TimeSeriesSplit with 5 splits. At each fold, the model is trained on past data and evaluated on the subsequent period, simulating a rolling forecast. The average R², MAE, and RMSE are reported for temperature.</w:t>
      </w:r>
    </w:p>
    <w:p w14:paraId="470D1189" w14:textId="77777777" w:rsidR="00D6677A" w:rsidRPr="00D6677A" w:rsidRDefault="00D6677A" w:rsidP="00D6677A">
      <w:pPr>
        <w:jc w:val="both"/>
        <w:rPr>
          <w:rFonts w:ascii="Times New Roman" w:hAnsi="Times New Roman" w:cs="Times New Roman"/>
          <w:b/>
          <w:bCs/>
          <w:sz w:val="24"/>
          <w:szCs w:val="24"/>
        </w:rPr>
      </w:pPr>
    </w:p>
    <w:p w14:paraId="5B667E7F" w14:textId="77777777" w:rsidR="00D6677A" w:rsidRPr="00D6677A" w:rsidRDefault="00D6677A" w:rsidP="00D6677A">
      <w:pPr>
        <w:jc w:val="both"/>
        <w:rPr>
          <w:rFonts w:ascii="Times New Roman" w:hAnsi="Times New Roman" w:cs="Times New Roman"/>
          <w:b/>
          <w:bCs/>
          <w:sz w:val="24"/>
          <w:szCs w:val="24"/>
        </w:rPr>
      </w:pPr>
      <w:r w:rsidRPr="00D6677A">
        <w:rPr>
          <w:rFonts w:ascii="Times New Roman" w:hAnsi="Times New Roman" w:cs="Times New Roman"/>
          <w:b/>
          <w:bCs/>
          <w:sz w:val="24"/>
          <w:szCs w:val="24"/>
        </w:rPr>
        <w:t>5.3 Multi‑Step Recursive Forecasting (Addresses Reviewer #8)</w:t>
      </w:r>
    </w:p>
    <w:p w14:paraId="060FC427" w14:textId="77777777" w:rsidR="00D6677A" w:rsidRPr="00D6677A" w:rsidRDefault="00D6677A" w:rsidP="00D6677A">
      <w:pPr>
        <w:jc w:val="both"/>
        <w:rPr>
          <w:rFonts w:ascii="Times New Roman" w:hAnsi="Times New Roman" w:cs="Times New Roman"/>
          <w:sz w:val="24"/>
          <w:szCs w:val="24"/>
        </w:rPr>
      </w:pPr>
      <w:r w:rsidRPr="00D6677A">
        <w:rPr>
          <w:rFonts w:ascii="Times New Roman" w:hAnsi="Times New Roman" w:cs="Times New Roman"/>
          <w:sz w:val="24"/>
          <w:szCs w:val="24"/>
        </w:rPr>
        <w:t>The trained stacked ensemble is used to forecast up to 48 hours ahead recursively. For each starting point in the test set, the model predicts the next hour, then uses that prediction as the new temp_lag1 and hum_lag1 to predict the next hour, and so on. The Mean Absolute Error (MAE) is computed for horizons 1, 6, 12, 24, and 48 hours. Results are saved in multi_step_results.csv.</w:t>
      </w:r>
    </w:p>
    <w:p w14:paraId="25E4C2DE" w14:textId="77777777" w:rsidR="00D6677A" w:rsidRPr="00D6677A" w:rsidRDefault="00D6677A" w:rsidP="00D6677A">
      <w:pPr>
        <w:jc w:val="both"/>
        <w:rPr>
          <w:rFonts w:ascii="Times New Roman" w:hAnsi="Times New Roman" w:cs="Times New Roman"/>
          <w:b/>
          <w:bCs/>
          <w:sz w:val="24"/>
          <w:szCs w:val="24"/>
        </w:rPr>
      </w:pPr>
    </w:p>
    <w:p w14:paraId="5414890D" w14:textId="77777777" w:rsidR="00D6677A" w:rsidRPr="00D6677A" w:rsidRDefault="00D6677A" w:rsidP="00D6677A">
      <w:pPr>
        <w:jc w:val="both"/>
        <w:rPr>
          <w:rFonts w:ascii="Times New Roman" w:hAnsi="Times New Roman" w:cs="Times New Roman"/>
          <w:b/>
          <w:bCs/>
          <w:sz w:val="24"/>
          <w:szCs w:val="24"/>
        </w:rPr>
      </w:pPr>
      <w:r w:rsidRPr="00D6677A">
        <w:rPr>
          <w:rFonts w:ascii="Times New Roman" w:hAnsi="Times New Roman" w:cs="Times New Roman"/>
          <w:b/>
          <w:bCs/>
          <w:sz w:val="24"/>
          <w:szCs w:val="24"/>
        </w:rPr>
        <w:t>5.4 Leave‑One‑City‑Out (LOCO) Validation (Addresses Reviewer #9)</w:t>
      </w:r>
    </w:p>
    <w:p w14:paraId="32DA9FB9" w14:textId="03AB38AF" w:rsidR="00D6677A" w:rsidRPr="00D6677A" w:rsidRDefault="00D6677A" w:rsidP="00D6677A">
      <w:pPr>
        <w:jc w:val="both"/>
        <w:rPr>
          <w:rFonts w:ascii="Times New Roman" w:hAnsi="Times New Roman" w:cs="Times New Roman"/>
          <w:sz w:val="24"/>
          <w:szCs w:val="24"/>
        </w:rPr>
      </w:pPr>
      <w:r w:rsidRPr="00D6677A">
        <w:rPr>
          <w:rFonts w:ascii="Times New Roman" w:hAnsi="Times New Roman" w:cs="Times New Roman"/>
          <w:sz w:val="24"/>
          <w:szCs w:val="24"/>
        </w:rPr>
        <w:t xml:space="preserve">To test spatial </w:t>
      </w:r>
      <w:r>
        <w:rPr>
          <w:rFonts w:ascii="Times New Roman" w:hAnsi="Times New Roman" w:cs="Times New Roman"/>
          <w:sz w:val="24"/>
          <w:szCs w:val="24"/>
        </w:rPr>
        <w:t>generalization</w:t>
      </w:r>
      <w:r w:rsidRPr="00D6677A">
        <w:rPr>
          <w:rFonts w:ascii="Times New Roman" w:hAnsi="Times New Roman" w:cs="Times New Roman"/>
          <w:sz w:val="24"/>
          <w:szCs w:val="24"/>
        </w:rPr>
        <w:t>, the model is trained on all cities except one and evaluated on the held‑out city. This is repeated for every city with at least 5 observations. The average R² across all test cities is reported as a measure of the model’s ability to predict in unseen locations.</w:t>
      </w:r>
    </w:p>
    <w:p w14:paraId="082E5A8C" w14:textId="77777777" w:rsidR="00D6677A" w:rsidRPr="00D6677A" w:rsidRDefault="00D6677A" w:rsidP="00D6677A">
      <w:pPr>
        <w:jc w:val="both"/>
        <w:rPr>
          <w:rFonts w:ascii="Times New Roman" w:hAnsi="Times New Roman" w:cs="Times New Roman"/>
          <w:sz w:val="24"/>
          <w:szCs w:val="24"/>
        </w:rPr>
      </w:pPr>
    </w:p>
    <w:p w14:paraId="75545445" w14:textId="77777777" w:rsidR="00D6677A" w:rsidRPr="00D6677A" w:rsidRDefault="00D6677A" w:rsidP="00D6677A">
      <w:pPr>
        <w:jc w:val="both"/>
        <w:rPr>
          <w:rFonts w:ascii="Times New Roman" w:hAnsi="Times New Roman" w:cs="Times New Roman"/>
          <w:b/>
          <w:bCs/>
          <w:sz w:val="24"/>
          <w:szCs w:val="24"/>
        </w:rPr>
      </w:pPr>
      <w:r w:rsidRPr="00D6677A">
        <w:rPr>
          <w:rFonts w:ascii="Times New Roman" w:hAnsi="Times New Roman" w:cs="Times New Roman"/>
          <w:b/>
          <w:bCs/>
          <w:sz w:val="24"/>
          <w:szCs w:val="24"/>
        </w:rPr>
        <w:lastRenderedPageBreak/>
        <w:t>6. Interpretability with SHAP (Addresses Reviewer #2, #6)</w:t>
      </w:r>
    </w:p>
    <w:p w14:paraId="74151613" w14:textId="5AAA4CC4" w:rsidR="00D6677A" w:rsidRPr="00D6677A" w:rsidRDefault="00D6677A" w:rsidP="00D6677A">
      <w:pPr>
        <w:jc w:val="both"/>
        <w:rPr>
          <w:rFonts w:ascii="Times New Roman" w:hAnsi="Times New Roman" w:cs="Times New Roman"/>
          <w:sz w:val="24"/>
          <w:szCs w:val="24"/>
        </w:rPr>
      </w:pPr>
      <w:r w:rsidRPr="00D6677A">
        <w:rPr>
          <w:rFonts w:ascii="Times New Roman" w:hAnsi="Times New Roman" w:cs="Times New Roman"/>
          <w:sz w:val="24"/>
          <w:szCs w:val="24"/>
        </w:rPr>
        <w:t>Because the stacking meta‑learner (Ridge) does not directly provide feature importance, we extract the XGBoost component from the trained stacking regressor (the most interpretable base learner). SHAP (SHapley Additive exPlanations) is then applied:</w:t>
      </w:r>
    </w:p>
    <w:p w14:paraId="65D88664" w14:textId="524FE813" w:rsidR="00D6677A" w:rsidRPr="00D6677A" w:rsidRDefault="00D6677A" w:rsidP="00D6677A">
      <w:pPr>
        <w:pStyle w:val="ListParagraph"/>
        <w:numPr>
          <w:ilvl w:val="0"/>
          <w:numId w:val="4"/>
        </w:numPr>
        <w:jc w:val="both"/>
        <w:rPr>
          <w:rFonts w:ascii="Times New Roman" w:hAnsi="Times New Roman" w:cs="Times New Roman"/>
          <w:sz w:val="24"/>
          <w:szCs w:val="24"/>
        </w:rPr>
      </w:pPr>
      <w:r w:rsidRPr="00D6677A">
        <w:rPr>
          <w:rFonts w:ascii="Times New Roman" w:hAnsi="Times New Roman" w:cs="Times New Roman"/>
          <w:sz w:val="24"/>
          <w:szCs w:val="24"/>
        </w:rPr>
        <w:t>A random sample of 200 test instances is taken.</w:t>
      </w:r>
    </w:p>
    <w:p w14:paraId="62984F25" w14:textId="5E86F7D1" w:rsidR="00D6677A" w:rsidRPr="00D6677A" w:rsidRDefault="00D6677A" w:rsidP="00D6677A">
      <w:pPr>
        <w:pStyle w:val="ListParagraph"/>
        <w:numPr>
          <w:ilvl w:val="0"/>
          <w:numId w:val="4"/>
        </w:numPr>
        <w:jc w:val="both"/>
        <w:rPr>
          <w:rFonts w:ascii="Times New Roman" w:hAnsi="Times New Roman" w:cs="Times New Roman"/>
          <w:sz w:val="24"/>
          <w:szCs w:val="24"/>
        </w:rPr>
      </w:pPr>
      <w:r w:rsidRPr="00D6677A">
        <w:rPr>
          <w:rFonts w:ascii="Times New Roman" w:hAnsi="Times New Roman" w:cs="Times New Roman"/>
          <w:sz w:val="24"/>
          <w:szCs w:val="24"/>
        </w:rPr>
        <w:t>TreeExplainer computes SHAP values for temperature predictions.</w:t>
      </w:r>
    </w:p>
    <w:p w14:paraId="79F22536" w14:textId="7ADE01BC" w:rsidR="00D6677A" w:rsidRPr="00D6677A" w:rsidRDefault="00D6677A" w:rsidP="00D6677A">
      <w:pPr>
        <w:pStyle w:val="ListParagraph"/>
        <w:numPr>
          <w:ilvl w:val="0"/>
          <w:numId w:val="4"/>
        </w:numPr>
        <w:jc w:val="both"/>
        <w:rPr>
          <w:rFonts w:ascii="Times New Roman" w:hAnsi="Times New Roman" w:cs="Times New Roman"/>
          <w:sz w:val="24"/>
          <w:szCs w:val="24"/>
        </w:rPr>
      </w:pPr>
      <w:r w:rsidRPr="00D6677A">
        <w:rPr>
          <w:rFonts w:ascii="Times New Roman" w:hAnsi="Times New Roman" w:cs="Times New Roman"/>
          <w:sz w:val="24"/>
          <w:szCs w:val="24"/>
        </w:rPr>
        <w:t>A bee‑swarm summary plot (shap_summary.png) shows the direction and magnitude of each feature’s contribution.</w:t>
      </w:r>
    </w:p>
    <w:p w14:paraId="31D25C12" w14:textId="31F59052" w:rsidR="00D6677A" w:rsidRPr="00D6677A" w:rsidRDefault="00D6677A" w:rsidP="00D6677A">
      <w:pPr>
        <w:pStyle w:val="ListParagraph"/>
        <w:numPr>
          <w:ilvl w:val="0"/>
          <w:numId w:val="4"/>
        </w:numPr>
        <w:jc w:val="both"/>
        <w:rPr>
          <w:rFonts w:ascii="Times New Roman" w:hAnsi="Times New Roman" w:cs="Times New Roman"/>
          <w:sz w:val="24"/>
          <w:szCs w:val="24"/>
        </w:rPr>
      </w:pPr>
      <w:r w:rsidRPr="00D6677A">
        <w:rPr>
          <w:rFonts w:ascii="Times New Roman" w:hAnsi="Times New Roman" w:cs="Times New Roman"/>
          <w:sz w:val="24"/>
          <w:szCs w:val="24"/>
        </w:rPr>
        <w:t>A bar plot (shap_bar.png) displays the mean absolute SHAP values for the top 15 features.</w:t>
      </w:r>
    </w:p>
    <w:p w14:paraId="4C74ABDF" w14:textId="30279FD8" w:rsidR="00D6677A" w:rsidRPr="00D6677A" w:rsidRDefault="00D6677A" w:rsidP="00D6677A">
      <w:pPr>
        <w:pStyle w:val="ListParagraph"/>
        <w:numPr>
          <w:ilvl w:val="0"/>
          <w:numId w:val="4"/>
        </w:numPr>
        <w:jc w:val="both"/>
        <w:rPr>
          <w:rFonts w:ascii="Times New Roman" w:hAnsi="Times New Roman" w:cs="Times New Roman"/>
          <w:sz w:val="24"/>
          <w:szCs w:val="24"/>
        </w:rPr>
      </w:pPr>
      <w:r w:rsidRPr="00D6677A">
        <w:rPr>
          <w:rFonts w:ascii="Times New Roman" w:hAnsi="Times New Roman" w:cs="Times New Roman"/>
          <w:sz w:val="24"/>
          <w:szCs w:val="24"/>
        </w:rPr>
        <w:t>The importance values are saved to shap_importance.csv.</w:t>
      </w:r>
    </w:p>
    <w:p w14:paraId="32F25936" w14:textId="77777777" w:rsidR="00D6677A" w:rsidRPr="00D6677A" w:rsidRDefault="00D6677A" w:rsidP="00D6677A">
      <w:pPr>
        <w:jc w:val="both"/>
        <w:rPr>
          <w:rFonts w:ascii="Times New Roman" w:hAnsi="Times New Roman" w:cs="Times New Roman"/>
          <w:sz w:val="24"/>
          <w:szCs w:val="24"/>
        </w:rPr>
      </w:pPr>
      <w:r w:rsidRPr="00D6677A">
        <w:rPr>
          <w:rFonts w:ascii="Times New Roman" w:hAnsi="Times New Roman" w:cs="Times New Roman"/>
          <w:sz w:val="24"/>
          <w:szCs w:val="24"/>
        </w:rPr>
        <w:t>This analysis reveals which features (e.g., previous temperature, city, hour of day) most influence the model’s forecasts.</w:t>
      </w:r>
    </w:p>
    <w:p w14:paraId="1655463C" w14:textId="77777777" w:rsidR="00D6677A" w:rsidRPr="00D6677A" w:rsidRDefault="00D6677A" w:rsidP="00D6677A">
      <w:pPr>
        <w:jc w:val="both"/>
        <w:rPr>
          <w:rFonts w:ascii="Times New Roman" w:hAnsi="Times New Roman" w:cs="Times New Roman"/>
          <w:sz w:val="24"/>
          <w:szCs w:val="24"/>
        </w:rPr>
      </w:pPr>
    </w:p>
    <w:p w14:paraId="60742890" w14:textId="77777777" w:rsidR="00D6677A" w:rsidRPr="00D6677A" w:rsidRDefault="00D6677A" w:rsidP="00D6677A">
      <w:pPr>
        <w:jc w:val="both"/>
        <w:rPr>
          <w:rFonts w:ascii="Times New Roman" w:hAnsi="Times New Roman" w:cs="Times New Roman"/>
          <w:b/>
          <w:bCs/>
          <w:sz w:val="24"/>
          <w:szCs w:val="24"/>
        </w:rPr>
      </w:pPr>
      <w:r w:rsidRPr="00D6677A">
        <w:rPr>
          <w:rFonts w:ascii="Times New Roman" w:hAnsi="Times New Roman" w:cs="Times New Roman"/>
          <w:b/>
          <w:bCs/>
          <w:sz w:val="24"/>
          <w:szCs w:val="24"/>
        </w:rPr>
        <w:t>7. Residual Diagnostics (Addresses Reviewer #2, #11)</w:t>
      </w:r>
    </w:p>
    <w:p w14:paraId="696D1346" w14:textId="5D66C4A2" w:rsidR="00D6677A" w:rsidRPr="00D6677A" w:rsidRDefault="00D6677A" w:rsidP="00D6677A">
      <w:pPr>
        <w:jc w:val="both"/>
        <w:rPr>
          <w:rFonts w:ascii="Times New Roman" w:hAnsi="Times New Roman" w:cs="Times New Roman"/>
          <w:sz w:val="24"/>
          <w:szCs w:val="24"/>
        </w:rPr>
      </w:pPr>
      <w:r w:rsidRPr="00D6677A">
        <w:rPr>
          <w:rFonts w:ascii="Times New Roman" w:hAnsi="Times New Roman" w:cs="Times New Roman"/>
          <w:sz w:val="24"/>
          <w:szCs w:val="24"/>
        </w:rPr>
        <w:t>For the stacked ensemble, residual diagnostics are performed on the test set predictions</w:t>
      </w:r>
    </w:p>
    <w:p w14:paraId="695F5299" w14:textId="4A926B2B" w:rsidR="00D6677A" w:rsidRPr="00D6677A" w:rsidRDefault="00D6677A" w:rsidP="00D6677A">
      <w:pPr>
        <w:pStyle w:val="ListParagraph"/>
        <w:numPr>
          <w:ilvl w:val="0"/>
          <w:numId w:val="5"/>
        </w:numPr>
        <w:jc w:val="both"/>
        <w:rPr>
          <w:rFonts w:ascii="Times New Roman" w:hAnsi="Times New Roman" w:cs="Times New Roman"/>
          <w:sz w:val="24"/>
          <w:szCs w:val="24"/>
        </w:rPr>
      </w:pPr>
      <w:r w:rsidRPr="00D6677A">
        <w:rPr>
          <w:rFonts w:ascii="Times New Roman" w:hAnsi="Times New Roman" w:cs="Times New Roman"/>
          <w:sz w:val="24"/>
          <w:szCs w:val="24"/>
        </w:rPr>
        <w:t>Residuals vs predicted scatter plot.</w:t>
      </w:r>
    </w:p>
    <w:p w14:paraId="15FE093D" w14:textId="6E26352C" w:rsidR="00D6677A" w:rsidRPr="00D6677A" w:rsidRDefault="00D6677A" w:rsidP="00D6677A">
      <w:pPr>
        <w:pStyle w:val="ListParagraph"/>
        <w:numPr>
          <w:ilvl w:val="0"/>
          <w:numId w:val="5"/>
        </w:numPr>
        <w:jc w:val="both"/>
        <w:rPr>
          <w:rFonts w:ascii="Times New Roman" w:hAnsi="Times New Roman" w:cs="Times New Roman"/>
          <w:sz w:val="24"/>
          <w:szCs w:val="24"/>
        </w:rPr>
      </w:pPr>
      <w:r w:rsidRPr="00D6677A">
        <w:rPr>
          <w:rFonts w:ascii="Times New Roman" w:hAnsi="Times New Roman" w:cs="Times New Roman"/>
          <w:sz w:val="24"/>
          <w:szCs w:val="24"/>
        </w:rPr>
        <w:t>Q‑Q plot to assess normality.</w:t>
      </w:r>
    </w:p>
    <w:p w14:paraId="37CACE61" w14:textId="4AD2D00C" w:rsidR="00D6677A" w:rsidRPr="00D6677A" w:rsidRDefault="00D6677A" w:rsidP="00D6677A">
      <w:pPr>
        <w:pStyle w:val="ListParagraph"/>
        <w:numPr>
          <w:ilvl w:val="0"/>
          <w:numId w:val="5"/>
        </w:numPr>
        <w:jc w:val="both"/>
        <w:rPr>
          <w:rFonts w:ascii="Times New Roman" w:hAnsi="Times New Roman" w:cs="Times New Roman"/>
          <w:sz w:val="24"/>
          <w:szCs w:val="24"/>
        </w:rPr>
      </w:pPr>
      <w:r w:rsidRPr="00D6677A">
        <w:rPr>
          <w:rFonts w:ascii="Times New Roman" w:hAnsi="Times New Roman" w:cs="Times New Roman"/>
          <w:sz w:val="24"/>
          <w:szCs w:val="24"/>
        </w:rPr>
        <w:t>Histogram of residuals.</w:t>
      </w:r>
    </w:p>
    <w:p w14:paraId="3E62AD4F" w14:textId="20FBAFBF" w:rsidR="00D6677A" w:rsidRPr="00D6677A" w:rsidRDefault="00D6677A" w:rsidP="00D6677A">
      <w:pPr>
        <w:pStyle w:val="ListParagraph"/>
        <w:numPr>
          <w:ilvl w:val="0"/>
          <w:numId w:val="5"/>
        </w:numPr>
        <w:jc w:val="both"/>
        <w:rPr>
          <w:rFonts w:ascii="Times New Roman" w:hAnsi="Times New Roman" w:cs="Times New Roman"/>
          <w:sz w:val="24"/>
          <w:szCs w:val="24"/>
        </w:rPr>
      </w:pPr>
      <w:r w:rsidRPr="00D6677A">
        <w:rPr>
          <w:rFonts w:ascii="Times New Roman" w:hAnsi="Times New Roman" w:cs="Times New Roman"/>
          <w:sz w:val="24"/>
          <w:szCs w:val="24"/>
        </w:rPr>
        <w:t>Autocorrelation of residuals (first 40 lags).</w:t>
      </w:r>
    </w:p>
    <w:p w14:paraId="6A9F8DE2" w14:textId="77777777" w:rsidR="00D6677A" w:rsidRPr="00D6677A" w:rsidRDefault="00D6677A" w:rsidP="00D6677A">
      <w:pPr>
        <w:jc w:val="both"/>
        <w:rPr>
          <w:rFonts w:ascii="Times New Roman" w:hAnsi="Times New Roman" w:cs="Times New Roman"/>
          <w:sz w:val="24"/>
          <w:szCs w:val="24"/>
        </w:rPr>
      </w:pPr>
      <w:r w:rsidRPr="00D6677A">
        <w:rPr>
          <w:rFonts w:ascii="Times New Roman" w:hAnsi="Times New Roman" w:cs="Times New Roman"/>
          <w:sz w:val="24"/>
          <w:szCs w:val="24"/>
        </w:rPr>
        <w:t>Plots are generated separately for temperature and humidity and saved as residuals_temperature.png and residuals_humidity.png.</w:t>
      </w:r>
    </w:p>
    <w:p w14:paraId="0612FD4F" w14:textId="77777777" w:rsidR="00D6677A" w:rsidRPr="00D6677A" w:rsidRDefault="00D6677A" w:rsidP="00D6677A">
      <w:pPr>
        <w:jc w:val="both"/>
        <w:rPr>
          <w:rFonts w:ascii="Times New Roman" w:hAnsi="Times New Roman" w:cs="Times New Roman"/>
          <w:sz w:val="24"/>
          <w:szCs w:val="24"/>
        </w:rPr>
      </w:pPr>
    </w:p>
    <w:p w14:paraId="218C69E3" w14:textId="77777777" w:rsidR="00D6677A" w:rsidRPr="00D6677A" w:rsidRDefault="00D6677A" w:rsidP="00D6677A">
      <w:pPr>
        <w:jc w:val="both"/>
        <w:rPr>
          <w:rFonts w:ascii="Times New Roman" w:hAnsi="Times New Roman" w:cs="Times New Roman"/>
          <w:b/>
          <w:bCs/>
          <w:sz w:val="24"/>
          <w:szCs w:val="24"/>
        </w:rPr>
      </w:pPr>
      <w:r w:rsidRPr="00D6677A">
        <w:rPr>
          <w:rFonts w:ascii="Times New Roman" w:hAnsi="Times New Roman" w:cs="Times New Roman"/>
          <w:b/>
          <w:bCs/>
          <w:sz w:val="24"/>
          <w:szCs w:val="24"/>
        </w:rPr>
        <w:t>8. Reproducibility (Addresses Reviewer #2, #13)</w:t>
      </w:r>
    </w:p>
    <w:p w14:paraId="439AE9C4" w14:textId="7291F718" w:rsidR="00D6677A" w:rsidRPr="00D6677A" w:rsidRDefault="00D6677A" w:rsidP="00D6677A">
      <w:pPr>
        <w:jc w:val="both"/>
        <w:rPr>
          <w:rFonts w:ascii="Times New Roman" w:hAnsi="Times New Roman" w:cs="Times New Roman"/>
          <w:sz w:val="24"/>
          <w:szCs w:val="24"/>
        </w:rPr>
      </w:pPr>
      <w:r w:rsidRPr="00D6677A">
        <w:rPr>
          <w:rFonts w:ascii="Times New Roman" w:hAnsi="Times New Roman" w:cs="Times New Roman"/>
          <w:sz w:val="24"/>
          <w:szCs w:val="24"/>
        </w:rPr>
        <w:t>The entire code is publicly available in a GitHub repository (link to be provided after acceptance). The repository contains:</w:t>
      </w:r>
    </w:p>
    <w:p w14:paraId="048D1FAF" w14:textId="64C14336" w:rsidR="00D6677A" w:rsidRPr="00D6677A" w:rsidRDefault="00D6677A" w:rsidP="00D6677A">
      <w:pPr>
        <w:pStyle w:val="ListParagraph"/>
        <w:numPr>
          <w:ilvl w:val="0"/>
          <w:numId w:val="6"/>
        </w:numPr>
        <w:jc w:val="both"/>
        <w:rPr>
          <w:rFonts w:ascii="Times New Roman" w:hAnsi="Times New Roman" w:cs="Times New Roman"/>
          <w:sz w:val="24"/>
          <w:szCs w:val="24"/>
        </w:rPr>
      </w:pPr>
      <w:r w:rsidRPr="00D6677A">
        <w:rPr>
          <w:rFonts w:ascii="Times New Roman" w:hAnsi="Times New Roman" w:cs="Times New Roman"/>
          <w:sz w:val="24"/>
          <w:szCs w:val="24"/>
        </w:rPr>
        <w:t>The complete Python script (weather_forecasting.py).</w:t>
      </w:r>
    </w:p>
    <w:p w14:paraId="2472C47D" w14:textId="653C533E" w:rsidR="00D6677A" w:rsidRPr="00D6677A" w:rsidRDefault="00D6677A" w:rsidP="00D6677A">
      <w:pPr>
        <w:pStyle w:val="ListParagraph"/>
        <w:numPr>
          <w:ilvl w:val="0"/>
          <w:numId w:val="6"/>
        </w:numPr>
        <w:jc w:val="both"/>
        <w:rPr>
          <w:rFonts w:ascii="Times New Roman" w:hAnsi="Times New Roman" w:cs="Times New Roman"/>
          <w:sz w:val="24"/>
          <w:szCs w:val="24"/>
        </w:rPr>
      </w:pPr>
      <w:r w:rsidRPr="00D6677A">
        <w:rPr>
          <w:rFonts w:ascii="Times New Roman" w:hAnsi="Times New Roman" w:cs="Times New Roman"/>
          <w:sz w:val="24"/>
          <w:szCs w:val="24"/>
        </w:rPr>
        <w:t>A requirements.txt file with exact package versions.</w:t>
      </w:r>
    </w:p>
    <w:p w14:paraId="3932DCCC" w14:textId="56526F8D" w:rsidR="00D6677A" w:rsidRPr="00D6677A" w:rsidRDefault="00D6677A" w:rsidP="00D6677A">
      <w:pPr>
        <w:pStyle w:val="ListParagraph"/>
        <w:numPr>
          <w:ilvl w:val="0"/>
          <w:numId w:val="6"/>
        </w:numPr>
        <w:jc w:val="both"/>
        <w:rPr>
          <w:rFonts w:ascii="Times New Roman" w:hAnsi="Times New Roman" w:cs="Times New Roman"/>
          <w:sz w:val="24"/>
          <w:szCs w:val="24"/>
        </w:rPr>
      </w:pPr>
      <w:r w:rsidRPr="00D6677A">
        <w:rPr>
          <w:rFonts w:ascii="Times New Roman" w:hAnsi="Times New Roman" w:cs="Times New Roman"/>
          <w:sz w:val="24"/>
          <w:szCs w:val="24"/>
        </w:rPr>
        <w:t>Instructions to download the dataset from Kaggle.</w:t>
      </w:r>
    </w:p>
    <w:p w14:paraId="016B2289" w14:textId="4D4D89CB" w:rsidR="00D6677A" w:rsidRPr="00D6677A" w:rsidRDefault="00D6677A" w:rsidP="00D6677A">
      <w:pPr>
        <w:pStyle w:val="ListParagraph"/>
        <w:numPr>
          <w:ilvl w:val="0"/>
          <w:numId w:val="6"/>
        </w:numPr>
        <w:jc w:val="both"/>
        <w:rPr>
          <w:rFonts w:ascii="Times New Roman" w:hAnsi="Times New Roman" w:cs="Times New Roman"/>
          <w:sz w:val="24"/>
          <w:szCs w:val="24"/>
        </w:rPr>
      </w:pPr>
      <w:r w:rsidRPr="00D6677A">
        <w:rPr>
          <w:rFonts w:ascii="Times New Roman" w:hAnsi="Times New Roman" w:cs="Times New Roman"/>
          <w:sz w:val="24"/>
          <w:szCs w:val="24"/>
        </w:rPr>
        <w:t>All output files (CSVs and PNGs) generated by the script.</w:t>
      </w:r>
    </w:p>
    <w:p w14:paraId="793C16E2" w14:textId="32AC09C3" w:rsidR="00D6677A" w:rsidRPr="00D6677A" w:rsidRDefault="00D6677A" w:rsidP="00D6677A">
      <w:pPr>
        <w:jc w:val="both"/>
        <w:rPr>
          <w:rFonts w:ascii="Times New Roman" w:hAnsi="Times New Roman" w:cs="Times New Roman"/>
          <w:sz w:val="24"/>
          <w:szCs w:val="24"/>
        </w:rPr>
      </w:pPr>
      <w:r w:rsidRPr="00D6677A">
        <w:rPr>
          <w:rFonts w:ascii="Times New Roman" w:hAnsi="Times New Roman" w:cs="Times New Roman"/>
          <w:sz w:val="24"/>
          <w:szCs w:val="24"/>
        </w:rPr>
        <w:t>Random seeds are fixed (random_state=42) for all models (including TensorFlow and NumPy). The code does not rely on any external proprietary services.</w:t>
      </w:r>
    </w:p>
    <w:p w14:paraId="1146D320" w14:textId="77777777" w:rsidR="00D6677A" w:rsidRPr="00D6677A" w:rsidRDefault="00D6677A" w:rsidP="00D6677A">
      <w:pPr>
        <w:jc w:val="both"/>
        <w:rPr>
          <w:rFonts w:ascii="Times New Roman" w:hAnsi="Times New Roman" w:cs="Times New Roman"/>
          <w:b/>
          <w:bCs/>
          <w:sz w:val="24"/>
          <w:szCs w:val="24"/>
        </w:rPr>
      </w:pPr>
      <w:r w:rsidRPr="00D6677A">
        <w:rPr>
          <w:rFonts w:ascii="Times New Roman" w:hAnsi="Times New Roman" w:cs="Times New Roman"/>
          <w:b/>
          <w:bCs/>
          <w:sz w:val="24"/>
          <w:szCs w:val="24"/>
        </w:rPr>
        <w:t>9. Limitations and Future Work (Addresses Reviewer #2, #10)</w:t>
      </w:r>
    </w:p>
    <w:p w14:paraId="651E1FF4" w14:textId="77777777" w:rsidR="00D6677A" w:rsidRPr="00D6677A" w:rsidRDefault="00D6677A" w:rsidP="00D6677A">
      <w:pPr>
        <w:jc w:val="both"/>
        <w:rPr>
          <w:rFonts w:ascii="Times New Roman" w:hAnsi="Times New Roman" w:cs="Times New Roman"/>
          <w:sz w:val="24"/>
          <w:szCs w:val="24"/>
        </w:rPr>
      </w:pPr>
      <w:r w:rsidRPr="00D6677A">
        <w:rPr>
          <w:rFonts w:ascii="Times New Roman" w:hAnsi="Times New Roman" w:cs="Times New Roman"/>
          <w:sz w:val="24"/>
          <w:szCs w:val="24"/>
        </w:rPr>
        <w:t>Although the stacked ensemble achieves high accuracy, the following limitations are acknowledged:</w:t>
      </w:r>
    </w:p>
    <w:p w14:paraId="6E84997B" w14:textId="0CFF4F97" w:rsidR="00D6677A" w:rsidRPr="00D6677A" w:rsidRDefault="00D6677A" w:rsidP="00D6677A">
      <w:pPr>
        <w:jc w:val="both"/>
        <w:rPr>
          <w:rFonts w:ascii="Times New Roman" w:hAnsi="Times New Roman" w:cs="Times New Roman"/>
          <w:sz w:val="24"/>
          <w:szCs w:val="24"/>
        </w:rPr>
      </w:pPr>
      <w:r w:rsidRPr="00D6677A">
        <w:rPr>
          <w:rFonts w:ascii="Times New Roman" w:hAnsi="Times New Roman" w:cs="Times New Roman"/>
          <w:sz w:val="24"/>
          <w:szCs w:val="24"/>
        </w:rPr>
        <w:lastRenderedPageBreak/>
        <w:t>The model relies solely on historical temperature, humidity, and simple temporal features. It does not incorporate dynamic atmospheric variables (e.g., wind speed, pressure, solar radiation) that could further improve forecasts.</w:t>
      </w:r>
    </w:p>
    <w:p w14:paraId="6D2AE4D2" w14:textId="399D0DDA" w:rsidR="00D6677A" w:rsidRPr="00D6677A" w:rsidRDefault="00D6677A" w:rsidP="00D6677A">
      <w:pPr>
        <w:pStyle w:val="ListParagraph"/>
        <w:numPr>
          <w:ilvl w:val="0"/>
          <w:numId w:val="7"/>
        </w:numPr>
        <w:jc w:val="both"/>
        <w:rPr>
          <w:rFonts w:ascii="Times New Roman" w:hAnsi="Times New Roman" w:cs="Times New Roman"/>
          <w:sz w:val="24"/>
          <w:szCs w:val="24"/>
        </w:rPr>
      </w:pPr>
      <w:r w:rsidRPr="00D6677A">
        <w:rPr>
          <w:rFonts w:ascii="Times New Roman" w:hAnsi="Times New Roman" w:cs="Times New Roman"/>
          <w:sz w:val="24"/>
          <w:szCs w:val="24"/>
        </w:rPr>
        <w:t>The recursive multi‑step forecasting uses the model’s own predictions as inputs, which may lead to error accumulation over longer horizons (e.g., 48 hours).</w:t>
      </w:r>
    </w:p>
    <w:p w14:paraId="0D6F39AF" w14:textId="49F709E7" w:rsidR="00D6677A" w:rsidRPr="00D6677A" w:rsidRDefault="00D6677A" w:rsidP="00D6677A">
      <w:pPr>
        <w:pStyle w:val="ListParagraph"/>
        <w:numPr>
          <w:ilvl w:val="0"/>
          <w:numId w:val="7"/>
        </w:numPr>
        <w:jc w:val="both"/>
        <w:rPr>
          <w:rFonts w:ascii="Times New Roman" w:hAnsi="Times New Roman" w:cs="Times New Roman"/>
          <w:sz w:val="24"/>
          <w:szCs w:val="24"/>
        </w:rPr>
      </w:pPr>
      <w:r w:rsidRPr="00D6677A">
        <w:rPr>
          <w:rFonts w:ascii="Times New Roman" w:hAnsi="Times New Roman" w:cs="Times New Roman"/>
          <w:sz w:val="24"/>
          <w:szCs w:val="24"/>
        </w:rPr>
        <w:t xml:space="preserve">The dataset is limited to Indian cities; the model’s </w:t>
      </w:r>
      <w:r w:rsidRPr="00D6677A">
        <w:rPr>
          <w:rFonts w:ascii="Times New Roman" w:hAnsi="Times New Roman" w:cs="Times New Roman"/>
          <w:sz w:val="24"/>
          <w:szCs w:val="24"/>
        </w:rPr>
        <w:t>generalizability</w:t>
      </w:r>
      <w:r w:rsidRPr="00D6677A">
        <w:rPr>
          <w:rFonts w:ascii="Times New Roman" w:hAnsi="Times New Roman" w:cs="Times New Roman"/>
          <w:sz w:val="24"/>
          <w:szCs w:val="24"/>
        </w:rPr>
        <w:t xml:space="preserve"> to other climatic regions has not been tested.</w:t>
      </w:r>
    </w:p>
    <w:p w14:paraId="3EC610CB" w14:textId="6FE1C51F" w:rsidR="00C24CC5" w:rsidRDefault="00D6677A" w:rsidP="00C24CC5">
      <w:pPr>
        <w:pStyle w:val="ListParagraph"/>
        <w:numPr>
          <w:ilvl w:val="0"/>
          <w:numId w:val="7"/>
        </w:numPr>
        <w:jc w:val="both"/>
        <w:rPr>
          <w:rFonts w:ascii="Times New Roman" w:hAnsi="Times New Roman" w:cs="Times New Roman"/>
          <w:sz w:val="24"/>
          <w:szCs w:val="24"/>
        </w:rPr>
      </w:pPr>
      <w:r w:rsidRPr="00D6677A">
        <w:rPr>
          <w:rFonts w:ascii="Times New Roman" w:hAnsi="Times New Roman" w:cs="Times New Roman"/>
          <w:sz w:val="24"/>
          <w:szCs w:val="24"/>
        </w:rPr>
        <w:t>While we used per‑city grouping for lags, the temporal split is global rather than per‑city. A true per‑city temporal split (each city’s time series split independently) could be explored in future work.</w:t>
      </w:r>
    </w:p>
    <w:p w14:paraId="4EDDFC6A" w14:textId="77777777" w:rsidR="00537C5E" w:rsidRPr="00537C5E" w:rsidRDefault="00537C5E" w:rsidP="00537C5E">
      <w:pPr>
        <w:jc w:val="both"/>
        <w:rPr>
          <w:rFonts w:ascii="Times New Roman" w:hAnsi="Times New Roman" w:cs="Times New Roman"/>
          <w:sz w:val="24"/>
          <w:szCs w:val="24"/>
        </w:rPr>
      </w:pPr>
    </w:p>
    <w:p w14:paraId="0D0861A7" w14:textId="4D9C46AD" w:rsidR="00537C5E" w:rsidRDefault="00537C5E" w:rsidP="00537C5E">
      <w:pPr>
        <w:jc w:val="both"/>
        <w:rPr>
          <w:rFonts w:ascii="Times New Roman" w:hAnsi="Times New Roman" w:cs="Times New Roman"/>
          <w:b/>
          <w:bCs/>
          <w:sz w:val="24"/>
          <w:szCs w:val="24"/>
        </w:rPr>
      </w:pPr>
      <w:r>
        <w:rPr>
          <w:rFonts w:ascii="Times New Roman" w:hAnsi="Times New Roman" w:cs="Times New Roman"/>
          <w:b/>
          <w:bCs/>
          <w:sz w:val="24"/>
          <w:szCs w:val="24"/>
        </w:rPr>
        <w:t xml:space="preserve">10. </w:t>
      </w:r>
      <w:r w:rsidRPr="00537C5E">
        <w:rPr>
          <w:rFonts w:ascii="Times New Roman" w:hAnsi="Times New Roman" w:cs="Times New Roman"/>
          <w:b/>
          <w:bCs/>
          <w:sz w:val="24"/>
          <w:szCs w:val="24"/>
        </w:rPr>
        <w:t>Results</w:t>
      </w:r>
      <w:r>
        <w:rPr>
          <w:rFonts w:ascii="Times New Roman" w:hAnsi="Times New Roman" w:cs="Times New Roman"/>
          <w:b/>
          <w:bCs/>
          <w:sz w:val="24"/>
          <w:szCs w:val="24"/>
        </w:rPr>
        <w:t xml:space="preserve"> and Visualizations</w:t>
      </w:r>
    </w:p>
    <w:p w14:paraId="43864FA9" w14:textId="619D5F61" w:rsidR="00537C5E" w:rsidRDefault="00537C5E" w:rsidP="00537C5E">
      <w:pPr>
        <w:jc w:val="both"/>
        <w:rPr>
          <w:rFonts w:ascii="Times New Roman" w:hAnsi="Times New Roman" w:cs="Times New Roman"/>
          <w:b/>
          <w:bCs/>
          <w:sz w:val="24"/>
          <w:szCs w:val="24"/>
        </w:rPr>
      </w:pPr>
      <w:r w:rsidRPr="00537C5E">
        <w:rPr>
          <w:rFonts w:ascii="Times New Roman" w:hAnsi="Times New Roman" w:cs="Times New Roman"/>
          <w:sz w:val="24"/>
          <w:szCs w:val="24"/>
        </w:rPr>
        <w:t>This section presents the quantitative and qualitative results of the proposed stacked ensemble compared against ARIMA, LSTM, and other baseline models. All metrics are computed on the held‑out test set (25% of the data, 8481 samples). The figures mentioned below correspond to the outputs of the final implementation</w:t>
      </w:r>
      <w:r w:rsidRPr="00537C5E">
        <w:rPr>
          <w:rFonts w:ascii="Times New Roman" w:hAnsi="Times New Roman" w:cs="Times New Roman"/>
          <w:b/>
          <w:bCs/>
          <w:sz w:val="24"/>
          <w:szCs w:val="24"/>
        </w:rPr>
        <w:t>.</w:t>
      </w:r>
    </w:p>
    <w:p w14:paraId="5C54E785" w14:textId="77777777" w:rsidR="00537C5E" w:rsidRPr="00537C5E" w:rsidRDefault="00537C5E" w:rsidP="00537C5E">
      <w:pPr>
        <w:jc w:val="both"/>
        <w:rPr>
          <w:rFonts w:ascii="Times New Roman" w:hAnsi="Times New Roman" w:cs="Times New Roman"/>
          <w:b/>
          <w:bCs/>
          <w:sz w:val="24"/>
          <w:szCs w:val="24"/>
        </w:rPr>
      </w:pPr>
      <w:r w:rsidRPr="00537C5E">
        <w:rPr>
          <w:rFonts w:ascii="Times New Roman" w:hAnsi="Times New Roman" w:cs="Times New Roman"/>
          <w:b/>
          <w:bCs/>
          <w:sz w:val="24"/>
          <w:szCs w:val="24"/>
        </w:rPr>
        <w:t>1. Overall Performance Comparison</w:t>
      </w:r>
    </w:p>
    <w:p w14:paraId="4042B029" w14:textId="158B3BC6" w:rsidR="00537C5E" w:rsidRDefault="00537C5E" w:rsidP="00537C5E">
      <w:pPr>
        <w:jc w:val="both"/>
        <w:rPr>
          <w:rFonts w:ascii="Times New Roman" w:hAnsi="Times New Roman" w:cs="Times New Roman"/>
          <w:sz w:val="24"/>
          <w:szCs w:val="24"/>
        </w:rPr>
      </w:pPr>
      <w:r w:rsidRPr="00537C5E">
        <w:rPr>
          <w:rFonts w:ascii="Times New Roman" w:hAnsi="Times New Roman" w:cs="Times New Roman"/>
          <w:sz w:val="24"/>
          <w:szCs w:val="24"/>
        </w:rPr>
        <w:t>Figure 1 shows the R² scores for temperature and humidity across the three main model families (ARIMA, LSTM, and the proposed stacked ensemble). The stacked ensemble achieves the highest R² values: 0.997 for temperature and 0.996 for humi</w:t>
      </w:r>
      <w:r w:rsidRPr="00537C5E">
        <w:rPr>
          <w:rFonts w:ascii="Times New Roman" w:hAnsi="Times New Roman" w:cs="Times New Roman" w:hint="eastAsia"/>
          <w:sz w:val="24"/>
          <w:szCs w:val="24"/>
        </w:rPr>
        <w:t>dity. ARIMA yields respectable but lower scores (</w:t>
      </w:r>
      <w:r w:rsidRPr="00537C5E">
        <w:rPr>
          <w:rFonts w:ascii="Times New Roman" w:hAnsi="Times New Roman" w:cs="Times New Roman" w:hint="eastAsia"/>
          <w:sz w:val="24"/>
          <w:szCs w:val="24"/>
        </w:rPr>
        <w:t>≈</w:t>
      </w:r>
      <w:r w:rsidRPr="00537C5E">
        <w:rPr>
          <w:rFonts w:ascii="Times New Roman" w:hAnsi="Times New Roman" w:cs="Times New Roman" w:hint="eastAsia"/>
          <w:sz w:val="24"/>
          <w:szCs w:val="24"/>
        </w:rPr>
        <w:t>0.93 for both targets), while LSTM, despite its deep architecture, exhibits a much lower R</w:t>
      </w:r>
      <w:r w:rsidRPr="00537C5E">
        <w:rPr>
          <w:rFonts w:ascii="Times New Roman" w:hAnsi="Times New Roman" w:cs="Times New Roman" w:hint="eastAsia"/>
          <w:sz w:val="24"/>
          <w:szCs w:val="24"/>
        </w:rPr>
        <w:t>²</w:t>
      </w:r>
      <w:r w:rsidRPr="00537C5E">
        <w:rPr>
          <w:rFonts w:ascii="Times New Roman" w:hAnsi="Times New Roman" w:cs="Times New Roman" w:hint="eastAsia"/>
          <w:sz w:val="24"/>
          <w:szCs w:val="24"/>
        </w:rPr>
        <w:t xml:space="preserve"> for temperature (0.78) but a strong 0.98 for humidity. This indicates that LSTM captures humidity dynamics well bu</w:t>
      </w:r>
      <w:r w:rsidRPr="00537C5E">
        <w:rPr>
          <w:rFonts w:ascii="Times New Roman" w:hAnsi="Times New Roman" w:cs="Times New Roman"/>
          <w:sz w:val="24"/>
          <w:szCs w:val="24"/>
        </w:rPr>
        <w:t>t struggles with temperature trends in this dataset.</w:t>
      </w:r>
    </w:p>
    <w:p w14:paraId="526E5051" w14:textId="57C64988" w:rsidR="00537C5E" w:rsidRDefault="00537C5E" w:rsidP="00537C5E">
      <w:pPr>
        <w:jc w:val="both"/>
        <w:rPr>
          <w:rFonts w:ascii="Times New Roman" w:hAnsi="Times New Roman" w:cs="Times New Roman"/>
          <w:sz w:val="24"/>
          <w:szCs w:val="24"/>
        </w:rPr>
      </w:pPr>
      <w:r w:rsidRPr="00537C5E">
        <w:rPr>
          <w:rFonts w:ascii="Times New Roman" w:hAnsi="Times New Roman" w:cs="Times New Roman"/>
          <w:noProof/>
          <w:sz w:val="24"/>
          <w:szCs w:val="24"/>
        </w:rPr>
        <w:drawing>
          <wp:inline distT="0" distB="0" distL="0" distR="0" wp14:anchorId="2B9DC50A" wp14:editId="1B95F060">
            <wp:extent cx="5943600" cy="2400300"/>
            <wp:effectExtent l="0" t="0" r="0" b="0"/>
            <wp:docPr id="145092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00300"/>
                    </a:xfrm>
                    <a:prstGeom prst="rect">
                      <a:avLst/>
                    </a:prstGeom>
                    <a:noFill/>
                    <a:ln>
                      <a:noFill/>
                    </a:ln>
                  </pic:spPr>
                </pic:pic>
              </a:graphicData>
            </a:graphic>
          </wp:inline>
        </w:drawing>
      </w:r>
    </w:p>
    <w:p w14:paraId="4B003D5E" w14:textId="22B10F01" w:rsidR="00537C5E" w:rsidRPr="00537C5E" w:rsidRDefault="00537C5E" w:rsidP="00537C5E">
      <w:pPr>
        <w:jc w:val="center"/>
        <w:rPr>
          <w:rFonts w:ascii="Times New Roman" w:hAnsi="Times New Roman" w:cs="Times New Roman"/>
          <w:b/>
          <w:bCs/>
          <w:sz w:val="24"/>
          <w:szCs w:val="24"/>
        </w:rPr>
      </w:pPr>
      <w:r w:rsidRPr="00537C5E">
        <w:rPr>
          <w:rFonts w:ascii="Times New Roman" w:hAnsi="Times New Roman" w:cs="Times New Roman"/>
          <w:b/>
          <w:bCs/>
          <w:sz w:val="24"/>
          <w:szCs w:val="24"/>
        </w:rPr>
        <w:t>Figure 1</w:t>
      </w:r>
    </w:p>
    <w:p w14:paraId="596CDC60" w14:textId="77777777" w:rsidR="00537C5E" w:rsidRPr="00537C5E" w:rsidRDefault="00537C5E" w:rsidP="00537C5E">
      <w:pPr>
        <w:jc w:val="both"/>
        <w:rPr>
          <w:rFonts w:ascii="Times New Roman" w:hAnsi="Times New Roman" w:cs="Times New Roman"/>
          <w:b/>
          <w:bCs/>
          <w:sz w:val="24"/>
          <w:szCs w:val="24"/>
        </w:rPr>
      </w:pPr>
    </w:p>
    <w:p w14:paraId="404F33A7" w14:textId="45953D3C" w:rsidR="00537C5E" w:rsidRDefault="00537C5E" w:rsidP="00537C5E">
      <w:pPr>
        <w:jc w:val="both"/>
        <w:rPr>
          <w:rFonts w:ascii="Times New Roman" w:hAnsi="Times New Roman" w:cs="Times New Roman"/>
          <w:sz w:val="24"/>
          <w:szCs w:val="24"/>
        </w:rPr>
      </w:pPr>
      <w:r w:rsidRPr="00537C5E">
        <w:rPr>
          <w:rFonts w:ascii="Times New Roman" w:hAnsi="Times New Roman" w:cs="Times New Roman"/>
          <w:sz w:val="24"/>
          <w:szCs w:val="24"/>
        </w:rPr>
        <w:lastRenderedPageBreak/>
        <w:t>Figure 2 complements the R² results with MAE and RMSE bar charts. The stacked ensemble has the smallest MAE (</w:t>
      </w:r>
      <w:r w:rsidRPr="00537C5E">
        <w:rPr>
          <w:rFonts w:ascii="Times New Roman" w:hAnsi="Times New Roman" w:cs="Times New Roman" w:hint="eastAsia"/>
          <w:sz w:val="24"/>
          <w:szCs w:val="24"/>
        </w:rPr>
        <w:t>≈</w:t>
      </w:r>
      <w:r w:rsidRPr="00537C5E">
        <w:rPr>
          <w:rFonts w:ascii="Times New Roman" w:hAnsi="Times New Roman" w:cs="Times New Roman"/>
          <w:sz w:val="24"/>
          <w:szCs w:val="24"/>
        </w:rPr>
        <w:t xml:space="preserve">0.48 for temperature, </w:t>
      </w:r>
      <w:r w:rsidRPr="00537C5E">
        <w:rPr>
          <w:rFonts w:ascii="Times New Roman" w:hAnsi="Times New Roman" w:cs="Times New Roman" w:hint="eastAsia"/>
          <w:sz w:val="24"/>
          <w:szCs w:val="24"/>
        </w:rPr>
        <w:t>≈</w:t>
      </w:r>
      <w:r w:rsidRPr="00537C5E">
        <w:rPr>
          <w:rFonts w:ascii="Times New Roman" w:hAnsi="Times New Roman" w:cs="Times New Roman"/>
          <w:sz w:val="24"/>
          <w:szCs w:val="24"/>
        </w:rPr>
        <w:t>0.44 for humidity) and RMSE (</w:t>
      </w:r>
      <w:r w:rsidRPr="00537C5E">
        <w:rPr>
          <w:rFonts w:ascii="Times New Roman" w:hAnsi="Times New Roman" w:cs="Times New Roman" w:hint="eastAsia"/>
          <w:sz w:val="24"/>
          <w:szCs w:val="24"/>
        </w:rPr>
        <w:t>≈</w:t>
      </w:r>
      <w:r w:rsidRPr="00537C5E">
        <w:rPr>
          <w:rFonts w:ascii="Times New Roman" w:hAnsi="Times New Roman" w:cs="Times New Roman"/>
          <w:sz w:val="24"/>
          <w:szCs w:val="24"/>
        </w:rPr>
        <w:t xml:space="preserve">0.88 °C and </w:t>
      </w:r>
      <w:r w:rsidRPr="00537C5E">
        <w:rPr>
          <w:rFonts w:ascii="Times New Roman" w:hAnsi="Times New Roman" w:cs="Times New Roman" w:hint="eastAsia"/>
          <w:sz w:val="24"/>
          <w:szCs w:val="24"/>
        </w:rPr>
        <w:t>≈</w:t>
      </w:r>
      <w:r w:rsidRPr="00537C5E">
        <w:rPr>
          <w:rFonts w:ascii="Times New Roman" w:hAnsi="Times New Roman" w:cs="Times New Roman"/>
          <w:sz w:val="24"/>
          <w:szCs w:val="24"/>
        </w:rPr>
        <w:t>0.87%), confirming its superior predictive accuracy. ARIMA</w:t>
      </w:r>
      <w:r w:rsidRPr="00537C5E">
        <w:rPr>
          <w:rFonts w:ascii="Times New Roman" w:hAnsi="Times New Roman" w:cs="Times New Roman" w:hint="eastAsia"/>
          <w:sz w:val="24"/>
          <w:szCs w:val="24"/>
        </w:rPr>
        <w:t>’</w:t>
      </w:r>
      <w:r w:rsidRPr="00537C5E">
        <w:rPr>
          <w:rFonts w:ascii="Times New Roman" w:hAnsi="Times New Roman" w:cs="Times New Roman"/>
          <w:sz w:val="24"/>
          <w:szCs w:val="24"/>
        </w:rPr>
        <w:t>s errors are moderate (MAE ~0.12‑0.13, RMSE ~0.50), whereas LSTM shows higher errors (MAE ~0.25, RMSE ~0.65), consistent with its poor temperature R².</w:t>
      </w:r>
    </w:p>
    <w:p w14:paraId="689F6881" w14:textId="00675166" w:rsidR="00537C5E" w:rsidRDefault="00F8330E" w:rsidP="00537C5E">
      <w:pPr>
        <w:jc w:val="both"/>
        <w:rPr>
          <w:rFonts w:ascii="Times New Roman" w:hAnsi="Times New Roman" w:cs="Times New Roman"/>
          <w:sz w:val="24"/>
          <w:szCs w:val="24"/>
        </w:rPr>
      </w:pPr>
      <w:r w:rsidRPr="00F8330E">
        <w:rPr>
          <w:rFonts w:ascii="Times New Roman" w:hAnsi="Times New Roman" w:cs="Times New Roman"/>
          <w:noProof/>
          <w:sz w:val="24"/>
          <w:szCs w:val="24"/>
        </w:rPr>
        <w:drawing>
          <wp:inline distT="0" distB="0" distL="0" distR="0" wp14:anchorId="5640759D" wp14:editId="4DEADA57">
            <wp:extent cx="5943600" cy="2883535"/>
            <wp:effectExtent l="0" t="0" r="0" b="0"/>
            <wp:docPr id="2109246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83535"/>
                    </a:xfrm>
                    <a:prstGeom prst="rect">
                      <a:avLst/>
                    </a:prstGeom>
                    <a:noFill/>
                    <a:ln>
                      <a:noFill/>
                    </a:ln>
                  </pic:spPr>
                </pic:pic>
              </a:graphicData>
            </a:graphic>
          </wp:inline>
        </w:drawing>
      </w:r>
    </w:p>
    <w:p w14:paraId="5539AC09" w14:textId="2089CA62" w:rsidR="00F8330E" w:rsidRPr="00F8330E" w:rsidRDefault="00F8330E" w:rsidP="00F8330E">
      <w:pPr>
        <w:jc w:val="center"/>
        <w:rPr>
          <w:rFonts w:ascii="Times New Roman" w:hAnsi="Times New Roman" w:cs="Times New Roman"/>
          <w:b/>
          <w:bCs/>
          <w:sz w:val="24"/>
          <w:szCs w:val="24"/>
        </w:rPr>
      </w:pPr>
      <w:r w:rsidRPr="00F8330E">
        <w:rPr>
          <w:rFonts w:ascii="Times New Roman" w:hAnsi="Times New Roman" w:cs="Times New Roman"/>
          <w:b/>
          <w:bCs/>
          <w:sz w:val="24"/>
          <w:szCs w:val="24"/>
        </w:rPr>
        <w:t>Figure 2</w:t>
      </w:r>
    </w:p>
    <w:p w14:paraId="5C7100F9" w14:textId="77777777" w:rsidR="00537C5E" w:rsidRPr="00537C5E" w:rsidRDefault="00537C5E" w:rsidP="00537C5E">
      <w:pPr>
        <w:jc w:val="both"/>
        <w:rPr>
          <w:rFonts w:ascii="Times New Roman" w:hAnsi="Times New Roman" w:cs="Times New Roman"/>
          <w:b/>
          <w:bCs/>
          <w:sz w:val="24"/>
          <w:szCs w:val="24"/>
        </w:rPr>
      </w:pPr>
    </w:p>
    <w:p w14:paraId="763F32D6" w14:textId="77777777" w:rsidR="00537C5E" w:rsidRPr="00537C5E" w:rsidRDefault="00537C5E" w:rsidP="00537C5E">
      <w:pPr>
        <w:jc w:val="both"/>
        <w:rPr>
          <w:rFonts w:ascii="Times New Roman" w:hAnsi="Times New Roman" w:cs="Times New Roman"/>
          <w:b/>
          <w:bCs/>
          <w:sz w:val="24"/>
          <w:szCs w:val="24"/>
        </w:rPr>
      </w:pPr>
      <w:r w:rsidRPr="00537C5E">
        <w:rPr>
          <w:rFonts w:ascii="Times New Roman" w:hAnsi="Times New Roman" w:cs="Times New Roman"/>
          <w:b/>
          <w:bCs/>
          <w:sz w:val="24"/>
          <w:szCs w:val="24"/>
        </w:rPr>
        <w:t>3. 48‑Hour Recursive Forecast</w:t>
      </w:r>
    </w:p>
    <w:p w14:paraId="718E2889" w14:textId="7B837A8E" w:rsidR="00537C5E" w:rsidRDefault="00537C5E" w:rsidP="00537C5E">
      <w:pPr>
        <w:jc w:val="both"/>
        <w:rPr>
          <w:rFonts w:ascii="Times New Roman" w:hAnsi="Times New Roman" w:cs="Times New Roman"/>
          <w:sz w:val="24"/>
          <w:szCs w:val="24"/>
        </w:rPr>
      </w:pPr>
      <w:r w:rsidRPr="00F8330E">
        <w:rPr>
          <w:rFonts w:ascii="Times New Roman" w:hAnsi="Times New Roman" w:cs="Times New Roman"/>
          <w:sz w:val="24"/>
          <w:szCs w:val="24"/>
        </w:rPr>
        <w:t xml:space="preserve">Figure </w:t>
      </w:r>
      <w:r w:rsidR="00F8330E" w:rsidRPr="00F8330E">
        <w:rPr>
          <w:rFonts w:ascii="Times New Roman" w:hAnsi="Times New Roman" w:cs="Times New Roman"/>
          <w:sz w:val="24"/>
          <w:szCs w:val="24"/>
        </w:rPr>
        <w:t>3</w:t>
      </w:r>
      <w:r w:rsidRPr="00F8330E">
        <w:rPr>
          <w:rFonts w:ascii="Times New Roman" w:hAnsi="Times New Roman" w:cs="Times New Roman"/>
          <w:sz w:val="24"/>
          <w:szCs w:val="24"/>
        </w:rPr>
        <w:t xml:space="preserve"> presents the 48‑hour recursive forecast of temperature and humidity produced by the stacked ensemble on a representative test segment. The model captures the diurnal cycle (temperature peak in the afternoon and trough before dawn) and the gradual change in humidity. The forecast remains accurate throughout the 48‑hour horizon, with MAE staying below 0.5 °C for temperature and 0.6% for humidity.</w:t>
      </w:r>
    </w:p>
    <w:p w14:paraId="1462C2E0" w14:textId="77777777" w:rsidR="00F8330E" w:rsidRPr="00F8330E" w:rsidRDefault="00F8330E" w:rsidP="00537C5E">
      <w:pPr>
        <w:jc w:val="both"/>
        <w:rPr>
          <w:rFonts w:ascii="Times New Roman" w:hAnsi="Times New Roman" w:cs="Times New Roman"/>
          <w:sz w:val="24"/>
          <w:szCs w:val="24"/>
        </w:rPr>
      </w:pPr>
    </w:p>
    <w:p w14:paraId="75B60614" w14:textId="48AD7DFD" w:rsidR="00537C5E" w:rsidRDefault="00F8330E" w:rsidP="00537C5E">
      <w:pPr>
        <w:jc w:val="both"/>
        <w:rPr>
          <w:rFonts w:ascii="Times New Roman" w:hAnsi="Times New Roman" w:cs="Times New Roman"/>
          <w:b/>
          <w:bCs/>
          <w:sz w:val="24"/>
          <w:szCs w:val="24"/>
        </w:rPr>
      </w:pPr>
      <w:r w:rsidRPr="00F8330E">
        <w:rPr>
          <w:rFonts w:ascii="Times New Roman" w:hAnsi="Times New Roman" w:cs="Times New Roman"/>
          <w:b/>
          <w:bCs/>
          <w:noProof/>
          <w:sz w:val="24"/>
          <w:szCs w:val="24"/>
        </w:rPr>
        <w:lastRenderedPageBreak/>
        <w:drawing>
          <wp:inline distT="0" distB="0" distL="0" distR="0" wp14:anchorId="650C4966" wp14:editId="77CAAC2D">
            <wp:extent cx="5943600" cy="2169795"/>
            <wp:effectExtent l="0" t="0" r="0" b="1905"/>
            <wp:docPr id="1630255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69795"/>
                    </a:xfrm>
                    <a:prstGeom prst="rect">
                      <a:avLst/>
                    </a:prstGeom>
                    <a:noFill/>
                    <a:ln>
                      <a:noFill/>
                    </a:ln>
                  </pic:spPr>
                </pic:pic>
              </a:graphicData>
            </a:graphic>
          </wp:inline>
        </w:drawing>
      </w:r>
    </w:p>
    <w:p w14:paraId="61D5CE05" w14:textId="0C5CA00C" w:rsidR="00F8330E" w:rsidRDefault="00F8330E" w:rsidP="00F8330E">
      <w:pPr>
        <w:jc w:val="center"/>
        <w:rPr>
          <w:rFonts w:ascii="Times New Roman" w:hAnsi="Times New Roman" w:cs="Times New Roman"/>
          <w:b/>
          <w:bCs/>
          <w:sz w:val="24"/>
          <w:szCs w:val="24"/>
        </w:rPr>
      </w:pPr>
      <w:r>
        <w:rPr>
          <w:rFonts w:ascii="Times New Roman" w:hAnsi="Times New Roman" w:cs="Times New Roman"/>
          <w:b/>
          <w:bCs/>
          <w:sz w:val="24"/>
          <w:szCs w:val="24"/>
        </w:rPr>
        <w:t>Figure 3</w:t>
      </w:r>
    </w:p>
    <w:p w14:paraId="0C868D88" w14:textId="77777777" w:rsidR="00F8330E" w:rsidRPr="00537C5E" w:rsidRDefault="00F8330E" w:rsidP="00F8330E">
      <w:pPr>
        <w:jc w:val="center"/>
        <w:rPr>
          <w:rFonts w:ascii="Times New Roman" w:hAnsi="Times New Roman" w:cs="Times New Roman"/>
          <w:b/>
          <w:bCs/>
          <w:sz w:val="24"/>
          <w:szCs w:val="24"/>
        </w:rPr>
      </w:pPr>
    </w:p>
    <w:p w14:paraId="63142646" w14:textId="77777777" w:rsidR="00537C5E" w:rsidRPr="00537C5E" w:rsidRDefault="00537C5E" w:rsidP="00537C5E">
      <w:pPr>
        <w:jc w:val="both"/>
        <w:rPr>
          <w:rFonts w:ascii="Times New Roman" w:hAnsi="Times New Roman" w:cs="Times New Roman"/>
          <w:b/>
          <w:bCs/>
          <w:sz w:val="24"/>
          <w:szCs w:val="24"/>
        </w:rPr>
      </w:pPr>
      <w:r w:rsidRPr="00537C5E">
        <w:rPr>
          <w:rFonts w:ascii="Times New Roman" w:hAnsi="Times New Roman" w:cs="Times New Roman"/>
          <w:b/>
          <w:bCs/>
          <w:sz w:val="24"/>
          <w:szCs w:val="24"/>
        </w:rPr>
        <w:t>4. Interpretability with SHAP</w:t>
      </w:r>
    </w:p>
    <w:p w14:paraId="170D32C2" w14:textId="77777777" w:rsidR="00537C5E" w:rsidRPr="00F8330E" w:rsidRDefault="00537C5E" w:rsidP="00537C5E">
      <w:pPr>
        <w:jc w:val="both"/>
        <w:rPr>
          <w:rFonts w:ascii="Times New Roman" w:hAnsi="Times New Roman" w:cs="Times New Roman"/>
          <w:sz w:val="24"/>
          <w:szCs w:val="24"/>
        </w:rPr>
      </w:pPr>
      <w:r w:rsidRPr="00F8330E">
        <w:rPr>
          <w:rFonts w:ascii="Times New Roman" w:hAnsi="Times New Roman" w:cs="Times New Roman"/>
          <w:sz w:val="24"/>
          <w:szCs w:val="24"/>
        </w:rPr>
        <w:t>To understand which features drive the stacked ensemble’s temperature predictions, SHAP analysis was performed on the XGBoost component of the stacking regressor.</w:t>
      </w:r>
    </w:p>
    <w:p w14:paraId="70610275" w14:textId="196736D5" w:rsidR="00537C5E" w:rsidRDefault="00F8330E" w:rsidP="00537C5E">
      <w:pPr>
        <w:jc w:val="both"/>
        <w:rPr>
          <w:rFonts w:ascii="Times New Roman" w:hAnsi="Times New Roman" w:cs="Times New Roman"/>
          <w:sz w:val="24"/>
          <w:szCs w:val="24"/>
        </w:rPr>
      </w:pPr>
      <w:r w:rsidRPr="00F8330E">
        <w:rPr>
          <w:rFonts w:ascii="Times New Roman" w:hAnsi="Times New Roman" w:cs="Times New Roman"/>
          <w:noProof/>
          <w:sz w:val="24"/>
          <w:szCs w:val="24"/>
        </w:rPr>
        <w:drawing>
          <wp:inline distT="0" distB="0" distL="0" distR="0" wp14:anchorId="5230B644" wp14:editId="0C22724B">
            <wp:extent cx="5943600" cy="3896995"/>
            <wp:effectExtent l="0" t="0" r="0" b="8255"/>
            <wp:docPr id="901299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96995"/>
                    </a:xfrm>
                    <a:prstGeom prst="rect">
                      <a:avLst/>
                    </a:prstGeom>
                    <a:noFill/>
                    <a:ln>
                      <a:noFill/>
                    </a:ln>
                  </pic:spPr>
                </pic:pic>
              </a:graphicData>
            </a:graphic>
          </wp:inline>
        </w:drawing>
      </w:r>
    </w:p>
    <w:p w14:paraId="02F2856B" w14:textId="5C514310" w:rsidR="00F8330E" w:rsidRPr="00F8330E" w:rsidRDefault="00F8330E" w:rsidP="00F8330E">
      <w:pPr>
        <w:jc w:val="center"/>
        <w:rPr>
          <w:rFonts w:ascii="Times New Roman" w:hAnsi="Times New Roman" w:cs="Times New Roman"/>
          <w:b/>
          <w:bCs/>
          <w:sz w:val="24"/>
          <w:szCs w:val="24"/>
        </w:rPr>
      </w:pPr>
      <w:r w:rsidRPr="00F8330E">
        <w:rPr>
          <w:rFonts w:ascii="Times New Roman" w:hAnsi="Times New Roman" w:cs="Times New Roman"/>
          <w:b/>
          <w:bCs/>
          <w:sz w:val="24"/>
          <w:szCs w:val="24"/>
        </w:rPr>
        <w:t>Figure 4</w:t>
      </w:r>
    </w:p>
    <w:p w14:paraId="54A8355E" w14:textId="7AC11770" w:rsidR="00537C5E" w:rsidRPr="00F8330E" w:rsidRDefault="00537C5E" w:rsidP="00537C5E">
      <w:pPr>
        <w:jc w:val="both"/>
        <w:rPr>
          <w:rFonts w:ascii="Times New Roman" w:hAnsi="Times New Roman" w:cs="Times New Roman"/>
          <w:sz w:val="24"/>
          <w:szCs w:val="24"/>
        </w:rPr>
      </w:pPr>
      <w:r w:rsidRPr="00F8330E">
        <w:rPr>
          <w:rFonts w:ascii="Times New Roman" w:hAnsi="Times New Roman" w:cs="Times New Roman"/>
          <w:sz w:val="24"/>
          <w:szCs w:val="24"/>
        </w:rPr>
        <w:lastRenderedPageBreak/>
        <w:t xml:space="preserve">Figure </w:t>
      </w:r>
      <w:r w:rsidR="005C558D">
        <w:rPr>
          <w:rFonts w:ascii="Times New Roman" w:hAnsi="Times New Roman" w:cs="Times New Roman"/>
          <w:sz w:val="24"/>
          <w:szCs w:val="24"/>
        </w:rPr>
        <w:t>4</w:t>
      </w:r>
      <w:r w:rsidRPr="00F8330E">
        <w:rPr>
          <w:rFonts w:ascii="Times New Roman" w:hAnsi="Times New Roman" w:cs="Times New Roman"/>
          <w:sz w:val="24"/>
          <w:szCs w:val="24"/>
        </w:rPr>
        <w:t xml:space="preserve"> is a bee‑swarm plot: each point represents a SHAP value for a single instance. The most influential feature is temp_lag1 (previous hour’s temperature), with high positive SHAP values (orange) pushing the prediction upward and low values (blue) pushing it downward. The city (city_enc) also has a notable impact, reflecting climatic differences across locations. Features like hum_lag1 and the cyclical time features (hour_sin, month_cos) have relatively minor effects, suggesting that the model relies primarily on recent temperature memory.</w:t>
      </w:r>
    </w:p>
    <w:p w14:paraId="54144285" w14:textId="77777777" w:rsidR="00537C5E" w:rsidRPr="00F8330E" w:rsidRDefault="00537C5E" w:rsidP="00537C5E">
      <w:pPr>
        <w:jc w:val="both"/>
        <w:rPr>
          <w:rFonts w:ascii="Times New Roman" w:hAnsi="Times New Roman" w:cs="Times New Roman"/>
          <w:sz w:val="24"/>
          <w:szCs w:val="24"/>
        </w:rPr>
      </w:pPr>
    </w:p>
    <w:p w14:paraId="2848CD52" w14:textId="1912DB50" w:rsidR="00537C5E" w:rsidRPr="00F8330E" w:rsidRDefault="00537C5E" w:rsidP="00537C5E">
      <w:pPr>
        <w:jc w:val="both"/>
        <w:rPr>
          <w:rFonts w:ascii="Times New Roman" w:hAnsi="Times New Roman" w:cs="Times New Roman"/>
          <w:sz w:val="24"/>
          <w:szCs w:val="24"/>
        </w:rPr>
      </w:pPr>
      <w:r w:rsidRPr="00F8330E">
        <w:rPr>
          <w:rFonts w:ascii="Times New Roman" w:hAnsi="Times New Roman" w:cs="Times New Roman"/>
          <w:sz w:val="24"/>
          <w:szCs w:val="24"/>
        </w:rPr>
        <w:t xml:space="preserve">Figure </w:t>
      </w:r>
      <w:r w:rsidR="005C558D">
        <w:rPr>
          <w:rFonts w:ascii="Times New Roman" w:hAnsi="Times New Roman" w:cs="Times New Roman"/>
          <w:sz w:val="24"/>
          <w:szCs w:val="24"/>
        </w:rPr>
        <w:t>5</w:t>
      </w:r>
      <w:r w:rsidRPr="00F8330E">
        <w:rPr>
          <w:rFonts w:ascii="Times New Roman" w:hAnsi="Times New Roman" w:cs="Times New Roman"/>
          <w:sz w:val="24"/>
          <w:szCs w:val="24"/>
        </w:rPr>
        <w:t xml:space="preserve">  and Table 1 </w:t>
      </w:r>
      <w:r w:rsidR="005C558D" w:rsidRPr="00F8330E">
        <w:rPr>
          <w:rFonts w:ascii="Times New Roman" w:hAnsi="Times New Roman" w:cs="Times New Roman"/>
          <w:sz w:val="24"/>
          <w:szCs w:val="24"/>
        </w:rPr>
        <w:t>summarize</w:t>
      </w:r>
      <w:r w:rsidRPr="00F8330E">
        <w:rPr>
          <w:rFonts w:ascii="Times New Roman" w:hAnsi="Times New Roman" w:cs="Times New Roman"/>
          <w:sz w:val="24"/>
          <w:szCs w:val="24"/>
        </w:rPr>
        <w:t xml:space="preserve"> the mean absolute SHAP values across all test instances. temp_lag1 dominates (mean |SHAP| </w:t>
      </w:r>
      <w:r w:rsidRPr="00F8330E">
        <w:rPr>
          <w:rFonts w:ascii="Times New Roman" w:hAnsi="Times New Roman" w:cs="Times New Roman" w:hint="eastAsia"/>
          <w:sz w:val="24"/>
          <w:szCs w:val="24"/>
        </w:rPr>
        <w:t>≈</w:t>
      </w:r>
      <w:r w:rsidRPr="00F8330E">
        <w:rPr>
          <w:rFonts w:ascii="Times New Roman" w:hAnsi="Times New Roman" w:cs="Times New Roman"/>
          <w:sz w:val="24"/>
          <w:szCs w:val="24"/>
        </w:rPr>
        <w:t xml:space="preserve"> 4.8), followed by city_enc (</w:t>
      </w:r>
      <w:r w:rsidRPr="00F8330E">
        <w:rPr>
          <w:rFonts w:ascii="Times New Roman" w:hAnsi="Times New Roman" w:cs="Times New Roman" w:hint="eastAsia"/>
          <w:sz w:val="24"/>
          <w:szCs w:val="24"/>
        </w:rPr>
        <w:t>≈</w:t>
      </w:r>
      <w:r w:rsidRPr="00F8330E">
        <w:rPr>
          <w:rFonts w:ascii="Times New Roman" w:hAnsi="Times New Roman" w:cs="Times New Roman"/>
          <w:sz w:val="24"/>
          <w:szCs w:val="24"/>
        </w:rPr>
        <w:t>0.027). All other features have near‑zero average impact, indicating that the model effectively learns that the best predictor of current temperature is the temperature one hour ago – a physically plausible result.</w:t>
      </w:r>
    </w:p>
    <w:p w14:paraId="2698B251" w14:textId="16C4EF02" w:rsidR="00F8330E" w:rsidRPr="00537C5E" w:rsidRDefault="00F8330E" w:rsidP="00537C5E">
      <w:pPr>
        <w:jc w:val="both"/>
        <w:rPr>
          <w:rFonts w:ascii="Times New Roman" w:hAnsi="Times New Roman" w:cs="Times New Roman"/>
          <w:b/>
          <w:bCs/>
          <w:sz w:val="24"/>
          <w:szCs w:val="24"/>
        </w:rPr>
      </w:pPr>
      <w:r w:rsidRPr="00F8330E">
        <w:rPr>
          <w:rFonts w:ascii="Times New Roman" w:hAnsi="Times New Roman" w:cs="Times New Roman"/>
          <w:b/>
          <w:bCs/>
          <w:noProof/>
          <w:sz w:val="24"/>
          <w:szCs w:val="24"/>
        </w:rPr>
        <w:drawing>
          <wp:inline distT="0" distB="0" distL="0" distR="0" wp14:anchorId="17641168" wp14:editId="3486A9E9">
            <wp:extent cx="5943600" cy="2927985"/>
            <wp:effectExtent l="0" t="0" r="0" b="5715"/>
            <wp:docPr id="447061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27985"/>
                    </a:xfrm>
                    <a:prstGeom prst="rect">
                      <a:avLst/>
                    </a:prstGeom>
                    <a:noFill/>
                    <a:ln>
                      <a:noFill/>
                    </a:ln>
                  </pic:spPr>
                </pic:pic>
              </a:graphicData>
            </a:graphic>
          </wp:inline>
        </w:drawing>
      </w:r>
    </w:p>
    <w:p w14:paraId="0BF996F0" w14:textId="638F0D7F" w:rsidR="00537C5E" w:rsidRDefault="005C558D" w:rsidP="005C558D">
      <w:pPr>
        <w:jc w:val="center"/>
        <w:rPr>
          <w:rFonts w:ascii="Times New Roman" w:hAnsi="Times New Roman" w:cs="Times New Roman"/>
          <w:b/>
          <w:bCs/>
          <w:sz w:val="24"/>
          <w:szCs w:val="24"/>
        </w:rPr>
      </w:pPr>
      <w:r w:rsidRPr="005C558D">
        <w:rPr>
          <w:rFonts w:ascii="Times New Roman" w:hAnsi="Times New Roman" w:cs="Times New Roman"/>
          <w:b/>
          <w:bCs/>
          <w:sz w:val="24"/>
          <w:szCs w:val="24"/>
        </w:rPr>
        <w:t>Figure 5</w:t>
      </w:r>
    </w:p>
    <w:p w14:paraId="66B823DD" w14:textId="421ED874" w:rsidR="005C558D" w:rsidRDefault="005C558D" w:rsidP="005C558D">
      <w:pPr>
        <w:rPr>
          <w:rFonts w:ascii="Times New Roman" w:hAnsi="Times New Roman" w:cs="Times New Roman"/>
          <w:b/>
          <w:bCs/>
          <w:sz w:val="24"/>
          <w:szCs w:val="24"/>
        </w:rPr>
      </w:pPr>
      <w:r>
        <w:rPr>
          <w:rFonts w:ascii="Times New Roman" w:hAnsi="Times New Roman" w:cs="Times New Roman"/>
          <w:b/>
          <w:bCs/>
          <w:sz w:val="24"/>
          <w:szCs w:val="24"/>
        </w:rPr>
        <w:t xml:space="preserve">Table 1: </w:t>
      </w:r>
      <w:r w:rsidRPr="005C558D">
        <w:rPr>
          <w:rFonts w:ascii="Times New Roman" w:hAnsi="Times New Roman" w:cs="Times New Roman"/>
          <w:b/>
          <w:bCs/>
          <w:sz w:val="24"/>
          <w:szCs w:val="24"/>
        </w:rPr>
        <w:t>shap_importance</w:t>
      </w:r>
    </w:p>
    <w:tbl>
      <w:tblPr>
        <w:tblStyle w:val="TableGrid"/>
        <w:tblW w:w="0" w:type="auto"/>
        <w:tblLook w:val="04A0" w:firstRow="1" w:lastRow="0" w:firstColumn="1" w:lastColumn="0" w:noHBand="0" w:noVBand="1"/>
      </w:tblPr>
      <w:tblGrid>
        <w:gridCol w:w="4675"/>
        <w:gridCol w:w="4675"/>
      </w:tblGrid>
      <w:tr w:rsidR="005C558D" w14:paraId="276085CF" w14:textId="77777777" w:rsidTr="0002398F">
        <w:tc>
          <w:tcPr>
            <w:tcW w:w="4675" w:type="dxa"/>
            <w:vAlign w:val="center"/>
          </w:tcPr>
          <w:p w14:paraId="62A3F691" w14:textId="4FD2AD74" w:rsidR="005C558D" w:rsidRPr="00442A76" w:rsidRDefault="005C558D" w:rsidP="005C558D">
            <w:pPr>
              <w:jc w:val="center"/>
              <w:rPr>
                <w:rFonts w:ascii="Times New Roman" w:hAnsi="Times New Roman" w:cs="Times New Roman"/>
                <w:b/>
                <w:bCs/>
                <w:sz w:val="24"/>
                <w:szCs w:val="24"/>
              </w:rPr>
            </w:pPr>
            <w:r w:rsidRPr="00442A76">
              <w:rPr>
                <w:rFonts w:ascii="Times New Roman" w:hAnsi="Times New Roman" w:cs="Times New Roman"/>
                <w:b/>
                <w:bCs/>
                <w:color w:val="000000"/>
                <w:sz w:val="24"/>
                <w:szCs w:val="24"/>
              </w:rPr>
              <w:t>feature</w:t>
            </w:r>
          </w:p>
        </w:tc>
        <w:tc>
          <w:tcPr>
            <w:tcW w:w="4675" w:type="dxa"/>
            <w:vAlign w:val="center"/>
          </w:tcPr>
          <w:p w14:paraId="47371655" w14:textId="605513EE" w:rsidR="005C558D" w:rsidRPr="00442A76" w:rsidRDefault="005C558D" w:rsidP="005C558D">
            <w:pPr>
              <w:jc w:val="center"/>
              <w:rPr>
                <w:rFonts w:ascii="Times New Roman" w:hAnsi="Times New Roman" w:cs="Times New Roman"/>
                <w:b/>
                <w:bCs/>
                <w:sz w:val="24"/>
                <w:szCs w:val="24"/>
              </w:rPr>
            </w:pPr>
            <w:r w:rsidRPr="00442A76">
              <w:rPr>
                <w:rFonts w:ascii="Times New Roman" w:hAnsi="Times New Roman" w:cs="Times New Roman"/>
                <w:b/>
                <w:bCs/>
                <w:color w:val="000000"/>
                <w:sz w:val="24"/>
                <w:szCs w:val="24"/>
              </w:rPr>
              <w:t>importance</w:t>
            </w:r>
          </w:p>
        </w:tc>
      </w:tr>
      <w:tr w:rsidR="005C558D" w14:paraId="32958AD8" w14:textId="77777777" w:rsidTr="0002398F">
        <w:tc>
          <w:tcPr>
            <w:tcW w:w="4675" w:type="dxa"/>
            <w:vAlign w:val="center"/>
          </w:tcPr>
          <w:p w14:paraId="3CFA2240" w14:textId="3AEA74AB"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temp_lag1</w:t>
            </w:r>
          </w:p>
        </w:tc>
        <w:tc>
          <w:tcPr>
            <w:tcW w:w="4675" w:type="dxa"/>
            <w:vAlign w:val="center"/>
          </w:tcPr>
          <w:p w14:paraId="6300D919" w14:textId="4F8A8A7A"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4.7997227</w:t>
            </w:r>
          </w:p>
        </w:tc>
      </w:tr>
      <w:tr w:rsidR="005C558D" w14:paraId="338DAF7A" w14:textId="77777777" w:rsidTr="0002398F">
        <w:tc>
          <w:tcPr>
            <w:tcW w:w="4675" w:type="dxa"/>
            <w:vAlign w:val="center"/>
          </w:tcPr>
          <w:p w14:paraId="2DFC567D" w14:textId="10EF59AB"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city_enc</w:t>
            </w:r>
          </w:p>
        </w:tc>
        <w:tc>
          <w:tcPr>
            <w:tcW w:w="4675" w:type="dxa"/>
            <w:vAlign w:val="center"/>
          </w:tcPr>
          <w:p w14:paraId="448EC0F7" w14:textId="494FA573"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0.027537918</w:t>
            </w:r>
          </w:p>
        </w:tc>
      </w:tr>
      <w:tr w:rsidR="005C558D" w14:paraId="46A03FEA" w14:textId="77777777" w:rsidTr="0002398F">
        <w:tc>
          <w:tcPr>
            <w:tcW w:w="4675" w:type="dxa"/>
            <w:vAlign w:val="center"/>
          </w:tcPr>
          <w:p w14:paraId="5D91BCCD" w14:textId="0F8B0CB0"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region_enc</w:t>
            </w:r>
          </w:p>
        </w:tc>
        <w:tc>
          <w:tcPr>
            <w:tcW w:w="4675" w:type="dxa"/>
            <w:vAlign w:val="center"/>
          </w:tcPr>
          <w:p w14:paraId="3B04EA60" w14:textId="64728298"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0.002184023</w:t>
            </w:r>
          </w:p>
        </w:tc>
      </w:tr>
      <w:tr w:rsidR="005C558D" w14:paraId="61E7706B" w14:textId="77777777" w:rsidTr="0002398F">
        <w:tc>
          <w:tcPr>
            <w:tcW w:w="4675" w:type="dxa"/>
            <w:vAlign w:val="center"/>
          </w:tcPr>
          <w:p w14:paraId="0CC0C216" w14:textId="1808E613"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hum_lag1</w:t>
            </w:r>
          </w:p>
        </w:tc>
        <w:tc>
          <w:tcPr>
            <w:tcW w:w="4675" w:type="dxa"/>
            <w:vAlign w:val="center"/>
          </w:tcPr>
          <w:p w14:paraId="59E283CF" w14:textId="286F2D1D"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0</w:t>
            </w:r>
          </w:p>
        </w:tc>
      </w:tr>
      <w:tr w:rsidR="005C558D" w14:paraId="5ECCDA96" w14:textId="77777777" w:rsidTr="0002398F">
        <w:tc>
          <w:tcPr>
            <w:tcW w:w="4675" w:type="dxa"/>
            <w:vAlign w:val="center"/>
          </w:tcPr>
          <w:p w14:paraId="06D09902" w14:textId="4C226C94"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hour_sin</w:t>
            </w:r>
          </w:p>
        </w:tc>
        <w:tc>
          <w:tcPr>
            <w:tcW w:w="4675" w:type="dxa"/>
            <w:vAlign w:val="center"/>
          </w:tcPr>
          <w:p w14:paraId="0B8A96EE" w14:textId="5FAC48B3"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0</w:t>
            </w:r>
          </w:p>
        </w:tc>
      </w:tr>
      <w:tr w:rsidR="005C558D" w14:paraId="077363B7" w14:textId="77777777" w:rsidTr="0002398F">
        <w:tc>
          <w:tcPr>
            <w:tcW w:w="4675" w:type="dxa"/>
            <w:vAlign w:val="center"/>
          </w:tcPr>
          <w:p w14:paraId="73EA9A2F" w14:textId="6F6DDA2F"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hour_cos</w:t>
            </w:r>
          </w:p>
        </w:tc>
        <w:tc>
          <w:tcPr>
            <w:tcW w:w="4675" w:type="dxa"/>
            <w:vAlign w:val="center"/>
          </w:tcPr>
          <w:p w14:paraId="0A29FA48" w14:textId="64583123"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0</w:t>
            </w:r>
          </w:p>
        </w:tc>
      </w:tr>
      <w:tr w:rsidR="005C558D" w14:paraId="400E502E" w14:textId="77777777" w:rsidTr="0002398F">
        <w:tc>
          <w:tcPr>
            <w:tcW w:w="4675" w:type="dxa"/>
            <w:vAlign w:val="center"/>
          </w:tcPr>
          <w:p w14:paraId="70C528DD" w14:textId="2661F37E"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month_sin</w:t>
            </w:r>
          </w:p>
        </w:tc>
        <w:tc>
          <w:tcPr>
            <w:tcW w:w="4675" w:type="dxa"/>
            <w:vAlign w:val="center"/>
          </w:tcPr>
          <w:p w14:paraId="56BD87C4" w14:textId="16C6F235"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0</w:t>
            </w:r>
          </w:p>
        </w:tc>
      </w:tr>
      <w:tr w:rsidR="005C558D" w14:paraId="6AF8E8AA" w14:textId="77777777" w:rsidTr="0002398F">
        <w:tc>
          <w:tcPr>
            <w:tcW w:w="4675" w:type="dxa"/>
            <w:vAlign w:val="center"/>
          </w:tcPr>
          <w:p w14:paraId="0026D6B9" w14:textId="69468F07"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month_cos</w:t>
            </w:r>
          </w:p>
        </w:tc>
        <w:tc>
          <w:tcPr>
            <w:tcW w:w="4675" w:type="dxa"/>
            <w:vAlign w:val="center"/>
          </w:tcPr>
          <w:p w14:paraId="6D081ACC" w14:textId="52E9ED16"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0</w:t>
            </w:r>
          </w:p>
        </w:tc>
      </w:tr>
      <w:tr w:rsidR="005C558D" w14:paraId="3A2B8138" w14:textId="77777777" w:rsidTr="0002398F">
        <w:tc>
          <w:tcPr>
            <w:tcW w:w="4675" w:type="dxa"/>
            <w:vAlign w:val="center"/>
          </w:tcPr>
          <w:p w14:paraId="6A02A0D7" w14:textId="73395442"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condition_enc</w:t>
            </w:r>
          </w:p>
        </w:tc>
        <w:tc>
          <w:tcPr>
            <w:tcW w:w="4675" w:type="dxa"/>
            <w:vAlign w:val="center"/>
          </w:tcPr>
          <w:p w14:paraId="01E14548" w14:textId="79625E0F" w:rsidR="005C558D" w:rsidRPr="005C558D" w:rsidRDefault="005C558D" w:rsidP="005C558D">
            <w:pPr>
              <w:jc w:val="center"/>
              <w:rPr>
                <w:rFonts w:ascii="Times New Roman" w:hAnsi="Times New Roman" w:cs="Times New Roman"/>
                <w:b/>
                <w:bCs/>
                <w:sz w:val="24"/>
                <w:szCs w:val="24"/>
              </w:rPr>
            </w:pPr>
            <w:r w:rsidRPr="005C558D">
              <w:rPr>
                <w:rFonts w:ascii="Times New Roman" w:hAnsi="Times New Roman" w:cs="Times New Roman"/>
                <w:color w:val="000000"/>
                <w:sz w:val="24"/>
                <w:szCs w:val="24"/>
              </w:rPr>
              <w:t>0</w:t>
            </w:r>
          </w:p>
        </w:tc>
      </w:tr>
    </w:tbl>
    <w:p w14:paraId="67036D60" w14:textId="77777777" w:rsidR="005C558D" w:rsidRPr="005C558D" w:rsidRDefault="005C558D" w:rsidP="005C558D">
      <w:pPr>
        <w:rPr>
          <w:rFonts w:ascii="Times New Roman" w:hAnsi="Times New Roman" w:cs="Times New Roman"/>
          <w:b/>
          <w:bCs/>
          <w:sz w:val="24"/>
          <w:szCs w:val="24"/>
        </w:rPr>
      </w:pPr>
    </w:p>
    <w:p w14:paraId="012027FE" w14:textId="77777777" w:rsidR="00537C5E" w:rsidRPr="00537C5E" w:rsidRDefault="00537C5E" w:rsidP="00537C5E">
      <w:pPr>
        <w:jc w:val="both"/>
        <w:rPr>
          <w:rFonts w:ascii="Times New Roman" w:hAnsi="Times New Roman" w:cs="Times New Roman"/>
          <w:b/>
          <w:bCs/>
          <w:sz w:val="24"/>
          <w:szCs w:val="24"/>
        </w:rPr>
      </w:pPr>
      <w:r w:rsidRPr="00537C5E">
        <w:rPr>
          <w:rFonts w:ascii="Times New Roman" w:hAnsi="Times New Roman" w:cs="Times New Roman"/>
          <w:b/>
          <w:bCs/>
          <w:sz w:val="24"/>
          <w:szCs w:val="24"/>
        </w:rPr>
        <w:lastRenderedPageBreak/>
        <w:t>5. Residual Diagnostics</w:t>
      </w:r>
    </w:p>
    <w:p w14:paraId="7E166CFD" w14:textId="5EB8C171" w:rsidR="003D528F" w:rsidRDefault="003D528F" w:rsidP="003D528F">
      <w:pPr>
        <w:jc w:val="both"/>
        <w:rPr>
          <w:rFonts w:ascii="Times New Roman" w:hAnsi="Times New Roman" w:cs="Times New Roman"/>
          <w:sz w:val="24"/>
          <w:szCs w:val="24"/>
        </w:rPr>
      </w:pPr>
      <w:r w:rsidRPr="003D528F">
        <w:rPr>
          <w:rFonts w:ascii="Times New Roman" w:hAnsi="Times New Roman" w:cs="Times New Roman"/>
          <w:sz w:val="24"/>
          <w:szCs w:val="24"/>
        </w:rPr>
        <w:t>The residual plots for temperature are presented in Figure 6 (four panels). Residuals are computed as observed – predicted from the stacked ensemble on the test set.</w:t>
      </w:r>
    </w:p>
    <w:p w14:paraId="53F0B4B5" w14:textId="5F42500C" w:rsidR="003D528F" w:rsidRDefault="003D528F" w:rsidP="003D528F">
      <w:pPr>
        <w:jc w:val="both"/>
        <w:rPr>
          <w:rFonts w:ascii="Times New Roman" w:hAnsi="Times New Roman" w:cs="Times New Roman"/>
          <w:sz w:val="24"/>
          <w:szCs w:val="24"/>
        </w:rPr>
      </w:pPr>
      <w:r w:rsidRPr="003D528F">
        <w:rPr>
          <w:rFonts w:ascii="Times New Roman" w:hAnsi="Times New Roman" w:cs="Times New Roman"/>
          <w:noProof/>
          <w:sz w:val="24"/>
          <w:szCs w:val="24"/>
        </w:rPr>
        <w:drawing>
          <wp:inline distT="0" distB="0" distL="0" distR="0" wp14:anchorId="14EA4E55" wp14:editId="5F0644EA">
            <wp:extent cx="5943600" cy="4912995"/>
            <wp:effectExtent l="0" t="0" r="0" b="1905"/>
            <wp:docPr id="1759692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912995"/>
                    </a:xfrm>
                    <a:prstGeom prst="rect">
                      <a:avLst/>
                    </a:prstGeom>
                    <a:noFill/>
                    <a:ln>
                      <a:noFill/>
                    </a:ln>
                  </pic:spPr>
                </pic:pic>
              </a:graphicData>
            </a:graphic>
          </wp:inline>
        </w:drawing>
      </w:r>
    </w:p>
    <w:p w14:paraId="0DF6F908" w14:textId="7BF49DAB" w:rsidR="003D528F" w:rsidRPr="003D528F" w:rsidRDefault="003D528F" w:rsidP="003D528F">
      <w:pPr>
        <w:jc w:val="center"/>
        <w:rPr>
          <w:rFonts w:ascii="Times New Roman" w:hAnsi="Times New Roman" w:cs="Times New Roman"/>
          <w:b/>
          <w:bCs/>
          <w:sz w:val="24"/>
          <w:szCs w:val="24"/>
        </w:rPr>
      </w:pPr>
      <w:r w:rsidRPr="003D528F">
        <w:rPr>
          <w:rFonts w:ascii="Times New Roman" w:hAnsi="Times New Roman" w:cs="Times New Roman"/>
          <w:b/>
          <w:bCs/>
          <w:sz w:val="24"/>
          <w:szCs w:val="24"/>
        </w:rPr>
        <w:t>Figure 6</w:t>
      </w:r>
    </w:p>
    <w:p w14:paraId="2BB742E3" w14:textId="70E1EBF5" w:rsidR="003D528F" w:rsidRPr="003D528F" w:rsidRDefault="003D528F" w:rsidP="003D528F">
      <w:pPr>
        <w:jc w:val="both"/>
        <w:rPr>
          <w:rFonts w:ascii="Times New Roman" w:hAnsi="Times New Roman" w:cs="Times New Roman"/>
          <w:sz w:val="24"/>
          <w:szCs w:val="24"/>
        </w:rPr>
      </w:pPr>
      <w:r w:rsidRPr="003D528F">
        <w:rPr>
          <w:rFonts w:ascii="Times New Roman" w:hAnsi="Times New Roman" w:cs="Times New Roman"/>
          <w:sz w:val="24"/>
          <w:szCs w:val="24"/>
        </w:rPr>
        <w:t>Panel (a): Residuals vs Predicted – The scatter plot shows no obvious systematic pattern (e.g., no funnel shape or curvature). The residuals are scattered randomly around the zero line, indicating that the model does not exhibit heteroscedasticity (non‑constant variance) and that the errors are independent of the predicted temperature. The range of residuals lies approximately between −7.5 °C and 4.0 °C, with most points concentrated near zero.</w:t>
      </w:r>
    </w:p>
    <w:p w14:paraId="4C905B6E" w14:textId="26260307" w:rsidR="003D528F" w:rsidRPr="003D528F" w:rsidRDefault="003D528F" w:rsidP="003D528F">
      <w:pPr>
        <w:jc w:val="both"/>
        <w:rPr>
          <w:rFonts w:ascii="Times New Roman" w:hAnsi="Times New Roman" w:cs="Times New Roman"/>
          <w:sz w:val="24"/>
          <w:szCs w:val="24"/>
        </w:rPr>
      </w:pPr>
      <w:r w:rsidRPr="003D528F">
        <w:rPr>
          <w:rFonts w:ascii="Times New Roman" w:hAnsi="Times New Roman" w:cs="Times New Roman"/>
          <w:sz w:val="24"/>
          <w:szCs w:val="24"/>
        </w:rPr>
        <w:t>Panel (b): Q‑Q Plot (Normal Probability Plot) – The observed quantiles of the residuals closely follow the theoretical quantiles of a normal distribution (the points align with the red diagonal line). This suggests that the residuals are approximately normally distributed, a desirable property for unbiased prediction intervals.</w:t>
      </w:r>
    </w:p>
    <w:p w14:paraId="65F1F2E4" w14:textId="0356BAF5" w:rsidR="003D528F" w:rsidRPr="003D528F" w:rsidRDefault="003D528F" w:rsidP="003D528F">
      <w:pPr>
        <w:jc w:val="both"/>
        <w:rPr>
          <w:rFonts w:ascii="Times New Roman" w:hAnsi="Times New Roman" w:cs="Times New Roman"/>
          <w:sz w:val="24"/>
          <w:szCs w:val="24"/>
        </w:rPr>
      </w:pPr>
      <w:r w:rsidRPr="003D528F">
        <w:rPr>
          <w:rFonts w:ascii="Times New Roman" w:hAnsi="Times New Roman" w:cs="Times New Roman"/>
          <w:sz w:val="24"/>
          <w:szCs w:val="24"/>
        </w:rPr>
        <w:lastRenderedPageBreak/>
        <w:t xml:space="preserve">Panel (c): Distribution of Residuals – The histogram is roughly symmetric and bell‑shaped, with a peak near zero. The slight negative skew (more negative residuals) may be due to a few extreme underestimates, but </w:t>
      </w:r>
      <w:r w:rsidRPr="003D528F">
        <w:rPr>
          <w:rFonts w:ascii="Times New Roman" w:hAnsi="Times New Roman" w:cs="Times New Roman"/>
          <w:sz w:val="24"/>
          <w:szCs w:val="24"/>
        </w:rPr>
        <w:t>overall,</w:t>
      </w:r>
      <w:r w:rsidRPr="003D528F">
        <w:rPr>
          <w:rFonts w:ascii="Times New Roman" w:hAnsi="Times New Roman" w:cs="Times New Roman"/>
          <w:sz w:val="24"/>
          <w:szCs w:val="24"/>
        </w:rPr>
        <w:t xml:space="preserve"> the distribution is well‑behaved.</w:t>
      </w:r>
    </w:p>
    <w:p w14:paraId="32259D3F" w14:textId="3C451959" w:rsidR="003D528F" w:rsidRPr="003D528F" w:rsidRDefault="003D528F" w:rsidP="003D528F">
      <w:pPr>
        <w:jc w:val="both"/>
        <w:rPr>
          <w:rFonts w:ascii="Times New Roman" w:hAnsi="Times New Roman" w:cs="Times New Roman"/>
          <w:sz w:val="24"/>
          <w:szCs w:val="24"/>
        </w:rPr>
      </w:pPr>
      <w:r w:rsidRPr="003D528F">
        <w:rPr>
          <w:rFonts w:ascii="Times New Roman" w:hAnsi="Times New Roman" w:cs="Times New Roman"/>
          <w:sz w:val="24"/>
          <w:szCs w:val="24"/>
        </w:rPr>
        <w:t>Panel (d): Autocorrelation of Residuals – The autocorrelation function (ACF) shows no significant spikes beyond lag 0 (the first bar). This confirms that the residuals are not temporally correlated; in other words, the model has successfully captured all the time‑dependent structure in the temperature series. The absence of autocorrelation is critical for valid statistical inference and for the model’s use in recursive multi‑step forecasting.</w:t>
      </w:r>
    </w:p>
    <w:p w14:paraId="2DE08EF6" w14:textId="293404F0" w:rsidR="003D528F" w:rsidRPr="003D528F" w:rsidRDefault="003D528F" w:rsidP="003D528F">
      <w:pPr>
        <w:jc w:val="both"/>
        <w:rPr>
          <w:rFonts w:ascii="Times New Roman" w:hAnsi="Times New Roman" w:cs="Times New Roman"/>
          <w:sz w:val="24"/>
          <w:szCs w:val="24"/>
        </w:rPr>
      </w:pPr>
      <w:r w:rsidRPr="003D528F">
        <w:rPr>
          <w:rFonts w:ascii="Times New Roman" w:hAnsi="Times New Roman" w:cs="Times New Roman"/>
          <w:sz w:val="24"/>
          <w:szCs w:val="24"/>
        </w:rPr>
        <w:t>Collectively, these diagnostics demonstrate that the stacked ensemble produces unbiased, homoscedastic, and uncorrelated errors for temperature forecasting. The small residual range (</w:t>
      </w:r>
      <w:r w:rsidRPr="003D528F">
        <w:rPr>
          <w:rFonts w:ascii="Times New Roman" w:hAnsi="Times New Roman" w:cs="Times New Roman" w:hint="eastAsia"/>
          <w:sz w:val="24"/>
          <w:szCs w:val="24"/>
        </w:rPr>
        <w:t>≈</w:t>
      </w:r>
      <w:r w:rsidRPr="003D528F">
        <w:rPr>
          <w:rFonts w:ascii="Times New Roman" w:hAnsi="Times New Roman" w:cs="Times New Roman"/>
          <w:sz w:val="24"/>
          <w:szCs w:val="24"/>
        </w:rPr>
        <w:t>11.5 °C) relative to the full temperature range (</w:t>
      </w:r>
      <w:r w:rsidRPr="003D528F">
        <w:rPr>
          <w:rFonts w:ascii="Times New Roman" w:hAnsi="Times New Roman" w:cs="Times New Roman" w:hint="eastAsia"/>
          <w:sz w:val="24"/>
          <w:szCs w:val="24"/>
        </w:rPr>
        <w:t>≈</w:t>
      </w:r>
      <w:r w:rsidRPr="003D528F">
        <w:rPr>
          <w:rFonts w:ascii="Times New Roman" w:hAnsi="Times New Roman" w:cs="Times New Roman"/>
          <w:sz w:val="24"/>
          <w:szCs w:val="24"/>
        </w:rPr>
        <w:t>20 °C) further confirms the high accuracy indicated by the R² of 0.997.</w:t>
      </w:r>
    </w:p>
    <w:p w14:paraId="6C3E39C2" w14:textId="314EFB5B" w:rsidR="003D528F" w:rsidRDefault="003D528F" w:rsidP="003D528F">
      <w:pPr>
        <w:jc w:val="both"/>
        <w:rPr>
          <w:rFonts w:ascii="Times New Roman" w:hAnsi="Times New Roman" w:cs="Times New Roman"/>
          <w:sz w:val="24"/>
          <w:szCs w:val="24"/>
        </w:rPr>
      </w:pPr>
      <w:r w:rsidRPr="003D528F">
        <w:rPr>
          <w:rFonts w:ascii="Times New Roman" w:hAnsi="Times New Roman" w:cs="Times New Roman"/>
          <w:sz w:val="24"/>
          <w:szCs w:val="24"/>
        </w:rPr>
        <w:t>Figure 7 presents the same set of diagnostic plots for relative humidity.</w:t>
      </w:r>
    </w:p>
    <w:p w14:paraId="1D821B48" w14:textId="09F8719A" w:rsidR="003D528F" w:rsidRDefault="003D528F" w:rsidP="003D528F">
      <w:pPr>
        <w:jc w:val="both"/>
        <w:rPr>
          <w:rFonts w:ascii="Times New Roman" w:hAnsi="Times New Roman" w:cs="Times New Roman"/>
          <w:sz w:val="24"/>
          <w:szCs w:val="24"/>
        </w:rPr>
      </w:pPr>
      <w:r w:rsidRPr="003D528F">
        <w:rPr>
          <w:rFonts w:ascii="Times New Roman" w:hAnsi="Times New Roman" w:cs="Times New Roman"/>
          <w:noProof/>
          <w:sz w:val="24"/>
          <w:szCs w:val="24"/>
        </w:rPr>
        <w:drawing>
          <wp:inline distT="0" distB="0" distL="0" distR="0" wp14:anchorId="2640A99B" wp14:editId="4B282AFF">
            <wp:extent cx="5943600" cy="4912995"/>
            <wp:effectExtent l="0" t="0" r="0" b="1905"/>
            <wp:docPr id="238809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912995"/>
                    </a:xfrm>
                    <a:prstGeom prst="rect">
                      <a:avLst/>
                    </a:prstGeom>
                    <a:noFill/>
                    <a:ln>
                      <a:noFill/>
                    </a:ln>
                  </pic:spPr>
                </pic:pic>
              </a:graphicData>
            </a:graphic>
          </wp:inline>
        </w:drawing>
      </w:r>
    </w:p>
    <w:p w14:paraId="743F75E1" w14:textId="7B30DF40" w:rsidR="003D528F" w:rsidRPr="003D528F" w:rsidRDefault="003D528F" w:rsidP="003D528F">
      <w:pPr>
        <w:jc w:val="center"/>
        <w:rPr>
          <w:rFonts w:ascii="Times New Roman" w:hAnsi="Times New Roman" w:cs="Times New Roman"/>
          <w:b/>
          <w:bCs/>
          <w:sz w:val="24"/>
          <w:szCs w:val="24"/>
        </w:rPr>
      </w:pPr>
      <w:r w:rsidRPr="003D528F">
        <w:rPr>
          <w:rFonts w:ascii="Times New Roman" w:hAnsi="Times New Roman" w:cs="Times New Roman"/>
          <w:b/>
          <w:bCs/>
          <w:sz w:val="24"/>
          <w:szCs w:val="24"/>
        </w:rPr>
        <w:t>Figure 7</w:t>
      </w:r>
    </w:p>
    <w:p w14:paraId="2B3C3945" w14:textId="1CF1A4B8" w:rsidR="003D528F" w:rsidRPr="003D528F" w:rsidRDefault="003D528F" w:rsidP="003D528F">
      <w:pPr>
        <w:jc w:val="both"/>
        <w:rPr>
          <w:rFonts w:ascii="Times New Roman" w:hAnsi="Times New Roman" w:cs="Times New Roman"/>
          <w:sz w:val="24"/>
          <w:szCs w:val="24"/>
        </w:rPr>
      </w:pPr>
      <w:r w:rsidRPr="003D528F">
        <w:rPr>
          <w:rFonts w:ascii="Times New Roman" w:hAnsi="Times New Roman" w:cs="Times New Roman"/>
          <w:sz w:val="24"/>
          <w:szCs w:val="24"/>
        </w:rPr>
        <w:lastRenderedPageBreak/>
        <w:t>Panel (a): Residuals vs Predicted – The residuals are randomly scattered around zero with no discernible pattern. The spread appears slightly narrower than for temperature (roughly −5% to +3%), consistent with the lower RMSE (0.87%). No heteroscedasticity is evident.</w:t>
      </w:r>
    </w:p>
    <w:p w14:paraId="528CED4A" w14:textId="7D48F417" w:rsidR="003D528F" w:rsidRPr="003D528F" w:rsidRDefault="003D528F" w:rsidP="003D528F">
      <w:pPr>
        <w:jc w:val="both"/>
        <w:rPr>
          <w:rFonts w:ascii="Times New Roman" w:hAnsi="Times New Roman" w:cs="Times New Roman"/>
          <w:sz w:val="24"/>
          <w:szCs w:val="24"/>
        </w:rPr>
      </w:pPr>
      <w:r w:rsidRPr="003D528F">
        <w:rPr>
          <w:rFonts w:ascii="Times New Roman" w:hAnsi="Times New Roman" w:cs="Times New Roman"/>
          <w:sz w:val="24"/>
          <w:szCs w:val="24"/>
        </w:rPr>
        <w:t>Panel (b): Q‑Q Plot – The points lie very close to the theoretical normal line, indicating that the residuals approximate a normal distribution very well. The fit is even tighter than for temperature, which aligns with the humidity R² of 0.996.</w:t>
      </w:r>
    </w:p>
    <w:p w14:paraId="308C9F32" w14:textId="72C920F8" w:rsidR="003D528F" w:rsidRPr="003D528F" w:rsidRDefault="003D528F" w:rsidP="003D528F">
      <w:pPr>
        <w:jc w:val="both"/>
        <w:rPr>
          <w:rFonts w:ascii="Times New Roman" w:hAnsi="Times New Roman" w:cs="Times New Roman"/>
          <w:sz w:val="24"/>
          <w:szCs w:val="24"/>
        </w:rPr>
      </w:pPr>
      <w:r w:rsidRPr="003D528F">
        <w:rPr>
          <w:rFonts w:ascii="Times New Roman" w:hAnsi="Times New Roman" w:cs="Times New Roman"/>
          <w:sz w:val="24"/>
          <w:szCs w:val="24"/>
        </w:rPr>
        <w:t>Panel (c): Distribution of Residuals – The histogram is symmetric and unimodal, centred at zero. The tails are short, indicating that large errors are rare.</w:t>
      </w:r>
    </w:p>
    <w:p w14:paraId="1DC42007" w14:textId="77777777" w:rsidR="003D528F" w:rsidRPr="003D528F" w:rsidRDefault="003D528F" w:rsidP="003D528F">
      <w:pPr>
        <w:jc w:val="both"/>
        <w:rPr>
          <w:rFonts w:ascii="Times New Roman" w:hAnsi="Times New Roman" w:cs="Times New Roman"/>
          <w:sz w:val="24"/>
          <w:szCs w:val="24"/>
        </w:rPr>
      </w:pPr>
      <w:r w:rsidRPr="003D528F">
        <w:rPr>
          <w:rFonts w:ascii="Times New Roman" w:hAnsi="Times New Roman" w:cs="Times New Roman"/>
          <w:sz w:val="24"/>
          <w:szCs w:val="24"/>
        </w:rPr>
        <w:t>Panel (d): Autocorrelation of Residuals – Like temperature, the ACF shows no significant autocorrelation beyond lag 0. This confirms that the stacked ensemble does not leave any temporal structure in the humidity residuals.</w:t>
      </w:r>
    </w:p>
    <w:p w14:paraId="080D5E60" w14:textId="77777777" w:rsidR="003D528F" w:rsidRPr="003D528F" w:rsidRDefault="003D528F" w:rsidP="003D528F">
      <w:pPr>
        <w:jc w:val="both"/>
        <w:rPr>
          <w:rFonts w:ascii="Times New Roman" w:hAnsi="Times New Roman" w:cs="Times New Roman"/>
          <w:sz w:val="24"/>
          <w:szCs w:val="24"/>
        </w:rPr>
      </w:pPr>
    </w:p>
    <w:p w14:paraId="03EA3456" w14:textId="77777777" w:rsidR="003D528F" w:rsidRPr="003D528F" w:rsidRDefault="003D528F" w:rsidP="003D528F">
      <w:pPr>
        <w:jc w:val="both"/>
        <w:rPr>
          <w:rFonts w:ascii="Times New Roman" w:hAnsi="Times New Roman" w:cs="Times New Roman"/>
          <w:sz w:val="24"/>
          <w:szCs w:val="24"/>
        </w:rPr>
      </w:pPr>
      <w:r w:rsidRPr="003D528F">
        <w:rPr>
          <w:rFonts w:ascii="Times New Roman" w:hAnsi="Times New Roman" w:cs="Times New Roman"/>
          <w:sz w:val="24"/>
          <w:szCs w:val="24"/>
        </w:rPr>
        <w:t>These results reinforce that the stacked ensemble captures the dynamics of both temperature and humidity equally well. The residual diagnostics validate the model’s assumptions of independence, homoscedasticity, and normality, making the model suitable for probabilistic forecasting and uncertainty quantification.</w:t>
      </w:r>
    </w:p>
    <w:p w14:paraId="3E764356" w14:textId="77777777" w:rsidR="00537C5E" w:rsidRPr="00537C5E" w:rsidRDefault="00537C5E" w:rsidP="00537C5E">
      <w:pPr>
        <w:jc w:val="both"/>
        <w:rPr>
          <w:rFonts w:ascii="Times New Roman" w:hAnsi="Times New Roman" w:cs="Times New Roman"/>
          <w:b/>
          <w:bCs/>
          <w:sz w:val="24"/>
          <w:szCs w:val="24"/>
        </w:rPr>
      </w:pPr>
    </w:p>
    <w:p w14:paraId="5A02108F" w14:textId="77777777" w:rsidR="00537C5E" w:rsidRPr="00537C5E" w:rsidRDefault="00537C5E" w:rsidP="00537C5E">
      <w:pPr>
        <w:jc w:val="both"/>
        <w:rPr>
          <w:rFonts w:ascii="Times New Roman" w:hAnsi="Times New Roman" w:cs="Times New Roman"/>
          <w:b/>
          <w:bCs/>
          <w:sz w:val="24"/>
          <w:szCs w:val="24"/>
        </w:rPr>
      </w:pPr>
      <w:r w:rsidRPr="00537C5E">
        <w:rPr>
          <w:rFonts w:ascii="Times New Roman" w:hAnsi="Times New Roman" w:cs="Times New Roman"/>
          <w:b/>
          <w:bCs/>
          <w:sz w:val="24"/>
          <w:szCs w:val="24"/>
        </w:rPr>
        <w:t>6. Summary of Key Findings</w:t>
      </w:r>
    </w:p>
    <w:p w14:paraId="30076181" w14:textId="2902CBCC" w:rsidR="00537C5E" w:rsidRPr="003D528F" w:rsidRDefault="00537C5E" w:rsidP="00537C5E">
      <w:pPr>
        <w:jc w:val="both"/>
        <w:rPr>
          <w:rFonts w:ascii="Times New Roman" w:hAnsi="Times New Roman" w:cs="Times New Roman"/>
          <w:sz w:val="24"/>
          <w:szCs w:val="24"/>
        </w:rPr>
      </w:pPr>
      <w:r w:rsidRPr="003D528F">
        <w:rPr>
          <w:rFonts w:ascii="Times New Roman" w:hAnsi="Times New Roman" w:cs="Times New Roman"/>
          <w:sz w:val="24"/>
          <w:szCs w:val="24"/>
        </w:rPr>
        <w:t>The stacked ensemble consistently outperforms both classical (ARIMA) and deep learning (LSTM) baselines across all metrics, achieving near‑perfect R² (&gt;0.996) and low MAE/RMSE.</w:t>
      </w:r>
    </w:p>
    <w:p w14:paraId="3FB39C80" w14:textId="6B5114C4" w:rsidR="00537C5E" w:rsidRPr="003D528F" w:rsidRDefault="00537C5E" w:rsidP="00537C5E">
      <w:pPr>
        <w:jc w:val="both"/>
        <w:rPr>
          <w:rFonts w:ascii="Times New Roman" w:hAnsi="Times New Roman" w:cs="Times New Roman"/>
          <w:sz w:val="24"/>
          <w:szCs w:val="24"/>
        </w:rPr>
      </w:pPr>
      <w:r w:rsidRPr="003D528F">
        <w:rPr>
          <w:rFonts w:ascii="Times New Roman" w:hAnsi="Times New Roman" w:cs="Times New Roman"/>
          <w:sz w:val="24"/>
          <w:szCs w:val="24"/>
        </w:rPr>
        <w:t>temp_lag1 is overwhelmingly the most important feature, highlighting the strong temporal autocorrelation of temperature at hourly resolution.</w:t>
      </w:r>
    </w:p>
    <w:p w14:paraId="3871C70A" w14:textId="2096A43B" w:rsidR="00537C5E" w:rsidRPr="003D528F" w:rsidRDefault="00537C5E" w:rsidP="00537C5E">
      <w:pPr>
        <w:jc w:val="both"/>
        <w:rPr>
          <w:rFonts w:ascii="Times New Roman" w:hAnsi="Times New Roman" w:cs="Times New Roman"/>
          <w:sz w:val="24"/>
          <w:szCs w:val="24"/>
        </w:rPr>
      </w:pPr>
      <w:r w:rsidRPr="003D528F">
        <w:rPr>
          <w:rFonts w:ascii="Times New Roman" w:hAnsi="Times New Roman" w:cs="Times New Roman"/>
          <w:sz w:val="24"/>
          <w:szCs w:val="24"/>
        </w:rPr>
        <w:t>City encoding provides useful spatial information, allowing the model to adapt to different climatic regimes.</w:t>
      </w:r>
    </w:p>
    <w:p w14:paraId="5789ED22" w14:textId="4E273D2E" w:rsidR="00537C5E" w:rsidRPr="003D528F" w:rsidRDefault="00537C5E" w:rsidP="00537C5E">
      <w:pPr>
        <w:jc w:val="both"/>
        <w:rPr>
          <w:rFonts w:ascii="Times New Roman" w:hAnsi="Times New Roman" w:cs="Times New Roman"/>
          <w:sz w:val="24"/>
          <w:szCs w:val="24"/>
        </w:rPr>
      </w:pPr>
      <w:r w:rsidRPr="003D528F">
        <w:rPr>
          <w:rFonts w:ascii="Times New Roman" w:hAnsi="Times New Roman" w:cs="Times New Roman"/>
          <w:sz w:val="24"/>
          <w:szCs w:val="24"/>
        </w:rPr>
        <w:t>The LSTM underperforms on temperature, likely because it was restricted to using only past temperature/humidity (no exogenous variables) and the dataset may not contain sufficiently long, clean sequences for the LSTM to learn stable dynamics.</w:t>
      </w:r>
    </w:p>
    <w:p w14:paraId="7D981F28" w14:textId="07907013" w:rsidR="00537C5E" w:rsidRPr="003D528F" w:rsidRDefault="00537C5E" w:rsidP="00537C5E">
      <w:pPr>
        <w:jc w:val="both"/>
        <w:rPr>
          <w:rFonts w:ascii="Times New Roman" w:hAnsi="Times New Roman" w:cs="Times New Roman"/>
          <w:sz w:val="24"/>
          <w:szCs w:val="24"/>
        </w:rPr>
      </w:pPr>
      <w:r w:rsidRPr="003D528F">
        <w:rPr>
          <w:rFonts w:ascii="Times New Roman" w:hAnsi="Times New Roman" w:cs="Times New Roman"/>
          <w:sz w:val="24"/>
          <w:szCs w:val="24"/>
        </w:rPr>
        <w:t xml:space="preserve">The model </w:t>
      </w:r>
      <w:r w:rsidR="003D528F" w:rsidRPr="003D528F">
        <w:rPr>
          <w:rFonts w:ascii="Times New Roman" w:hAnsi="Times New Roman" w:cs="Times New Roman"/>
          <w:sz w:val="24"/>
          <w:szCs w:val="24"/>
        </w:rPr>
        <w:t>generalizes</w:t>
      </w:r>
      <w:r w:rsidRPr="003D528F">
        <w:rPr>
          <w:rFonts w:ascii="Times New Roman" w:hAnsi="Times New Roman" w:cs="Times New Roman"/>
          <w:sz w:val="24"/>
          <w:szCs w:val="24"/>
        </w:rPr>
        <w:t xml:space="preserve"> well to unseen cities (leave‑one‑city‑out R² &gt; 0.98) and maintains good accuracy over 48‑hour recursive forecasts.</w:t>
      </w:r>
    </w:p>
    <w:p w14:paraId="4FF04B79" w14:textId="77777777" w:rsidR="00537C5E" w:rsidRPr="003D528F" w:rsidRDefault="00537C5E" w:rsidP="00537C5E">
      <w:pPr>
        <w:jc w:val="both"/>
        <w:rPr>
          <w:rFonts w:ascii="Times New Roman" w:hAnsi="Times New Roman" w:cs="Times New Roman"/>
          <w:sz w:val="24"/>
          <w:szCs w:val="24"/>
        </w:rPr>
      </w:pPr>
      <w:r w:rsidRPr="003D528F">
        <w:rPr>
          <w:rFonts w:ascii="Times New Roman" w:hAnsi="Times New Roman" w:cs="Times New Roman"/>
          <w:sz w:val="24"/>
          <w:szCs w:val="24"/>
        </w:rPr>
        <w:t>These results confirm that the proposed methodology is robust, interpretable, and suitable for operational weather forecasting in diverse geographical regions.</w:t>
      </w:r>
    </w:p>
    <w:p w14:paraId="391122D1" w14:textId="77777777" w:rsidR="00537C5E" w:rsidRPr="003D528F" w:rsidRDefault="00537C5E" w:rsidP="00537C5E">
      <w:pPr>
        <w:jc w:val="both"/>
        <w:rPr>
          <w:rFonts w:ascii="Times New Roman" w:hAnsi="Times New Roman" w:cs="Times New Roman"/>
          <w:sz w:val="24"/>
          <w:szCs w:val="24"/>
        </w:rPr>
      </w:pPr>
    </w:p>
    <w:sectPr w:rsidR="00537C5E" w:rsidRPr="003D52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10D59"/>
    <w:multiLevelType w:val="hybridMultilevel"/>
    <w:tmpl w:val="670836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30E61"/>
    <w:multiLevelType w:val="hybridMultilevel"/>
    <w:tmpl w:val="93DE43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8421BE"/>
    <w:multiLevelType w:val="hybridMultilevel"/>
    <w:tmpl w:val="650E6A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4E3A96"/>
    <w:multiLevelType w:val="hybridMultilevel"/>
    <w:tmpl w:val="B87C18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955DF5"/>
    <w:multiLevelType w:val="hybridMultilevel"/>
    <w:tmpl w:val="838E872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583198"/>
    <w:multiLevelType w:val="hybridMultilevel"/>
    <w:tmpl w:val="7DC2F7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B409A2"/>
    <w:multiLevelType w:val="hybridMultilevel"/>
    <w:tmpl w:val="839EE1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987015">
    <w:abstractNumId w:val="4"/>
  </w:num>
  <w:num w:numId="2" w16cid:durableId="121191114">
    <w:abstractNumId w:val="2"/>
  </w:num>
  <w:num w:numId="3" w16cid:durableId="1811090441">
    <w:abstractNumId w:val="5"/>
  </w:num>
  <w:num w:numId="4" w16cid:durableId="519514738">
    <w:abstractNumId w:val="1"/>
  </w:num>
  <w:num w:numId="5" w16cid:durableId="1387490530">
    <w:abstractNumId w:val="6"/>
  </w:num>
  <w:num w:numId="6" w16cid:durableId="784813031">
    <w:abstractNumId w:val="3"/>
  </w:num>
  <w:num w:numId="7" w16cid:durableId="1538817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06B"/>
    <w:rsid w:val="0012606B"/>
    <w:rsid w:val="003C7980"/>
    <w:rsid w:val="003D528F"/>
    <w:rsid w:val="00442A76"/>
    <w:rsid w:val="00537C5E"/>
    <w:rsid w:val="005C558D"/>
    <w:rsid w:val="00A96FDD"/>
    <w:rsid w:val="00B83E87"/>
    <w:rsid w:val="00C24CC5"/>
    <w:rsid w:val="00D4652F"/>
    <w:rsid w:val="00D6677A"/>
    <w:rsid w:val="00F83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DF758"/>
  <w15:chartTrackingRefBased/>
  <w15:docId w15:val="{D0AE186C-ADB9-4F78-82E0-A59A5A290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60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4C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635672">
      <w:bodyDiv w:val="1"/>
      <w:marLeft w:val="0"/>
      <w:marRight w:val="0"/>
      <w:marTop w:val="0"/>
      <w:marBottom w:val="0"/>
      <w:divBdr>
        <w:top w:val="none" w:sz="0" w:space="0" w:color="auto"/>
        <w:left w:val="none" w:sz="0" w:space="0" w:color="auto"/>
        <w:bottom w:val="none" w:sz="0" w:space="0" w:color="auto"/>
        <w:right w:val="none" w:sz="0" w:space="0" w:color="auto"/>
      </w:divBdr>
    </w:div>
    <w:div w:id="144397844">
      <w:bodyDiv w:val="1"/>
      <w:marLeft w:val="0"/>
      <w:marRight w:val="0"/>
      <w:marTop w:val="0"/>
      <w:marBottom w:val="0"/>
      <w:divBdr>
        <w:top w:val="none" w:sz="0" w:space="0" w:color="auto"/>
        <w:left w:val="none" w:sz="0" w:space="0" w:color="auto"/>
        <w:bottom w:val="none" w:sz="0" w:space="0" w:color="auto"/>
        <w:right w:val="none" w:sz="0" w:space="0" w:color="auto"/>
      </w:divBdr>
    </w:div>
    <w:div w:id="254947301">
      <w:bodyDiv w:val="1"/>
      <w:marLeft w:val="0"/>
      <w:marRight w:val="0"/>
      <w:marTop w:val="0"/>
      <w:marBottom w:val="0"/>
      <w:divBdr>
        <w:top w:val="none" w:sz="0" w:space="0" w:color="auto"/>
        <w:left w:val="none" w:sz="0" w:space="0" w:color="auto"/>
        <w:bottom w:val="none" w:sz="0" w:space="0" w:color="auto"/>
        <w:right w:val="none" w:sz="0" w:space="0" w:color="auto"/>
      </w:divBdr>
    </w:div>
    <w:div w:id="511725655">
      <w:bodyDiv w:val="1"/>
      <w:marLeft w:val="0"/>
      <w:marRight w:val="0"/>
      <w:marTop w:val="0"/>
      <w:marBottom w:val="0"/>
      <w:divBdr>
        <w:top w:val="none" w:sz="0" w:space="0" w:color="auto"/>
        <w:left w:val="none" w:sz="0" w:space="0" w:color="auto"/>
        <w:bottom w:val="none" w:sz="0" w:space="0" w:color="auto"/>
        <w:right w:val="none" w:sz="0" w:space="0" w:color="auto"/>
      </w:divBdr>
    </w:div>
    <w:div w:id="866673643">
      <w:bodyDiv w:val="1"/>
      <w:marLeft w:val="0"/>
      <w:marRight w:val="0"/>
      <w:marTop w:val="0"/>
      <w:marBottom w:val="0"/>
      <w:divBdr>
        <w:top w:val="none" w:sz="0" w:space="0" w:color="auto"/>
        <w:left w:val="none" w:sz="0" w:space="0" w:color="auto"/>
        <w:bottom w:val="none" w:sz="0" w:space="0" w:color="auto"/>
        <w:right w:val="none" w:sz="0" w:space="0" w:color="auto"/>
      </w:divBdr>
      <w:divsChild>
        <w:div w:id="1561286025">
          <w:marLeft w:val="0"/>
          <w:marRight w:val="0"/>
          <w:marTop w:val="0"/>
          <w:marBottom w:val="0"/>
          <w:divBdr>
            <w:top w:val="none" w:sz="0" w:space="0" w:color="auto"/>
            <w:left w:val="none" w:sz="0" w:space="0" w:color="auto"/>
            <w:bottom w:val="none" w:sz="0" w:space="0" w:color="auto"/>
            <w:right w:val="none" w:sz="0" w:space="0" w:color="auto"/>
          </w:divBdr>
          <w:divsChild>
            <w:div w:id="1656566406">
              <w:marLeft w:val="0"/>
              <w:marRight w:val="0"/>
              <w:marTop w:val="0"/>
              <w:marBottom w:val="0"/>
              <w:divBdr>
                <w:top w:val="none" w:sz="0" w:space="0" w:color="auto"/>
                <w:left w:val="none" w:sz="0" w:space="0" w:color="auto"/>
                <w:bottom w:val="none" w:sz="0" w:space="0" w:color="auto"/>
                <w:right w:val="none" w:sz="0" w:space="0" w:color="auto"/>
              </w:divBdr>
            </w:div>
          </w:divsChild>
        </w:div>
        <w:div w:id="1434134228">
          <w:marLeft w:val="0"/>
          <w:marRight w:val="0"/>
          <w:marTop w:val="0"/>
          <w:marBottom w:val="0"/>
          <w:divBdr>
            <w:top w:val="none" w:sz="0" w:space="0" w:color="auto"/>
            <w:left w:val="none" w:sz="0" w:space="0" w:color="auto"/>
            <w:bottom w:val="none" w:sz="0" w:space="0" w:color="auto"/>
            <w:right w:val="none" w:sz="0" w:space="0" w:color="auto"/>
          </w:divBdr>
          <w:divsChild>
            <w:div w:id="185560367">
              <w:marLeft w:val="0"/>
              <w:marRight w:val="0"/>
              <w:marTop w:val="0"/>
              <w:marBottom w:val="0"/>
              <w:divBdr>
                <w:top w:val="none" w:sz="0" w:space="0" w:color="auto"/>
                <w:left w:val="none" w:sz="0" w:space="0" w:color="auto"/>
                <w:bottom w:val="none" w:sz="0" w:space="0" w:color="auto"/>
                <w:right w:val="none" w:sz="0" w:space="0" w:color="auto"/>
              </w:divBdr>
            </w:div>
          </w:divsChild>
        </w:div>
        <w:div w:id="307825149">
          <w:marLeft w:val="0"/>
          <w:marRight w:val="0"/>
          <w:marTop w:val="0"/>
          <w:marBottom w:val="0"/>
          <w:divBdr>
            <w:top w:val="none" w:sz="0" w:space="0" w:color="auto"/>
            <w:left w:val="none" w:sz="0" w:space="0" w:color="auto"/>
            <w:bottom w:val="none" w:sz="0" w:space="0" w:color="auto"/>
            <w:right w:val="none" w:sz="0" w:space="0" w:color="auto"/>
          </w:divBdr>
          <w:divsChild>
            <w:div w:id="716858609">
              <w:marLeft w:val="0"/>
              <w:marRight w:val="0"/>
              <w:marTop w:val="0"/>
              <w:marBottom w:val="0"/>
              <w:divBdr>
                <w:top w:val="none" w:sz="0" w:space="0" w:color="auto"/>
                <w:left w:val="none" w:sz="0" w:space="0" w:color="auto"/>
                <w:bottom w:val="none" w:sz="0" w:space="0" w:color="auto"/>
                <w:right w:val="none" w:sz="0" w:space="0" w:color="auto"/>
              </w:divBdr>
            </w:div>
          </w:divsChild>
        </w:div>
        <w:div w:id="859397016">
          <w:marLeft w:val="0"/>
          <w:marRight w:val="0"/>
          <w:marTop w:val="0"/>
          <w:marBottom w:val="0"/>
          <w:divBdr>
            <w:top w:val="none" w:sz="0" w:space="0" w:color="auto"/>
            <w:left w:val="none" w:sz="0" w:space="0" w:color="auto"/>
            <w:bottom w:val="none" w:sz="0" w:space="0" w:color="auto"/>
            <w:right w:val="none" w:sz="0" w:space="0" w:color="auto"/>
          </w:divBdr>
          <w:divsChild>
            <w:div w:id="849369275">
              <w:marLeft w:val="0"/>
              <w:marRight w:val="0"/>
              <w:marTop w:val="0"/>
              <w:marBottom w:val="0"/>
              <w:divBdr>
                <w:top w:val="none" w:sz="0" w:space="0" w:color="auto"/>
                <w:left w:val="none" w:sz="0" w:space="0" w:color="auto"/>
                <w:bottom w:val="none" w:sz="0" w:space="0" w:color="auto"/>
                <w:right w:val="none" w:sz="0" w:space="0" w:color="auto"/>
              </w:divBdr>
            </w:div>
          </w:divsChild>
        </w:div>
        <w:div w:id="1486121988">
          <w:marLeft w:val="0"/>
          <w:marRight w:val="0"/>
          <w:marTop w:val="0"/>
          <w:marBottom w:val="0"/>
          <w:divBdr>
            <w:top w:val="none" w:sz="0" w:space="0" w:color="auto"/>
            <w:left w:val="none" w:sz="0" w:space="0" w:color="auto"/>
            <w:bottom w:val="none" w:sz="0" w:space="0" w:color="auto"/>
            <w:right w:val="none" w:sz="0" w:space="0" w:color="auto"/>
          </w:divBdr>
          <w:divsChild>
            <w:div w:id="1816753102">
              <w:marLeft w:val="0"/>
              <w:marRight w:val="0"/>
              <w:marTop w:val="0"/>
              <w:marBottom w:val="0"/>
              <w:divBdr>
                <w:top w:val="none" w:sz="0" w:space="0" w:color="auto"/>
                <w:left w:val="none" w:sz="0" w:space="0" w:color="auto"/>
                <w:bottom w:val="none" w:sz="0" w:space="0" w:color="auto"/>
                <w:right w:val="none" w:sz="0" w:space="0" w:color="auto"/>
              </w:divBdr>
            </w:div>
          </w:divsChild>
        </w:div>
        <w:div w:id="1911847762">
          <w:marLeft w:val="0"/>
          <w:marRight w:val="0"/>
          <w:marTop w:val="0"/>
          <w:marBottom w:val="0"/>
          <w:divBdr>
            <w:top w:val="none" w:sz="0" w:space="0" w:color="auto"/>
            <w:left w:val="none" w:sz="0" w:space="0" w:color="auto"/>
            <w:bottom w:val="none" w:sz="0" w:space="0" w:color="auto"/>
            <w:right w:val="none" w:sz="0" w:space="0" w:color="auto"/>
          </w:divBdr>
          <w:divsChild>
            <w:div w:id="2278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47857">
      <w:bodyDiv w:val="1"/>
      <w:marLeft w:val="0"/>
      <w:marRight w:val="0"/>
      <w:marTop w:val="0"/>
      <w:marBottom w:val="0"/>
      <w:divBdr>
        <w:top w:val="none" w:sz="0" w:space="0" w:color="auto"/>
        <w:left w:val="none" w:sz="0" w:space="0" w:color="auto"/>
        <w:bottom w:val="none" w:sz="0" w:space="0" w:color="auto"/>
        <w:right w:val="none" w:sz="0" w:space="0" w:color="auto"/>
      </w:divBdr>
    </w:div>
    <w:div w:id="1066799297">
      <w:bodyDiv w:val="1"/>
      <w:marLeft w:val="0"/>
      <w:marRight w:val="0"/>
      <w:marTop w:val="0"/>
      <w:marBottom w:val="0"/>
      <w:divBdr>
        <w:top w:val="none" w:sz="0" w:space="0" w:color="auto"/>
        <w:left w:val="none" w:sz="0" w:space="0" w:color="auto"/>
        <w:bottom w:val="none" w:sz="0" w:space="0" w:color="auto"/>
        <w:right w:val="none" w:sz="0" w:space="0" w:color="auto"/>
      </w:divBdr>
    </w:div>
    <w:div w:id="1830754759">
      <w:bodyDiv w:val="1"/>
      <w:marLeft w:val="0"/>
      <w:marRight w:val="0"/>
      <w:marTop w:val="0"/>
      <w:marBottom w:val="0"/>
      <w:divBdr>
        <w:top w:val="none" w:sz="0" w:space="0" w:color="auto"/>
        <w:left w:val="none" w:sz="0" w:space="0" w:color="auto"/>
        <w:bottom w:val="none" w:sz="0" w:space="0" w:color="auto"/>
        <w:right w:val="none" w:sz="0" w:space="0" w:color="auto"/>
      </w:divBdr>
    </w:div>
    <w:div w:id="1856184720">
      <w:bodyDiv w:val="1"/>
      <w:marLeft w:val="0"/>
      <w:marRight w:val="0"/>
      <w:marTop w:val="0"/>
      <w:marBottom w:val="0"/>
      <w:divBdr>
        <w:top w:val="none" w:sz="0" w:space="0" w:color="auto"/>
        <w:left w:val="none" w:sz="0" w:space="0" w:color="auto"/>
        <w:bottom w:val="none" w:sz="0" w:space="0" w:color="auto"/>
        <w:right w:val="none" w:sz="0" w:space="0" w:color="auto"/>
      </w:divBdr>
      <w:divsChild>
        <w:div w:id="1901552246">
          <w:marLeft w:val="0"/>
          <w:marRight w:val="0"/>
          <w:marTop w:val="240"/>
          <w:marBottom w:val="171"/>
          <w:divBdr>
            <w:top w:val="none" w:sz="0" w:space="0" w:color="auto"/>
            <w:left w:val="none" w:sz="0" w:space="0" w:color="auto"/>
            <w:bottom w:val="none" w:sz="0" w:space="0" w:color="auto"/>
            <w:right w:val="none" w:sz="0" w:space="0" w:color="auto"/>
          </w:divBdr>
          <w:divsChild>
            <w:div w:id="1831167953">
              <w:marLeft w:val="0"/>
              <w:marRight w:val="0"/>
              <w:marTop w:val="0"/>
              <w:marBottom w:val="0"/>
              <w:divBdr>
                <w:top w:val="none" w:sz="0" w:space="0" w:color="auto"/>
                <w:left w:val="none" w:sz="0" w:space="0" w:color="auto"/>
                <w:bottom w:val="none" w:sz="0" w:space="0" w:color="auto"/>
                <w:right w:val="none" w:sz="0" w:space="0" w:color="auto"/>
              </w:divBdr>
              <w:divsChild>
                <w:div w:id="1446537283">
                  <w:marLeft w:val="0"/>
                  <w:marRight w:val="0"/>
                  <w:marTop w:val="0"/>
                  <w:marBottom w:val="0"/>
                  <w:divBdr>
                    <w:top w:val="none" w:sz="0" w:space="0" w:color="auto"/>
                    <w:left w:val="none" w:sz="0" w:space="0" w:color="auto"/>
                    <w:bottom w:val="none" w:sz="0" w:space="0" w:color="auto"/>
                    <w:right w:val="none" w:sz="0" w:space="0" w:color="auto"/>
                  </w:divBdr>
                  <w:divsChild>
                    <w:div w:id="561334366">
                      <w:marLeft w:val="0"/>
                      <w:marRight w:val="0"/>
                      <w:marTop w:val="0"/>
                      <w:marBottom w:val="0"/>
                      <w:divBdr>
                        <w:top w:val="none" w:sz="0" w:space="0" w:color="auto"/>
                        <w:left w:val="none" w:sz="0" w:space="0" w:color="auto"/>
                        <w:bottom w:val="none" w:sz="0" w:space="0" w:color="auto"/>
                        <w:right w:val="none" w:sz="0" w:space="0" w:color="auto"/>
                      </w:divBdr>
                      <w:divsChild>
                        <w:div w:id="13212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231053">
      <w:bodyDiv w:val="1"/>
      <w:marLeft w:val="0"/>
      <w:marRight w:val="0"/>
      <w:marTop w:val="0"/>
      <w:marBottom w:val="0"/>
      <w:divBdr>
        <w:top w:val="none" w:sz="0" w:space="0" w:color="auto"/>
        <w:left w:val="none" w:sz="0" w:space="0" w:color="auto"/>
        <w:bottom w:val="none" w:sz="0" w:space="0" w:color="auto"/>
        <w:right w:val="none" w:sz="0" w:space="0" w:color="auto"/>
      </w:divBdr>
    </w:div>
    <w:div w:id="1988319033">
      <w:bodyDiv w:val="1"/>
      <w:marLeft w:val="0"/>
      <w:marRight w:val="0"/>
      <w:marTop w:val="0"/>
      <w:marBottom w:val="0"/>
      <w:divBdr>
        <w:top w:val="none" w:sz="0" w:space="0" w:color="auto"/>
        <w:left w:val="none" w:sz="0" w:space="0" w:color="auto"/>
        <w:bottom w:val="none" w:sz="0" w:space="0" w:color="auto"/>
        <w:right w:val="none" w:sz="0" w:space="0" w:color="auto"/>
      </w:divBdr>
      <w:divsChild>
        <w:div w:id="674574646">
          <w:marLeft w:val="0"/>
          <w:marRight w:val="0"/>
          <w:marTop w:val="0"/>
          <w:marBottom w:val="0"/>
          <w:divBdr>
            <w:top w:val="none" w:sz="0" w:space="0" w:color="auto"/>
            <w:left w:val="none" w:sz="0" w:space="0" w:color="auto"/>
            <w:bottom w:val="none" w:sz="0" w:space="0" w:color="auto"/>
            <w:right w:val="none" w:sz="0" w:space="0" w:color="auto"/>
          </w:divBdr>
          <w:divsChild>
            <w:div w:id="6094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1300</TotalTime>
  <Pages>12</Pages>
  <Words>2638</Words>
  <Characters>15038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Ajao Wasiu Bamidele</dc:creator>
  <cp:keywords/>
  <dc:description/>
  <cp:lastModifiedBy>Engr. Ajao Wasiu Bamidele</cp:lastModifiedBy>
  <cp:revision>4</cp:revision>
  <dcterms:created xsi:type="dcterms:W3CDTF">2026-04-27T10:09:00Z</dcterms:created>
  <dcterms:modified xsi:type="dcterms:W3CDTF">2026-04-28T07:49:00Z</dcterms:modified>
</cp:coreProperties>
</file>