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15C" w:rsidRPr="00344572" w:rsidRDefault="008A053F">
      <w:pPr>
        <w:pStyle w:val="Corpodetexto"/>
        <w:tabs>
          <w:tab w:val="left" w:pos="2858"/>
          <w:tab w:val="left" w:pos="10301"/>
        </w:tabs>
        <w:spacing w:before="22"/>
        <w:ind w:left="313"/>
        <w:rPr>
          <w:rFonts w:ascii="Times New Roman" w:hAnsi="Times New Roman" w:cs="Times New Roman"/>
        </w:rPr>
      </w:pPr>
      <w:r>
        <w:rPr>
          <w:rFonts w:ascii="Times New Roman"/>
          <w:color w:val="FFFFFF"/>
          <w:shd w:val="clear" w:color="auto" w:fill="7D96AC"/>
        </w:rPr>
        <w:t xml:space="preserve"> </w:t>
      </w:r>
      <w:r>
        <w:rPr>
          <w:rFonts w:ascii="Times New Roman"/>
          <w:color w:val="FFFFFF"/>
          <w:shd w:val="clear" w:color="auto" w:fill="7D96AC"/>
        </w:rPr>
        <w:tab/>
      </w:r>
      <w:r w:rsidR="00E81325">
        <w:rPr>
          <w:rFonts w:ascii="Times New Roman" w:hAnsi="Times New Roman" w:cs="Times New Roman"/>
          <w:color w:val="FFFFFF"/>
          <w:shd w:val="clear" w:color="auto" w:fill="7D96AC"/>
        </w:rPr>
        <w:t xml:space="preserve">IGOR JOSÉ DE VASCONCELOS PEREIRA </w:t>
      </w:r>
      <w:r w:rsidRPr="00344572">
        <w:rPr>
          <w:rFonts w:ascii="Times New Roman" w:hAnsi="Times New Roman" w:cs="Times New Roman"/>
          <w:color w:val="FFFFFF"/>
          <w:shd w:val="clear" w:color="auto" w:fill="7D96AC"/>
        </w:rPr>
        <w:tab/>
      </w: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spacing w:before="2"/>
        <w:rPr>
          <w:sz w:val="12"/>
        </w:rPr>
      </w:pPr>
    </w:p>
    <w:tbl>
      <w:tblPr>
        <w:tblStyle w:val="TableNormal"/>
        <w:tblW w:w="0" w:type="auto"/>
        <w:tblInd w:w="479" w:type="dxa"/>
        <w:tblLayout w:type="fixed"/>
        <w:tblLook w:val="01E0" w:firstRow="1" w:lastRow="1" w:firstColumn="1" w:lastColumn="1" w:noHBand="0" w:noVBand="0"/>
      </w:tblPr>
      <w:tblGrid>
        <w:gridCol w:w="1811"/>
        <w:gridCol w:w="82"/>
        <w:gridCol w:w="7976"/>
      </w:tblGrid>
      <w:tr w:rsidR="00A3615C" w:rsidTr="00E81325">
        <w:trPr>
          <w:trHeight w:val="424"/>
        </w:trPr>
        <w:tc>
          <w:tcPr>
            <w:tcW w:w="1893" w:type="dxa"/>
            <w:gridSpan w:val="2"/>
            <w:tcBorders>
              <w:bottom w:val="single" w:sz="4" w:space="0" w:color="7D96AC"/>
            </w:tcBorders>
          </w:tcPr>
          <w:p w:rsidR="00A3615C" w:rsidRDefault="008A053F">
            <w:pPr>
              <w:pStyle w:val="TableParagraph"/>
              <w:spacing w:before="23"/>
              <w:ind w:left="0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OBJETIVO</w:t>
            </w:r>
          </w:p>
        </w:tc>
        <w:tc>
          <w:tcPr>
            <w:tcW w:w="7976" w:type="dxa"/>
            <w:tcBorders>
              <w:bottom w:val="single" w:sz="4" w:space="0" w:color="7D96AC"/>
            </w:tcBorders>
          </w:tcPr>
          <w:p w:rsidR="00A3615C" w:rsidRDefault="008A053F" w:rsidP="008D77BB">
            <w:pPr>
              <w:pStyle w:val="TableParagraph"/>
              <w:rPr>
                <w:rFonts w:ascii="Cambria"/>
                <w:b/>
                <w:sz w:val="24"/>
              </w:rPr>
            </w:pPr>
            <w:r>
              <w:rPr>
                <w:rFonts w:ascii="Cambria"/>
                <w:sz w:val="24"/>
              </w:rPr>
              <w:t>Participar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do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processo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seletivo</w:t>
            </w:r>
          </w:p>
        </w:tc>
      </w:tr>
      <w:tr w:rsidR="00A3615C" w:rsidTr="00E81325">
        <w:trPr>
          <w:trHeight w:val="1665"/>
        </w:trPr>
        <w:tc>
          <w:tcPr>
            <w:tcW w:w="1893" w:type="dxa"/>
            <w:gridSpan w:val="2"/>
            <w:tcBorders>
              <w:top w:val="single" w:sz="4" w:space="0" w:color="7D96AC"/>
              <w:bottom w:val="single" w:sz="4" w:space="0" w:color="7D96AC"/>
            </w:tcBorders>
          </w:tcPr>
          <w:p w:rsidR="00A3615C" w:rsidRDefault="00A3615C">
            <w:pPr>
              <w:pStyle w:val="TableParagraph"/>
              <w:spacing w:before="1"/>
              <w:ind w:left="0"/>
              <w:rPr>
                <w:rFonts w:ascii="Calibri"/>
                <w:sz w:val="15"/>
              </w:rPr>
            </w:pPr>
          </w:p>
          <w:p w:rsidR="00A3615C" w:rsidRDefault="008A053F">
            <w:pPr>
              <w:pStyle w:val="TableParagraph"/>
              <w:ind w:left="0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DADOS</w:t>
            </w:r>
            <w:r>
              <w:rPr>
                <w:rFonts w:ascii="Calibri"/>
                <w:color w:val="7D96AC"/>
                <w:spacing w:val="-6"/>
                <w:sz w:val="21"/>
              </w:rPr>
              <w:t xml:space="preserve"> </w:t>
            </w:r>
            <w:r>
              <w:rPr>
                <w:rFonts w:ascii="Calibri"/>
                <w:color w:val="7D96AC"/>
                <w:sz w:val="21"/>
              </w:rPr>
              <w:t>PESSOAIS</w:t>
            </w:r>
          </w:p>
        </w:tc>
        <w:tc>
          <w:tcPr>
            <w:tcW w:w="7976" w:type="dxa"/>
            <w:tcBorders>
              <w:top w:val="single" w:sz="4" w:space="0" w:color="7D96AC"/>
              <w:bottom w:val="single" w:sz="4" w:space="0" w:color="7D96AC"/>
            </w:tcBorders>
          </w:tcPr>
          <w:p w:rsidR="00E81325" w:rsidRDefault="00E81325">
            <w:pPr>
              <w:pStyle w:val="TableParagraph"/>
              <w:spacing w:before="138" w:line="237" w:lineRule="auto"/>
              <w:ind w:right="735"/>
              <w:rPr>
                <w:sz w:val="24"/>
              </w:rPr>
            </w:pPr>
            <w:r>
              <w:rPr>
                <w:sz w:val="24"/>
              </w:rPr>
              <w:t>Solteiro</w:t>
            </w:r>
            <w:r w:rsidR="0014441D">
              <w:rPr>
                <w:sz w:val="24"/>
              </w:rPr>
              <w:t xml:space="preserve">, </w:t>
            </w:r>
            <w:r>
              <w:rPr>
                <w:sz w:val="24"/>
              </w:rPr>
              <w:t>25</w:t>
            </w:r>
            <w:r w:rsidR="008A053F">
              <w:rPr>
                <w:sz w:val="24"/>
              </w:rPr>
              <w:t xml:space="preserve"> anos, sem filhos.</w:t>
            </w:r>
          </w:p>
          <w:p w:rsidR="00A3615C" w:rsidRDefault="00E81325">
            <w:pPr>
              <w:pStyle w:val="TableParagraph"/>
              <w:spacing w:before="138" w:line="237" w:lineRule="auto"/>
              <w:ind w:right="735"/>
              <w:rPr>
                <w:sz w:val="24"/>
              </w:rPr>
            </w:pPr>
            <w:r>
              <w:rPr>
                <w:sz w:val="24"/>
              </w:rPr>
              <w:t>Rua Jardim Quitandinha,60</w:t>
            </w:r>
            <w:r w:rsidR="008A053F">
              <w:rPr>
                <w:sz w:val="24"/>
              </w:rPr>
              <w:t xml:space="preserve"> Bairro: </w:t>
            </w:r>
            <w:r w:rsidR="00344572">
              <w:rPr>
                <w:sz w:val="24"/>
              </w:rPr>
              <w:t>Socorro</w:t>
            </w:r>
            <w:r w:rsidR="008A053F">
              <w:rPr>
                <w:sz w:val="24"/>
              </w:rPr>
              <w:t xml:space="preserve"> – Jaboatão dos</w:t>
            </w:r>
            <w:r w:rsidR="008A053F"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 </w:t>
            </w:r>
            <w:r w:rsidR="008A053F">
              <w:rPr>
                <w:sz w:val="24"/>
              </w:rPr>
              <w:t>Guararapes.</w:t>
            </w:r>
            <w:r w:rsidR="008A053F">
              <w:rPr>
                <w:spacing w:val="1"/>
                <w:sz w:val="24"/>
              </w:rPr>
              <w:t xml:space="preserve"> </w:t>
            </w:r>
          </w:p>
          <w:p w:rsidR="00A3615C" w:rsidRDefault="008A053F">
            <w:pPr>
              <w:pStyle w:val="TableParagraph"/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(81)</w:t>
            </w:r>
            <w:r>
              <w:rPr>
                <w:spacing w:val="2"/>
                <w:sz w:val="24"/>
              </w:rPr>
              <w:t xml:space="preserve"> </w:t>
            </w:r>
            <w:r w:rsidR="00344572" w:rsidRPr="00344572">
              <w:rPr>
                <w:sz w:val="24"/>
              </w:rPr>
              <w:t xml:space="preserve">9 </w:t>
            </w:r>
            <w:r w:rsidR="00E81325">
              <w:rPr>
                <w:sz w:val="24"/>
              </w:rPr>
              <w:t>8419-2314</w:t>
            </w:r>
          </w:p>
          <w:p w:rsidR="00A3615C" w:rsidRDefault="008A053F" w:rsidP="00E81325">
            <w:pPr>
              <w:pStyle w:val="TableParagraph"/>
              <w:spacing w:line="242" w:lineRule="auto"/>
              <w:ind w:right="3158"/>
              <w:rPr>
                <w:sz w:val="24"/>
              </w:rPr>
            </w:pPr>
            <w:r>
              <w:rPr>
                <w:sz w:val="24"/>
              </w:rPr>
              <w:t>E-mail:</w:t>
            </w:r>
            <w:r>
              <w:rPr>
                <w:spacing w:val="2"/>
                <w:sz w:val="24"/>
              </w:rPr>
              <w:t xml:space="preserve"> </w:t>
            </w:r>
            <w:r w:rsidR="00E81325">
              <w:rPr>
                <w:spacing w:val="2"/>
                <w:sz w:val="24"/>
              </w:rPr>
              <w:t>igor.pereira1@outlook.com.br</w:t>
            </w:r>
          </w:p>
        </w:tc>
      </w:tr>
      <w:tr w:rsidR="00A3615C" w:rsidTr="00E81325">
        <w:trPr>
          <w:trHeight w:val="997"/>
        </w:trPr>
        <w:tc>
          <w:tcPr>
            <w:tcW w:w="1893" w:type="dxa"/>
            <w:gridSpan w:val="2"/>
            <w:tcBorders>
              <w:top w:val="single" w:sz="4" w:space="0" w:color="7D96AC"/>
              <w:bottom w:val="single" w:sz="4" w:space="0" w:color="7D96AC"/>
            </w:tcBorders>
          </w:tcPr>
          <w:p w:rsidR="00A3615C" w:rsidRDefault="00A3615C">
            <w:pPr>
              <w:pStyle w:val="TableParagraph"/>
              <w:spacing w:before="1"/>
              <w:ind w:left="0"/>
              <w:rPr>
                <w:rFonts w:ascii="Calibri"/>
                <w:sz w:val="15"/>
              </w:rPr>
            </w:pPr>
          </w:p>
          <w:p w:rsidR="00A3615C" w:rsidRDefault="00E81325">
            <w:pPr>
              <w:pStyle w:val="TableParagraph"/>
              <w:spacing w:line="288" w:lineRule="auto"/>
              <w:ind w:left="0" w:right="467"/>
              <w:rPr>
                <w:rFonts w:ascii="Calibri" w:hAnsi="Calibri"/>
                <w:color w:val="7D96AC"/>
                <w:sz w:val="21"/>
              </w:rPr>
            </w:pPr>
            <w:r>
              <w:rPr>
                <w:rFonts w:ascii="Calibri" w:hAnsi="Calibri"/>
                <w:color w:val="7D96AC"/>
                <w:sz w:val="21"/>
              </w:rPr>
              <w:t xml:space="preserve">RESUMO </w:t>
            </w:r>
          </w:p>
          <w:p w:rsidR="00E81325" w:rsidRDefault="00E81325">
            <w:pPr>
              <w:pStyle w:val="TableParagraph"/>
              <w:spacing w:line="288" w:lineRule="auto"/>
              <w:ind w:left="0" w:right="467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color w:val="7D96AC"/>
                <w:sz w:val="21"/>
              </w:rPr>
              <w:t>PROFISSIONAL</w:t>
            </w:r>
          </w:p>
        </w:tc>
        <w:tc>
          <w:tcPr>
            <w:tcW w:w="7976" w:type="dxa"/>
            <w:tcBorders>
              <w:top w:val="single" w:sz="4" w:space="0" w:color="7D96AC"/>
              <w:bottom w:val="single" w:sz="4" w:space="0" w:color="7D96AC"/>
            </w:tcBorders>
          </w:tcPr>
          <w:p w:rsidR="00E81325" w:rsidRDefault="00E81325" w:rsidP="00E81325"/>
          <w:p w:rsidR="00E81325" w:rsidRDefault="00E81325" w:rsidP="00E81325">
            <w:r>
              <w:t>Profissional com excelentes habilidades de comunicação e sólida experiência na</w:t>
            </w:r>
          </w:p>
          <w:p w:rsidR="00E81325" w:rsidRDefault="00E81325" w:rsidP="00E81325">
            <w:r>
              <w:t>área. Capaz de conciliar e exercer múltiplas tarefas, garantindo a eficiência e a</w:t>
            </w:r>
          </w:p>
          <w:p w:rsidR="00E81325" w:rsidRDefault="00E81325" w:rsidP="00E81325">
            <w:r>
              <w:t>qualidade que a empresa precisa</w:t>
            </w:r>
          </w:p>
          <w:p w:rsidR="00A3615C" w:rsidRDefault="00A3615C" w:rsidP="00344572">
            <w:pPr>
              <w:pStyle w:val="TableParagraph"/>
              <w:spacing w:before="189" w:line="285" w:lineRule="auto"/>
              <w:ind w:right="1973"/>
              <w:rPr>
                <w:rFonts w:ascii="Cambria" w:hAnsi="Cambria"/>
                <w:sz w:val="24"/>
              </w:rPr>
            </w:pPr>
          </w:p>
        </w:tc>
      </w:tr>
      <w:tr w:rsidR="00A3615C" w:rsidTr="00E81325">
        <w:trPr>
          <w:trHeight w:val="3379"/>
        </w:trPr>
        <w:tc>
          <w:tcPr>
            <w:tcW w:w="1893" w:type="dxa"/>
            <w:gridSpan w:val="2"/>
            <w:tcBorders>
              <w:top w:val="single" w:sz="4" w:space="0" w:color="7D96AC"/>
            </w:tcBorders>
          </w:tcPr>
          <w:p w:rsidR="00A3615C" w:rsidRDefault="00A3615C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A3615C" w:rsidRDefault="00E81325">
            <w:pPr>
              <w:pStyle w:val="TableParagraph"/>
              <w:ind w:left="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                     </w:t>
            </w:r>
          </w:p>
          <w:p w:rsidR="00A3615C" w:rsidRDefault="008A053F">
            <w:pPr>
              <w:pStyle w:val="TableParagraph"/>
              <w:spacing w:before="161" w:line="288" w:lineRule="auto"/>
              <w:ind w:left="0" w:right="59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color w:val="7D96AC"/>
                <w:sz w:val="21"/>
              </w:rPr>
              <w:t>EXPERIÊNCIA</w:t>
            </w:r>
            <w:r>
              <w:rPr>
                <w:rFonts w:ascii="Calibri" w:hAnsi="Calibri"/>
                <w:color w:val="7D96AC"/>
                <w:spacing w:val="1"/>
                <w:sz w:val="21"/>
              </w:rPr>
              <w:t xml:space="preserve"> </w:t>
            </w:r>
            <w:r w:rsidR="00E81325">
              <w:rPr>
                <w:rFonts w:ascii="Calibri" w:hAnsi="Calibri"/>
                <w:color w:val="7D96AC"/>
                <w:spacing w:val="-1"/>
                <w:sz w:val="21"/>
              </w:rPr>
              <w:t>PROFISSIONA</w:t>
            </w:r>
          </w:p>
        </w:tc>
        <w:tc>
          <w:tcPr>
            <w:tcW w:w="7976" w:type="dxa"/>
            <w:tcBorders>
              <w:top w:val="single" w:sz="4" w:space="0" w:color="7D96AC"/>
            </w:tcBorders>
          </w:tcPr>
          <w:p w:rsidR="00E81325" w:rsidRDefault="00E81325" w:rsidP="00E81325"/>
          <w:p w:rsidR="00E81325" w:rsidRDefault="00E81325" w:rsidP="00E81325">
            <w:r>
              <w:t>10/2018- 05/2023</w:t>
            </w:r>
          </w:p>
          <w:p w:rsidR="00E81325" w:rsidRDefault="00E81325" w:rsidP="00E81325">
            <w:r>
              <w:t>ANALISTA OPERACIONAL SENIOR DE LOGÍSTICA</w:t>
            </w:r>
          </w:p>
          <w:p w:rsidR="00E81325" w:rsidRPr="00E81325" w:rsidRDefault="00E81325" w:rsidP="00E81325">
            <w:pPr>
              <w:rPr>
                <w:b/>
              </w:rPr>
            </w:pPr>
            <w:r w:rsidRPr="00E81325">
              <w:rPr>
                <w:b/>
              </w:rPr>
              <w:t>Agroquimica do Nordeste | Jaboatão dos Guararapes, PE.</w:t>
            </w:r>
          </w:p>
          <w:p w:rsidR="00E81325" w:rsidRDefault="00E81325" w:rsidP="00E81325">
            <w:r>
              <w:t>Supervisionar as atividades de produção em um turno de trabalho,</w:t>
            </w:r>
          </w:p>
          <w:p w:rsidR="00E81325" w:rsidRDefault="00E81325" w:rsidP="00E81325">
            <w:r>
              <w:t>orientando as equipes de colaboradores em diversas áreas, visando</w:t>
            </w:r>
          </w:p>
          <w:p w:rsidR="00E81325" w:rsidRDefault="00E81325" w:rsidP="00E81325">
            <w:r>
              <w:t>cumprir a programação de produção definida pelo planejamento;</w:t>
            </w:r>
          </w:p>
          <w:p w:rsidR="00E81325" w:rsidRDefault="00E81325" w:rsidP="00E81325">
            <w:r>
              <w:t>Supervisionar a qualidade do produto, monitorando a correta aplicação das</w:t>
            </w:r>
          </w:p>
          <w:p w:rsidR="00E81325" w:rsidRDefault="00E81325" w:rsidP="00E81325">
            <w:r>
              <w:t>normas de qualidades e especificações dos produtos, definindo ações</w:t>
            </w:r>
          </w:p>
          <w:p w:rsidR="00E81325" w:rsidRDefault="00E81325" w:rsidP="00E81325">
            <w:r>
              <w:t>corretivas para os desvios de qualidade identificados;</w:t>
            </w:r>
          </w:p>
          <w:p w:rsidR="00E81325" w:rsidRDefault="00E81325" w:rsidP="00E81325">
            <w:r>
              <w:t>Supervisão das áreas de: expedição:embalagem de polímeros, recebimento</w:t>
            </w:r>
          </w:p>
          <w:p w:rsidR="00E81325" w:rsidRDefault="00E81325" w:rsidP="00E81325">
            <w:r>
              <w:t>de matéria-prima em container, armazenagem, mantendo contato com</w:t>
            </w:r>
          </w:p>
          <w:p w:rsidR="00E81325" w:rsidRDefault="00E81325" w:rsidP="00E81325">
            <w:r>
              <w:t>diversas áreas envolvidas</w:t>
            </w:r>
          </w:p>
          <w:p w:rsidR="00E81325" w:rsidRDefault="00E81325" w:rsidP="00E81325"/>
          <w:p w:rsidR="00E81325" w:rsidRDefault="00E81325" w:rsidP="00E81325"/>
          <w:p w:rsidR="00E81325" w:rsidRDefault="00E81325" w:rsidP="00E81325">
            <w:r>
              <w:t>03/2018-10/2018</w:t>
            </w:r>
          </w:p>
          <w:p w:rsidR="00E81325" w:rsidRDefault="00E81325" w:rsidP="00E81325">
            <w:r>
              <w:t>ESTAGIÁRIO DE LOGÍSTICA</w:t>
            </w:r>
          </w:p>
          <w:p w:rsidR="00E81325" w:rsidRDefault="00E81325" w:rsidP="00E81325">
            <w:pPr>
              <w:rPr>
                <w:b/>
              </w:rPr>
            </w:pPr>
            <w:r w:rsidRPr="00E81325">
              <w:rPr>
                <w:b/>
              </w:rPr>
              <w:t>Agroquimica do Nordeste | Jaboatão dos Guararapes, PE.</w:t>
            </w:r>
          </w:p>
          <w:p w:rsidR="00E81325" w:rsidRDefault="00E81325" w:rsidP="00E81325">
            <w:r>
              <w:t>Planejamento e sistematizaçao das atividades relativas à área de</w:t>
            </w:r>
          </w:p>
          <w:p w:rsidR="00E81325" w:rsidRDefault="00E81325" w:rsidP="00E81325">
            <w:r>
              <w:t>Qualidade;</w:t>
            </w:r>
          </w:p>
          <w:p w:rsidR="00E81325" w:rsidRDefault="00E81325" w:rsidP="00E81325">
            <w:r>
              <w:t>Definição de controles preventivos;</w:t>
            </w:r>
          </w:p>
          <w:p w:rsidR="00E81325" w:rsidRDefault="00E81325" w:rsidP="00E81325">
            <w:r>
              <w:t>Constatação e correção de deficiências que possam surgir no processo</w:t>
            </w:r>
          </w:p>
          <w:p w:rsidR="00E81325" w:rsidRDefault="00E81325" w:rsidP="00E81325">
            <w:r>
              <w:t>Administrativo.</w:t>
            </w:r>
          </w:p>
          <w:p w:rsidR="00E81325" w:rsidRDefault="00E81325" w:rsidP="00E81325"/>
          <w:p w:rsidR="00E81325" w:rsidRDefault="00E81325" w:rsidP="00E81325">
            <w:r>
              <w:t>10/2017-02/2018</w:t>
            </w:r>
          </w:p>
          <w:p w:rsidR="00E81325" w:rsidRDefault="00E81325" w:rsidP="00E81325">
            <w:r>
              <w:t>ALIMENTADOR DA LINHA DE PRODUÇÃO</w:t>
            </w:r>
          </w:p>
          <w:p w:rsidR="00E81325" w:rsidRPr="00E81325" w:rsidRDefault="00E81325" w:rsidP="00E81325">
            <w:pPr>
              <w:rPr>
                <w:b/>
              </w:rPr>
            </w:pPr>
            <w:r w:rsidRPr="00E81325">
              <w:rPr>
                <w:b/>
              </w:rPr>
              <w:t>Unilever Brasil Gelados do Nordeste | Jaboatão dos Guararape, PE</w:t>
            </w:r>
          </w:p>
          <w:p w:rsidR="00E81325" w:rsidRDefault="00E81325" w:rsidP="00E81325">
            <w:r>
              <w:t>Organização do trabalho diário, buscando otimizar o tempo e evitar</w:t>
            </w:r>
          </w:p>
          <w:p w:rsidR="00E81325" w:rsidRDefault="00E81325" w:rsidP="00E81325">
            <w:r>
              <w:t>imprevistos.</w:t>
            </w:r>
          </w:p>
          <w:p w:rsidR="00E81325" w:rsidRDefault="00E81325" w:rsidP="00E81325">
            <w:r>
              <w:t>Apoio à equipe na realização de tarefas diversas conforme a demanda</w:t>
            </w:r>
          </w:p>
          <w:p w:rsidR="00E81325" w:rsidRDefault="00E81325" w:rsidP="00E81325">
            <w:r>
              <w:t>garantindo a agilidade e eficiência.</w:t>
            </w:r>
          </w:p>
          <w:p w:rsidR="00E81325" w:rsidRDefault="00E81325" w:rsidP="00E81325"/>
          <w:p w:rsidR="00E81325" w:rsidRDefault="00E81325" w:rsidP="00E81325">
            <w:r>
              <w:t>04/2016-05/2017</w:t>
            </w:r>
          </w:p>
          <w:p w:rsidR="00E81325" w:rsidRDefault="00E81325" w:rsidP="00E81325">
            <w:r>
              <w:t>JOVEM APRENDIZ</w:t>
            </w:r>
          </w:p>
          <w:p w:rsidR="00E81325" w:rsidRPr="00E81325" w:rsidRDefault="00E81325" w:rsidP="00E81325">
            <w:pPr>
              <w:rPr>
                <w:b/>
              </w:rPr>
            </w:pPr>
            <w:r w:rsidRPr="00E81325">
              <w:rPr>
                <w:b/>
              </w:rPr>
              <w:t>Netshoes | Jaboatão dos guararapes,Pe</w:t>
            </w:r>
          </w:p>
          <w:p w:rsidR="00E81325" w:rsidRDefault="00E81325" w:rsidP="00E81325">
            <w:r>
              <w:t>Apoio em tarefas administrativas, incluindo alimentação de planilhas,</w:t>
            </w:r>
          </w:p>
          <w:p w:rsidR="00E81325" w:rsidRDefault="00E81325" w:rsidP="00E81325">
            <w:r>
              <w:t>organização de documentos e controle do estoque, otimizando a rotina da</w:t>
            </w:r>
          </w:p>
          <w:p w:rsidR="00E81325" w:rsidRDefault="00E81325" w:rsidP="00E81325">
            <w:r>
              <w:t>equipe.</w:t>
            </w:r>
          </w:p>
          <w:p w:rsidR="00217686" w:rsidRDefault="00217686" w:rsidP="00E81325">
            <w:pPr>
              <w:pStyle w:val="TableParagraph"/>
              <w:spacing w:line="256" w:lineRule="exact"/>
              <w:ind w:right="514"/>
              <w:jc w:val="both"/>
              <w:rPr>
                <w:sz w:val="24"/>
              </w:rPr>
            </w:pPr>
          </w:p>
        </w:tc>
      </w:tr>
      <w:tr w:rsidR="00A3615C" w:rsidTr="00E81325">
        <w:trPr>
          <w:trHeight w:val="2542"/>
        </w:trPr>
        <w:tc>
          <w:tcPr>
            <w:tcW w:w="1811" w:type="dxa"/>
            <w:tcBorders>
              <w:top w:val="single" w:sz="4" w:space="0" w:color="7D96AC"/>
              <w:bottom w:val="single" w:sz="4" w:space="0" w:color="7D96AC"/>
            </w:tcBorders>
          </w:tcPr>
          <w:p w:rsidR="00A3615C" w:rsidRDefault="00A3615C">
            <w:pPr>
              <w:pStyle w:val="TableParagraph"/>
              <w:ind w:left="0"/>
              <w:rPr>
                <w:rFonts w:ascii="Calibri"/>
                <w:sz w:val="15"/>
              </w:rPr>
            </w:pPr>
          </w:p>
          <w:p w:rsidR="00A3615C" w:rsidRDefault="008A053F">
            <w:pPr>
              <w:pStyle w:val="TableParagraph"/>
              <w:ind w:left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color w:val="7D96AC"/>
                <w:sz w:val="21"/>
              </w:rPr>
              <w:t>FORMAÇÃO</w:t>
            </w:r>
          </w:p>
        </w:tc>
        <w:tc>
          <w:tcPr>
            <w:tcW w:w="8058" w:type="dxa"/>
            <w:gridSpan w:val="2"/>
            <w:tcBorders>
              <w:top w:val="single" w:sz="4" w:space="0" w:color="7D96AC"/>
              <w:bottom w:val="single" w:sz="4" w:space="0" w:color="7D96AC"/>
            </w:tcBorders>
          </w:tcPr>
          <w:p w:rsidR="00714616" w:rsidRDefault="00714616" w:rsidP="00714616">
            <w:pPr>
              <w:pStyle w:val="Default"/>
            </w:pPr>
          </w:p>
          <w:p w:rsidR="00E81325" w:rsidRPr="00E81325" w:rsidRDefault="00E81325" w:rsidP="00E81325">
            <w:pPr>
              <w:rPr>
                <w:b/>
              </w:rPr>
            </w:pPr>
            <w:r w:rsidRPr="00E81325">
              <w:rPr>
                <w:b/>
              </w:rPr>
              <w:t>Graduação em Logística</w:t>
            </w:r>
          </w:p>
          <w:p w:rsidR="00E81325" w:rsidRDefault="00E81325" w:rsidP="00E81325">
            <w:r>
              <w:t>Faculdade dos Guararapes, Piedade, PE</w:t>
            </w:r>
          </w:p>
          <w:p w:rsidR="00E81325" w:rsidRDefault="00E81325" w:rsidP="00E81325">
            <w:r>
              <w:t>12/2020</w:t>
            </w:r>
          </w:p>
          <w:p w:rsidR="00E81325" w:rsidRPr="00E81325" w:rsidRDefault="00E81325" w:rsidP="00E81325">
            <w:pPr>
              <w:rPr>
                <w:b/>
              </w:rPr>
            </w:pPr>
          </w:p>
          <w:p w:rsidR="00E81325" w:rsidRPr="00E81325" w:rsidRDefault="00E81325" w:rsidP="00E81325">
            <w:pPr>
              <w:rPr>
                <w:b/>
              </w:rPr>
            </w:pPr>
            <w:r w:rsidRPr="00E81325">
              <w:rPr>
                <w:b/>
              </w:rPr>
              <w:t>Técnico em Logistica</w:t>
            </w:r>
          </w:p>
          <w:p w:rsidR="00E81325" w:rsidRDefault="00E81325" w:rsidP="00E81325">
            <w:r>
              <w:t>ETEMAC, Jaboatão dos Guararapes,PE</w:t>
            </w:r>
          </w:p>
          <w:p w:rsidR="00E81325" w:rsidRDefault="00E81325" w:rsidP="00E81325">
            <w:r>
              <w:t>12/2015</w:t>
            </w:r>
          </w:p>
          <w:p w:rsidR="00E81325" w:rsidRDefault="00E81325" w:rsidP="00E81325"/>
          <w:p w:rsidR="00E81325" w:rsidRPr="00E81325" w:rsidRDefault="00E81325" w:rsidP="00E81325">
            <w:pPr>
              <w:rPr>
                <w:b/>
              </w:rPr>
            </w:pPr>
            <w:r w:rsidRPr="00E81325">
              <w:rPr>
                <w:b/>
              </w:rPr>
              <w:t>Ensino Médio</w:t>
            </w:r>
          </w:p>
          <w:p w:rsidR="00E81325" w:rsidRDefault="00E81325" w:rsidP="00E81325">
            <w:r>
              <w:t>ETEMAC, Jaboatão dos Guararapes,PE</w:t>
            </w:r>
          </w:p>
          <w:p w:rsidR="00E81325" w:rsidRDefault="00E81325" w:rsidP="00E81325">
            <w:r>
              <w:t>Conhecimento da logistica de</w:t>
            </w:r>
          </w:p>
          <w:p w:rsidR="00A3615C" w:rsidRPr="00714616" w:rsidRDefault="00A3615C" w:rsidP="00344572">
            <w:pPr>
              <w:pStyle w:val="TableParagraph"/>
              <w:spacing w:before="98"/>
              <w:ind w:left="450"/>
              <w:rPr>
                <w:bCs/>
                <w:sz w:val="23"/>
                <w:szCs w:val="23"/>
              </w:rPr>
            </w:pPr>
          </w:p>
        </w:tc>
      </w:tr>
      <w:tr w:rsidR="00A3615C" w:rsidTr="00E81325">
        <w:trPr>
          <w:trHeight w:val="1391"/>
        </w:trPr>
        <w:tc>
          <w:tcPr>
            <w:tcW w:w="1811" w:type="dxa"/>
            <w:tcBorders>
              <w:top w:val="single" w:sz="4" w:space="0" w:color="7D96AC"/>
              <w:bottom w:val="single" w:sz="4" w:space="0" w:color="7D96AC"/>
            </w:tcBorders>
          </w:tcPr>
          <w:p w:rsidR="00A3615C" w:rsidRDefault="00A3615C">
            <w:pPr>
              <w:pStyle w:val="TableParagraph"/>
              <w:ind w:left="0"/>
              <w:rPr>
                <w:rFonts w:ascii="Calibri"/>
                <w:sz w:val="15"/>
              </w:rPr>
            </w:pPr>
          </w:p>
          <w:p w:rsidR="00A3615C" w:rsidRDefault="00E81325" w:rsidP="00344572">
            <w:pPr>
              <w:pStyle w:val="TableParagraph"/>
              <w:ind w:left="0"/>
              <w:rPr>
                <w:rFonts w:ascii="Calibri" w:hAnsi="Calibri"/>
                <w:color w:val="7D96AC"/>
                <w:sz w:val="21"/>
              </w:rPr>
            </w:pPr>
            <w:r>
              <w:rPr>
                <w:rFonts w:ascii="Calibri" w:hAnsi="Calibri"/>
                <w:color w:val="7D96AC"/>
                <w:sz w:val="21"/>
              </w:rPr>
              <w:t>HABILIDADES E</w:t>
            </w:r>
          </w:p>
          <w:p w:rsidR="00E81325" w:rsidRDefault="00E81325" w:rsidP="00344572">
            <w:pPr>
              <w:pStyle w:val="TableParagraph"/>
              <w:ind w:left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color w:val="7D96AC"/>
                <w:sz w:val="21"/>
              </w:rPr>
              <w:t>COMPETENCIAS</w:t>
            </w:r>
          </w:p>
        </w:tc>
        <w:tc>
          <w:tcPr>
            <w:tcW w:w="8058" w:type="dxa"/>
            <w:gridSpan w:val="2"/>
            <w:tcBorders>
              <w:top w:val="single" w:sz="4" w:space="0" w:color="7D96AC"/>
              <w:bottom w:val="single" w:sz="4" w:space="0" w:color="7D96AC"/>
            </w:tcBorders>
          </w:tcPr>
          <w:p w:rsidR="00E81325" w:rsidRDefault="00E81325" w:rsidP="00E81325">
            <w:pPr>
              <w:pStyle w:val="TableParagraph"/>
              <w:numPr>
                <w:ilvl w:val="0"/>
                <w:numId w:val="1"/>
              </w:numPr>
              <w:spacing w:before="164" w:line="208" w:lineRule="auto"/>
              <w:ind w:right="3846"/>
              <w:rPr>
                <w:sz w:val="24"/>
              </w:rPr>
            </w:pPr>
            <w:r>
              <w:rPr>
                <w:sz w:val="24"/>
              </w:rPr>
              <w:t>Conhecimento da logistica de transporte de cargas;</w:t>
            </w:r>
          </w:p>
          <w:p w:rsidR="00E81325" w:rsidRPr="00E81325" w:rsidRDefault="00E81325" w:rsidP="00E81325">
            <w:pPr>
              <w:pStyle w:val="TableParagraph"/>
              <w:numPr>
                <w:ilvl w:val="0"/>
                <w:numId w:val="1"/>
              </w:numPr>
              <w:spacing w:before="164" w:line="208" w:lineRule="auto"/>
              <w:ind w:right="3846"/>
              <w:rPr>
                <w:sz w:val="24"/>
              </w:rPr>
            </w:pPr>
            <w:r>
              <w:rPr>
                <w:sz w:val="24"/>
              </w:rPr>
              <w:t>Conhecimento em controle operacional e supervisão de produção;</w:t>
            </w:r>
          </w:p>
          <w:p w:rsidR="00E81325" w:rsidRDefault="00E81325" w:rsidP="00E81325">
            <w:pPr>
              <w:pStyle w:val="TableParagraph"/>
              <w:numPr>
                <w:ilvl w:val="0"/>
                <w:numId w:val="1"/>
              </w:numPr>
              <w:spacing w:before="164" w:line="208" w:lineRule="auto"/>
              <w:ind w:right="3846"/>
              <w:rPr>
                <w:sz w:val="24"/>
              </w:rPr>
            </w:pPr>
            <w:r>
              <w:rPr>
                <w:sz w:val="24"/>
              </w:rPr>
              <w:t>Conhecimento da logistica de transporte e produtos quimicos;</w:t>
            </w:r>
          </w:p>
          <w:p w:rsidR="00E81325" w:rsidRPr="00E81325" w:rsidRDefault="00E81325" w:rsidP="00E81325">
            <w:pPr>
              <w:pStyle w:val="TableParagraph"/>
              <w:numPr>
                <w:ilvl w:val="0"/>
                <w:numId w:val="1"/>
              </w:numPr>
              <w:spacing w:before="164" w:line="208" w:lineRule="auto"/>
              <w:ind w:right="3846"/>
              <w:rPr>
                <w:sz w:val="24"/>
              </w:rPr>
            </w:pPr>
            <w:r>
              <w:rPr>
                <w:sz w:val="24"/>
              </w:rPr>
              <w:t>Conhecimentos para otimizar as atividades logisticas;</w:t>
            </w:r>
          </w:p>
          <w:p w:rsidR="00A3615C" w:rsidRPr="00E81325" w:rsidRDefault="00E81325" w:rsidP="00E81325">
            <w:pPr>
              <w:pStyle w:val="TableParagraph"/>
              <w:numPr>
                <w:ilvl w:val="0"/>
                <w:numId w:val="1"/>
              </w:numPr>
              <w:spacing w:before="164" w:line="208" w:lineRule="auto"/>
              <w:ind w:right="3846"/>
              <w:rPr>
                <w:sz w:val="24"/>
              </w:rPr>
            </w:pPr>
            <w:r>
              <w:rPr>
                <w:sz w:val="24"/>
              </w:rPr>
              <w:t>Conhecimento em transporte, logistica e armazenamento de insumos.</w:t>
            </w:r>
          </w:p>
        </w:tc>
      </w:tr>
      <w:tr w:rsidR="00E81325" w:rsidTr="00E81325">
        <w:trPr>
          <w:trHeight w:val="1391"/>
        </w:trPr>
        <w:tc>
          <w:tcPr>
            <w:tcW w:w="1811" w:type="dxa"/>
            <w:tcBorders>
              <w:top w:val="single" w:sz="4" w:space="0" w:color="7D96AC"/>
              <w:bottom w:val="single" w:sz="4" w:space="0" w:color="7D96AC"/>
            </w:tcBorders>
          </w:tcPr>
          <w:p w:rsidR="00E81325" w:rsidRDefault="00E81325">
            <w:pPr>
              <w:pStyle w:val="TableParagraph"/>
              <w:ind w:left="0"/>
              <w:rPr>
                <w:rFonts w:ascii="Calibri"/>
                <w:sz w:val="15"/>
              </w:rPr>
            </w:pPr>
          </w:p>
        </w:tc>
        <w:tc>
          <w:tcPr>
            <w:tcW w:w="8058" w:type="dxa"/>
            <w:gridSpan w:val="2"/>
            <w:tcBorders>
              <w:top w:val="single" w:sz="4" w:space="0" w:color="7D96AC"/>
              <w:bottom w:val="single" w:sz="4" w:space="0" w:color="7D96AC"/>
            </w:tcBorders>
          </w:tcPr>
          <w:p w:rsidR="00E81325" w:rsidRDefault="00E81325" w:rsidP="00E81325">
            <w:pPr>
              <w:pStyle w:val="TableParagraph"/>
              <w:spacing w:before="164" w:line="208" w:lineRule="auto"/>
              <w:ind w:right="3846"/>
              <w:rPr>
                <w:sz w:val="24"/>
              </w:rPr>
            </w:pPr>
          </w:p>
        </w:tc>
      </w:tr>
    </w:tbl>
    <w:p w:rsidR="00A3615C" w:rsidRDefault="005F09AF">
      <w:pPr>
        <w:pStyle w:val="Corpodetexto"/>
        <w:rPr>
          <w:sz w:val="20"/>
        </w:rPr>
      </w:pPr>
      <w:r>
        <w:rPr>
          <w:noProof/>
        </w:rPr>
      </w:r>
      <w:r w:rsidR="005F09AF">
        <w:rPr>
          <w:noProof/>
        </w:rPr>
        <w:pict>
          <v:rect id="_x0000_s1026" style="position:absolute;margin-left:29.05pt;margin-top:788.4pt;width:533.7pt;height:.5pt;z-index:251659264;mso-position-horizontal-relative:page;mso-position-vertical-relative:page" fillcolor="#b0c0cd" stroked="f">
            <w10:wrap anchorx="page" anchory="page"/>
          </v:rect>
        </w:pict>
      </w: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rPr>
          <w:sz w:val="20"/>
        </w:rPr>
      </w:pPr>
    </w:p>
    <w:p w:rsidR="00A3615C" w:rsidRDefault="00A3615C">
      <w:pPr>
        <w:pStyle w:val="Corpodetexto"/>
        <w:spacing w:before="11"/>
        <w:rPr>
          <w:sz w:val="20"/>
        </w:rPr>
      </w:pPr>
    </w:p>
    <w:p w:rsidR="00A3615C" w:rsidRDefault="00A3615C">
      <w:pPr>
        <w:spacing w:before="101"/>
        <w:ind w:left="111"/>
        <w:rPr>
          <w:rFonts w:ascii="Cambria" w:hAnsi="Cambria"/>
          <w:sz w:val="20"/>
        </w:rPr>
      </w:pPr>
    </w:p>
    <w:sectPr w:rsidR="00A3615C">
      <w:pgSz w:w="11910" w:h="16840"/>
      <w:pgMar w:top="1380" w:right="9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641"/>
    <w:multiLevelType w:val="hybridMultilevel"/>
    <w:tmpl w:val="1E5C240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73462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15C"/>
    <w:rsid w:val="0014441D"/>
    <w:rsid w:val="00217686"/>
    <w:rsid w:val="00344572"/>
    <w:rsid w:val="003A1E4C"/>
    <w:rsid w:val="005F09AF"/>
    <w:rsid w:val="00714616"/>
    <w:rsid w:val="008A053F"/>
    <w:rsid w:val="008B0FA2"/>
    <w:rsid w:val="008D77BB"/>
    <w:rsid w:val="00927779"/>
    <w:rsid w:val="00A3615C"/>
    <w:rsid w:val="00AA274F"/>
    <w:rsid w:val="00E81325"/>
    <w:rsid w:val="00F40FFB"/>
    <w:rsid w:val="00F442D0"/>
    <w:rsid w:val="00F7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B88454"/>
  <w15:docId w15:val="{7844D37B-99B7-7544-B395-22889D51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68"/>
    </w:pPr>
  </w:style>
  <w:style w:type="paragraph" w:customStyle="1" w:styleId="Default">
    <w:name w:val="Default"/>
    <w:rsid w:val="00714616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Karla Ferreira do Nascimento</dc:creator>
  <cp:lastModifiedBy>Igor Pereira</cp:lastModifiedBy>
  <cp:revision>2</cp:revision>
  <cp:lastPrinted>2023-05-11T15:27:00Z</cp:lastPrinted>
  <dcterms:created xsi:type="dcterms:W3CDTF">2023-06-07T11:33:00Z</dcterms:created>
  <dcterms:modified xsi:type="dcterms:W3CDTF">2023-06-07T11:33:00Z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2021-04-26T00:00:00Z</vt:filetime>
  </property>
</Properties>
</file>