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E0" w:rsidRPr="00753F1D" w:rsidRDefault="00BF49E0" w:rsidP="00AC45AA">
      <w:pPr>
        <w:shd w:val="clear" w:color="auto" w:fill="C9C9C9" w:themeFill="accent3" w:themeFillTint="99"/>
        <w:tabs>
          <w:tab w:val="center" w:pos="4680"/>
          <w:tab w:val="right" w:pos="9360"/>
        </w:tabs>
        <w:spacing w:before="240" w:line="276" w:lineRule="auto"/>
        <w:rPr>
          <w:rFonts w:ascii="Cambria" w:hAnsi="Cambria"/>
          <w:b/>
          <w:sz w:val="36"/>
          <w:szCs w:val="36"/>
        </w:rPr>
      </w:pPr>
      <w:r w:rsidRPr="00753F1D">
        <w:rPr>
          <w:rFonts w:ascii="Cambria" w:hAnsi="Cambria"/>
          <w:b/>
          <w:sz w:val="36"/>
          <w:szCs w:val="36"/>
        </w:rPr>
        <w:tab/>
      </w:r>
      <w:r w:rsidR="001A1A1B" w:rsidRPr="00753F1D">
        <w:rPr>
          <w:rFonts w:ascii="Cambria" w:hAnsi="Cambria"/>
          <w:b/>
          <w:sz w:val="36"/>
          <w:szCs w:val="36"/>
        </w:rPr>
        <w:t>CURRICULUM VITAE</w:t>
      </w:r>
      <w:r w:rsidRPr="00753F1D">
        <w:rPr>
          <w:rFonts w:ascii="Cambria" w:hAnsi="Cambria"/>
          <w:b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margin" w:tblpY="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BF49E0" w:rsidRPr="00753F1D" w:rsidTr="00240A77">
        <w:tc>
          <w:tcPr>
            <w:tcW w:w="4765" w:type="dxa"/>
          </w:tcPr>
          <w:p w:rsidR="00BF49E0" w:rsidRPr="00753F1D" w:rsidRDefault="00BF49E0" w:rsidP="00AC45AA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753F1D">
              <w:rPr>
                <w:rFonts w:ascii="Cambria" w:hAnsi="Cambria"/>
                <w:b/>
                <w:sz w:val="28"/>
                <w:szCs w:val="28"/>
              </w:rPr>
              <w:t>RISHITA GUPTA</w:t>
            </w:r>
          </w:p>
        </w:tc>
        <w:tc>
          <w:tcPr>
            <w:tcW w:w="4585" w:type="dxa"/>
          </w:tcPr>
          <w:p w:rsidR="00BF49E0" w:rsidRPr="00753F1D" w:rsidRDefault="00753F1D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</w:t>
            </w:r>
            <w:r w:rsidR="00E073A6">
              <w:rPr>
                <w:rFonts w:ascii="Cambria" w:hAnsi="Cambria"/>
                <w:b/>
                <w:sz w:val="24"/>
                <w:szCs w:val="24"/>
              </w:rPr>
              <w:t xml:space="preserve">    </w:t>
            </w:r>
            <w:r w:rsidR="00BF49E0" w:rsidRPr="00753F1D">
              <w:rPr>
                <w:rFonts w:ascii="Cambria" w:hAnsi="Cambria"/>
                <w:b/>
                <w:sz w:val="24"/>
                <w:szCs w:val="24"/>
              </w:rPr>
              <w:t xml:space="preserve">Location: </w:t>
            </w:r>
            <w:r w:rsidR="00BF49E0" w:rsidRPr="00753F1D">
              <w:rPr>
                <w:rFonts w:ascii="Cambria" w:hAnsi="Cambria"/>
                <w:sz w:val="24"/>
                <w:szCs w:val="24"/>
              </w:rPr>
              <w:t>Pune, India</w:t>
            </w:r>
          </w:p>
        </w:tc>
      </w:tr>
      <w:tr w:rsidR="00BF49E0" w:rsidRPr="00753F1D" w:rsidTr="00240A77">
        <w:tc>
          <w:tcPr>
            <w:tcW w:w="4765" w:type="dxa"/>
          </w:tcPr>
          <w:p w:rsidR="00BF49E0" w:rsidRPr="00753F1D" w:rsidRDefault="008900C2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753F1D">
              <w:rPr>
                <w:rFonts w:ascii="Cambria" w:hAnsi="Cambria"/>
                <w:sz w:val="24"/>
                <w:szCs w:val="24"/>
              </w:rPr>
              <w:t>Senior Analyst/Software Engineer</w:t>
            </w:r>
          </w:p>
        </w:tc>
        <w:tc>
          <w:tcPr>
            <w:tcW w:w="4585" w:type="dxa"/>
          </w:tcPr>
          <w:p w:rsidR="00BF49E0" w:rsidRPr="00753F1D" w:rsidRDefault="00753F1D" w:rsidP="00AC45AA">
            <w:pPr>
              <w:spacing w:line="276" w:lineRule="auto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</w:t>
            </w:r>
            <w:r w:rsidR="00BF49E0" w:rsidRPr="00753F1D">
              <w:rPr>
                <w:rFonts w:ascii="Cambria" w:hAnsi="Cambria"/>
                <w:b/>
                <w:sz w:val="24"/>
                <w:szCs w:val="24"/>
              </w:rPr>
              <w:t xml:space="preserve">Email Id: </w:t>
            </w:r>
            <w:hyperlink r:id="rId5" w:history="1">
              <w:r w:rsidR="00BF49E0" w:rsidRPr="00E073A6">
                <w:rPr>
                  <w:rStyle w:val="Hyperlink"/>
                  <w:rFonts w:ascii="Cambria" w:hAnsi="Cambria"/>
                  <w:sz w:val="24"/>
                  <w:szCs w:val="24"/>
                </w:rPr>
                <w:t>rishitag.sgsits@gmail.com</w:t>
              </w:r>
            </w:hyperlink>
          </w:p>
        </w:tc>
      </w:tr>
      <w:tr w:rsidR="00BF49E0" w:rsidRPr="00753F1D" w:rsidTr="00240A77">
        <w:tc>
          <w:tcPr>
            <w:tcW w:w="4765" w:type="dxa"/>
          </w:tcPr>
          <w:p w:rsidR="00BF49E0" w:rsidRPr="00753F1D" w:rsidRDefault="008900C2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900C2">
              <w:rPr>
                <w:rFonts w:ascii="Cambria" w:hAnsi="Cambria"/>
                <w:sz w:val="24"/>
                <w:szCs w:val="24"/>
              </w:rPr>
              <w:t>Capgemini Technology Services India Ltd.</w:t>
            </w:r>
          </w:p>
        </w:tc>
        <w:tc>
          <w:tcPr>
            <w:tcW w:w="4585" w:type="dxa"/>
          </w:tcPr>
          <w:p w:rsidR="00BF49E0" w:rsidRPr="00753F1D" w:rsidRDefault="00753F1D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</w:t>
            </w:r>
            <w:r w:rsidR="00E073A6">
              <w:rPr>
                <w:rFonts w:ascii="Cambria" w:hAnsi="Cambria"/>
                <w:b/>
                <w:sz w:val="24"/>
                <w:szCs w:val="24"/>
              </w:rPr>
              <w:t xml:space="preserve">    </w:t>
            </w:r>
            <w:r w:rsidR="00BF49E0" w:rsidRPr="00753F1D">
              <w:rPr>
                <w:rFonts w:ascii="Cambria" w:hAnsi="Cambria"/>
                <w:b/>
                <w:sz w:val="24"/>
                <w:szCs w:val="24"/>
              </w:rPr>
              <w:t xml:space="preserve">Phone No.: </w:t>
            </w:r>
            <w:r w:rsidR="00BF49E0" w:rsidRPr="00753F1D">
              <w:rPr>
                <w:rFonts w:ascii="Cambria" w:hAnsi="Cambria"/>
                <w:sz w:val="24"/>
                <w:szCs w:val="24"/>
              </w:rPr>
              <w:t>+91-8989417765</w:t>
            </w:r>
          </w:p>
        </w:tc>
      </w:tr>
    </w:tbl>
    <w:p w:rsidR="001A1A1B" w:rsidRPr="00753F1D" w:rsidRDefault="001A1A1B" w:rsidP="00AC45AA">
      <w:pPr>
        <w:spacing w:line="276" w:lineRule="auto"/>
        <w:rPr>
          <w:rFonts w:ascii="Cambria" w:hAnsi="Cambria"/>
          <w:sz w:val="24"/>
          <w:szCs w:val="24"/>
        </w:rPr>
      </w:pPr>
    </w:p>
    <w:p w:rsidR="00BF49E0" w:rsidRPr="00790224" w:rsidRDefault="00AC45AA" w:rsidP="00AC45AA">
      <w:pPr>
        <w:shd w:val="clear" w:color="auto" w:fill="C9C9C9" w:themeFill="accent3" w:themeFillTint="99"/>
        <w:spacing w:line="276" w:lineRule="auto"/>
        <w:rPr>
          <w:rFonts w:ascii="Cambria" w:hAnsi="Cambria"/>
          <w:b/>
          <w:sz w:val="28"/>
          <w:szCs w:val="28"/>
        </w:rPr>
      </w:pPr>
      <w:r w:rsidRPr="00790224">
        <w:rPr>
          <w:rFonts w:ascii="Cambria" w:hAnsi="Cambria"/>
          <w:b/>
          <w:sz w:val="28"/>
          <w:szCs w:val="28"/>
        </w:rPr>
        <w:t>Key e</w:t>
      </w:r>
      <w:r w:rsidR="00753F1D" w:rsidRPr="00790224">
        <w:rPr>
          <w:rFonts w:ascii="Cambria" w:hAnsi="Cambria"/>
          <w:b/>
          <w:sz w:val="28"/>
          <w:szCs w:val="28"/>
        </w:rPr>
        <w:t>xpertise</w:t>
      </w:r>
      <w:r w:rsidRPr="00790224">
        <w:rPr>
          <w:rFonts w:ascii="Cambria" w:hAnsi="Cambria"/>
          <w:b/>
          <w:sz w:val="28"/>
          <w:szCs w:val="28"/>
        </w:rPr>
        <w:t>:</w:t>
      </w:r>
    </w:p>
    <w:p w:rsidR="00BF49E0" w:rsidRDefault="00753F1D" w:rsidP="00790224">
      <w:pPr>
        <w:spacing w:before="240" w:line="276" w:lineRule="auto"/>
        <w:rPr>
          <w:rFonts w:ascii="Cambria" w:hAnsi="Cambria"/>
        </w:rPr>
      </w:pPr>
      <w:r w:rsidRPr="00753F1D">
        <w:rPr>
          <w:rFonts w:ascii="Cambria" w:hAnsi="Cambria"/>
        </w:rPr>
        <w:t>Having experience of 1 year and 8 months (till 13</w:t>
      </w:r>
      <w:r w:rsidRPr="00753F1D">
        <w:rPr>
          <w:rFonts w:ascii="Cambria" w:hAnsi="Cambria"/>
          <w:vertAlign w:val="superscript"/>
        </w:rPr>
        <w:t>th</w:t>
      </w:r>
      <w:r w:rsidRPr="00753F1D">
        <w:rPr>
          <w:rFonts w:ascii="Cambria" w:hAnsi="Cambria"/>
        </w:rPr>
        <w:t xml:space="preserve"> August’2019) in IT industry as </w:t>
      </w:r>
      <w:r w:rsidR="00584FA2">
        <w:rPr>
          <w:rFonts w:ascii="Cambria" w:hAnsi="Cambria"/>
        </w:rPr>
        <w:t xml:space="preserve">a </w:t>
      </w:r>
      <w:bookmarkStart w:id="0" w:name="_GoBack"/>
      <w:bookmarkEnd w:id="0"/>
      <w:r w:rsidRPr="00753F1D">
        <w:rPr>
          <w:rFonts w:ascii="Cambria" w:hAnsi="Cambria"/>
        </w:rPr>
        <w:t>skilled Java Developer and team player in the field of web based software application development and maintenance. Experience in Data Gathering, Development, Implementation, Documentation and executing of a project. Working on Struts2.3 framework including Java, Spring, Hibernate, JavaScript, HTML, CSS, PL/SQL as the technological base.</w:t>
      </w:r>
    </w:p>
    <w:p w:rsidR="00753F1D" w:rsidRPr="00790224" w:rsidRDefault="00753F1D" w:rsidP="00AC45AA">
      <w:pPr>
        <w:shd w:val="clear" w:color="auto" w:fill="C9C9C9" w:themeFill="accent3" w:themeFillTint="99"/>
        <w:spacing w:before="240" w:line="276" w:lineRule="auto"/>
        <w:rPr>
          <w:rFonts w:ascii="Cambria" w:hAnsi="Cambria"/>
          <w:b/>
          <w:sz w:val="28"/>
          <w:szCs w:val="28"/>
        </w:rPr>
      </w:pPr>
      <w:r w:rsidRPr="00790224">
        <w:rPr>
          <w:rFonts w:ascii="Cambria" w:hAnsi="Cambria"/>
          <w:b/>
          <w:sz w:val="28"/>
          <w:szCs w:val="28"/>
        </w:rPr>
        <w:t>Professional experience summary:</w:t>
      </w:r>
    </w:p>
    <w:p w:rsidR="00723829" w:rsidRPr="00723829" w:rsidRDefault="00C027BC" w:rsidP="00723829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Experience in </w:t>
      </w:r>
      <w:r w:rsidR="00753F1D">
        <w:rPr>
          <w:rFonts w:ascii="Cambria" w:hAnsi="Cambria"/>
        </w:rPr>
        <w:t>Java JDBC architecture.</w:t>
      </w:r>
    </w:p>
    <w:p w:rsidR="00753F1D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Good Implementation Knowledge of Spring Framework with Hibernate.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Exposure to Spring MVC architecture.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Good Knowledge of Oracle Database and PL/SQL procedures and queries.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Exposure to SeedStack business Framework.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Have Knowle</w:t>
      </w:r>
      <w:r w:rsidRPr="00C027BC">
        <w:rPr>
          <w:rFonts w:ascii="Cambria" w:hAnsi="Cambria"/>
        </w:rPr>
        <w:t>dge of project management and comprehensive tool Apache Maven.</w:t>
      </w:r>
    </w:p>
    <w:p w:rsidR="00AC45AA" w:rsidRPr="00790224" w:rsidRDefault="00790224" w:rsidP="00AC45AA">
      <w:pPr>
        <w:shd w:val="clear" w:color="auto" w:fill="C9C9C9" w:themeFill="accent3" w:themeFillTint="99"/>
        <w:spacing w:before="240"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Technical Proficiency</w:t>
      </w:r>
      <w:r w:rsidR="00AC45AA" w:rsidRPr="00790224">
        <w:rPr>
          <w:rFonts w:ascii="Cambria" w:hAnsi="Cambria"/>
          <w:b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78"/>
        <w:gridCol w:w="5477"/>
      </w:tblGrid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Domain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AC45AA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based Software Application Development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Languages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AC45AA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Spring, Hibernate, Servlet, JavaScript, JSP, HTML, CSS, XML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Database/third party tool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AC45AA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Oracle 9i/10g/11g, SQL Developer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Tools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Eclipse, Spring Tool Suite, Star UML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Application/web server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Apache Tomcat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Configuration MGMT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SVN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OS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Windows 7 &amp; above.</w:t>
            </w:r>
          </w:p>
        </w:tc>
      </w:tr>
    </w:tbl>
    <w:p w:rsidR="00C027BC" w:rsidRDefault="00C027BC" w:rsidP="00790224">
      <w:pPr>
        <w:spacing w:line="276" w:lineRule="auto"/>
        <w:rPr>
          <w:rFonts w:ascii="Cambria" w:hAnsi="Cambria"/>
        </w:rPr>
      </w:pPr>
    </w:p>
    <w:p w:rsidR="00790224" w:rsidRDefault="0079022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530A5" w:rsidRDefault="009530A5" w:rsidP="009530A5">
      <w:pPr>
        <w:shd w:val="clear" w:color="auto" w:fill="C9C9C9" w:themeFill="accent3" w:themeFillTint="99"/>
        <w:spacing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Project Details:</w:t>
      </w:r>
    </w:p>
    <w:p w:rsidR="00790224" w:rsidRDefault="009530A5" w:rsidP="009530A5">
      <w:pPr>
        <w:rPr>
          <w:rFonts w:ascii="Cambria" w:hAnsi="Cambria"/>
          <w:b/>
        </w:rPr>
      </w:pPr>
      <w:r w:rsidRPr="009530A5">
        <w:rPr>
          <w:rFonts w:ascii="Cambria" w:hAnsi="Cambria"/>
          <w:b/>
        </w:rPr>
        <w:t>Project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780"/>
        <w:gridCol w:w="1890"/>
        <w:gridCol w:w="1975"/>
      </w:tblGrid>
      <w:tr w:rsidR="009530A5" w:rsidTr="00E073A6">
        <w:trPr>
          <w:trHeight w:val="128"/>
        </w:trPr>
        <w:tc>
          <w:tcPr>
            <w:tcW w:w="1705" w:type="dxa"/>
            <w:vMerge w:val="restart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Project Name </w:t>
            </w:r>
          </w:p>
        </w:tc>
        <w:tc>
          <w:tcPr>
            <w:tcW w:w="3780" w:type="dxa"/>
            <w:vMerge w:val="restart"/>
          </w:tcPr>
          <w:p w:rsidR="009530A5" w:rsidRPr="009530A5" w:rsidRDefault="009530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Aftersales and Part Monitoring</w:t>
            </w:r>
          </w:p>
        </w:tc>
        <w:tc>
          <w:tcPr>
            <w:tcW w:w="1890" w:type="dxa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Duration</w:t>
            </w:r>
          </w:p>
        </w:tc>
        <w:tc>
          <w:tcPr>
            <w:tcW w:w="1975" w:type="dxa"/>
          </w:tcPr>
          <w:p w:rsidR="009530A5" w:rsidRPr="009530A5" w:rsidRDefault="009530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July’18 to till Date</w:t>
            </w:r>
          </w:p>
        </w:tc>
      </w:tr>
      <w:tr w:rsidR="009530A5" w:rsidTr="00E073A6">
        <w:trPr>
          <w:trHeight w:val="127"/>
        </w:trPr>
        <w:tc>
          <w:tcPr>
            <w:tcW w:w="1705" w:type="dxa"/>
            <w:vMerge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3780" w:type="dxa"/>
            <w:vMerge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Team </w:t>
            </w:r>
            <w:r w:rsidRPr="00E073A6">
              <w:rPr>
                <w:rFonts w:ascii="Cambria" w:hAnsi="Cambria"/>
                <w:b/>
                <w:shd w:val="clear" w:color="auto" w:fill="E7E6E6" w:themeFill="background2"/>
              </w:rPr>
              <w:t>Size</w:t>
            </w:r>
          </w:p>
        </w:tc>
        <w:tc>
          <w:tcPr>
            <w:tcW w:w="1975" w:type="dxa"/>
          </w:tcPr>
          <w:p w:rsidR="009530A5" w:rsidRPr="009530A5" w:rsidRDefault="009530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People</w:t>
            </w:r>
          </w:p>
        </w:tc>
      </w:tr>
      <w:tr w:rsidR="009530A5" w:rsidTr="00E073A6">
        <w:tc>
          <w:tcPr>
            <w:tcW w:w="1705" w:type="dxa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7645" w:type="dxa"/>
            <w:gridSpan w:val="3"/>
          </w:tcPr>
          <w:p w:rsidR="009530A5" w:rsidRPr="009530A5" w:rsidRDefault="009162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application is a part of automotive industry, in here it act as a single central repository. The application imports all the data coming from different applications related to indicators like turnover, profit</w:t>
            </w:r>
            <w:r w:rsidR="008E0E6F">
              <w:rPr>
                <w:rFonts w:ascii="Cambria" w:hAnsi="Cambria"/>
              </w:rPr>
              <w:t xml:space="preserve"> on yearly or monthly basis, spare parts and all this collected data is viewed in this application.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8E0E6F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Roles &amp; Contributions</w:t>
            </w:r>
          </w:p>
        </w:tc>
        <w:tc>
          <w:tcPr>
            <w:tcW w:w="7645" w:type="dxa"/>
            <w:gridSpan w:val="3"/>
          </w:tcPr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Updated the entire application’s hierarchy by adding a new field for selection criteria.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Developed a new screen from which can export excel, data on different sheet comes from newly created materialized view</w:t>
            </w:r>
            <w:r w:rsidR="00E073A6">
              <w:rPr>
                <w:rFonts w:ascii="Cambria" w:hAnsi="Cambria"/>
              </w:rPr>
              <w:t>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Developed a new tab and screen for showing customer satisfaction records which can be updated and maintained from screen itself.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Updated the version of excel from .xls to .xlsm by updating the maven dependencies.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Added a new indicator to the particular sheet of excel with all the calculations done in PL/SQL procedure.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Added a new sheet in existing excel displaying the table’s data.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8E0E6F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Tools</w:t>
            </w:r>
          </w:p>
        </w:tc>
        <w:tc>
          <w:tcPr>
            <w:tcW w:w="7645" w:type="dxa"/>
            <w:gridSpan w:val="3"/>
          </w:tcPr>
          <w:p w:rsidR="008E0E6F" w:rsidRPr="008E0E6F" w:rsidRDefault="008E0E6F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Eclipse, SQL Developer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8E0E6F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Technologies &amp; Frameworks</w:t>
            </w:r>
          </w:p>
        </w:tc>
        <w:tc>
          <w:tcPr>
            <w:tcW w:w="7645" w:type="dxa"/>
            <w:gridSpan w:val="3"/>
          </w:tcPr>
          <w:p w:rsidR="008E0E6F" w:rsidRPr="008E0E6F" w:rsidRDefault="00E073A6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JSP, JQ</w:t>
            </w:r>
            <w:r w:rsidR="008E0E6F">
              <w:rPr>
                <w:rFonts w:ascii="Cambria" w:hAnsi="Cambria"/>
              </w:rPr>
              <w:t>uery, PL/SQL</w:t>
            </w:r>
            <w:r>
              <w:rPr>
                <w:rFonts w:ascii="Cambria" w:hAnsi="Cambria"/>
              </w:rPr>
              <w:t>, STRUTS2.3, Spring 3.1.4.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E073A6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Key Achievements</w:t>
            </w:r>
          </w:p>
        </w:tc>
        <w:tc>
          <w:tcPr>
            <w:tcW w:w="7645" w:type="dxa"/>
            <w:gridSpan w:val="3"/>
          </w:tcPr>
          <w:p w:rsidR="008E0E6F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073A6">
              <w:rPr>
                <w:rFonts w:ascii="Cambria" w:hAnsi="Cambria"/>
              </w:rPr>
              <w:t xml:space="preserve">Done all the development keeping </w:t>
            </w:r>
            <w:r>
              <w:rPr>
                <w:rFonts w:ascii="Cambria" w:hAnsi="Cambria"/>
              </w:rPr>
              <w:t>coding standards in mind.</w:t>
            </w:r>
          </w:p>
          <w:p w:rsidR="00E073A6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Completed all the advancement before deadline.</w:t>
            </w:r>
          </w:p>
          <w:p w:rsidR="00E073A6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about struts framework after getting into project.</w:t>
            </w:r>
          </w:p>
          <w:p w:rsidR="00E073A6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about batch process.</w:t>
            </w:r>
          </w:p>
          <w:p w:rsidR="00E073A6" w:rsidRPr="00E073A6" w:rsidRDefault="00E073A6" w:rsidP="002D7508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about HSSF, XSSF and SXSSF workbook and implemented the same.</w:t>
            </w:r>
          </w:p>
        </w:tc>
      </w:tr>
    </w:tbl>
    <w:p w:rsidR="008E0E6F" w:rsidRDefault="008E0E6F" w:rsidP="00E073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hAnsi="Cambria"/>
          <w:b/>
        </w:rPr>
      </w:pPr>
    </w:p>
    <w:p w:rsidR="00A64756" w:rsidRDefault="009E341C" w:rsidP="00A64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Project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1558"/>
        <w:gridCol w:w="1559"/>
      </w:tblGrid>
      <w:tr w:rsidR="009E341C" w:rsidTr="00A64756">
        <w:trPr>
          <w:trHeight w:val="128"/>
        </w:trPr>
        <w:tc>
          <w:tcPr>
            <w:tcW w:w="1705" w:type="dxa"/>
            <w:vMerge w:val="restart"/>
            <w:shd w:val="clear" w:color="auto" w:fill="E7E6E6" w:themeFill="background2"/>
          </w:tcPr>
          <w:p w:rsidR="009E341C" w:rsidRP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Project Name</w:t>
            </w:r>
          </w:p>
        </w:tc>
        <w:tc>
          <w:tcPr>
            <w:tcW w:w="4528" w:type="dxa"/>
            <w:vMerge w:val="restart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</w:t>
            </w:r>
            <w:r w:rsidR="00A64756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EE Training</w:t>
            </w:r>
          </w:p>
        </w:tc>
        <w:tc>
          <w:tcPr>
            <w:tcW w:w="1558" w:type="dxa"/>
            <w:shd w:val="clear" w:color="auto" w:fill="E7E6E6" w:themeFill="background2"/>
          </w:tcPr>
          <w:p w:rsidR="009E341C" w:rsidRP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Duration</w:t>
            </w:r>
          </w:p>
        </w:tc>
        <w:tc>
          <w:tcPr>
            <w:tcW w:w="1559" w:type="dxa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Months</w:t>
            </w:r>
          </w:p>
        </w:tc>
      </w:tr>
      <w:tr w:rsidR="009E341C" w:rsidTr="00A64756">
        <w:trPr>
          <w:trHeight w:val="127"/>
        </w:trPr>
        <w:tc>
          <w:tcPr>
            <w:tcW w:w="1705" w:type="dxa"/>
            <w:vMerge/>
            <w:shd w:val="clear" w:color="auto" w:fill="E7E6E6" w:themeFill="background2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528" w:type="dxa"/>
            <w:vMerge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:rsidR="009E341C" w:rsidRP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 w:rsidRPr="009E341C">
              <w:rPr>
                <w:rFonts w:ascii="Cambria" w:hAnsi="Cambria"/>
                <w:b/>
              </w:rPr>
              <w:t>Team Size</w:t>
            </w:r>
          </w:p>
        </w:tc>
        <w:tc>
          <w:tcPr>
            <w:tcW w:w="1559" w:type="dxa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people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9E341C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Had training in Java Enterprise Edition, with completion of mini learning project (Media composer and artist management system).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Tools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Eclipse, Oracle 9i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 w:rsidRPr="00A64756">
              <w:rPr>
                <w:rFonts w:ascii="Cambria" w:hAnsi="Cambria"/>
                <w:b/>
              </w:rPr>
              <w:t>Technologies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Spring, Hibernate, Servlet, JSP, HTML, CSS, XML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Key Achievements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different technologies helpful in creating a web based software application.</w:t>
            </w:r>
          </w:p>
        </w:tc>
      </w:tr>
    </w:tbl>
    <w:p w:rsidR="002D7508" w:rsidRDefault="002D7508" w:rsidP="002D7508">
      <w:pPr>
        <w:rPr>
          <w:rFonts w:ascii="Cambria" w:hAnsi="Cambria"/>
        </w:rPr>
      </w:pPr>
    </w:p>
    <w:p w:rsidR="002D7508" w:rsidRDefault="002D7508" w:rsidP="002D7508">
      <w:pPr>
        <w:shd w:val="clear" w:color="auto" w:fill="C9C9C9" w:themeFill="accent3" w:themeFillTint="99"/>
        <w:rPr>
          <w:rFonts w:ascii="Cambria" w:hAnsi="Cambria"/>
          <w:b/>
          <w:sz w:val="28"/>
          <w:szCs w:val="28"/>
        </w:rPr>
      </w:pPr>
      <w:r w:rsidRPr="002D7508">
        <w:rPr>
          <w:rFonts w:ascii="Cambria" w:hAnsi="Cambria"/>
          <w:b/>
          <w:sz w:val="28"/>
          <w:szCs w:val="28"/>
        </w:rPr>
        <w:lastRenderedPageBreak/>
        <w:t>Educational Qualification</w:t>
      </w:r>
      <w:r w:rsidR="00D35131">
        <w:rPr>
          <w:rFonts w:ascii="Cambria" w:hAnsi="Cambria"/>
          <w:b/>
          <w:sz w:val="28"/>
          <w:szCs w:val="28"/>
        </w:rPr>
        <w:t>:</w:t>
      </w:r>
    </w:p>
    <w:p w:rsidR="002D7508" w:rsidRDefault="002D7508" w:rsidP="003A5F29">
      <w:pPr>
        <w:pStyle w:val="ListParagraph"/>
        <w:numPr>
          <w:ilvl w:val="0"/>
          <w:numId w:val="7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Bachelor of Engineering (Electronics and Instrumentation) from Shri Govindram Seksaria Institute of Technology and Science (S.G.S.I.T.S.), Indore with 7.88 CGPA in year 2017.</w:t>
      </w:r>
    </w:p>
    <w:p w:rsidR="00D341E7" w:rsidRPr="00D341E7" w:rsidRDefault="00D341E7" w:rsidP="00D341E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Times New Roman" w:hAnsi="Times New Roman" w:cs="Times New Roman"/>
        </w:rPr>
        <w:t>Ⅻ From Spring Valley Public School, Indore, C.B.S.E. board with 81.2%.</w:t>
      </w:r>
    </w:p>
    <w:p w:rsidR="002D7508" w:rsidRPr="00D341E7" w:rsidRDefault="00D341E7" w:rsidP="002D7508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 w:rsidRPr="00D341E7">
        <w:rPr>
          <w:rFonts w:ascii="Times New Roman" w:hAnsi="Times New Roman" w:cs="Times New Roman"/>
        </w:rPr>
        <w:t xml:space="preserve">Ⅹ </w:t>
      </w:r>
      <w:r w:rsidR="00391215" w:rsidRPr="00D341E7">
        <w:rPr>
          <w:rFonts w:ascii="Times New Roman" w:hAnsi="Times New Roman" w:cs="Times New Roman"/>
        </w:rPr>
        <w:t>From</w:t>
      </w:r>
      <w:r w:rsidRPr="00D341E7">
        <w:rPr>
          <w:rFonts w:ascii="Times New Roman" w:hAnsi="Times New Roman" w:cs="Times New Roman"/>
        </w:rPr>
        <w:t xml:space="preserve"> South Indian Cultural Association School, Indore, C.B.S.E. board with 83.6%.</w:t>
      </w:r>
    </w:p>
    <w:p w:rsidR="00D341E7" w:rsidRDefault="00D341E7" w:rsidP="00D341E7">
      <w:pPr>
        <w:shd w:val="clear" w:color="auto" w:fill="C9C9C9" w:themeFill="accent3" w:themeFillTint="99"/>
        <w:spacing w:line="276" w:lineRule="auto"/>
        <w:rPr>
          <w:rFonts w:ascii="Cambria" w:hAnsi="Cambria"/>
          <w:b/>
          <w:sz w:val="28"/>
          <w:szCs w:val="28"/>
        </w:rPr>
      </w:pPr>
      <w:r w:rsidRPr="00D341E7">
        <w:rPr>
          <w:rFonts w:ascii="Cambria" w:hAnsi="Cambria"/>
          <w:b/>
          <w:sz w:val="28"/>
          <w:szCs w:val="28"/>
        </w:rPr>
        <w:t>Technical/Academic Projects</w:t>
      </w:r>
      <w:r w:rsidR="00D35131">
        <w:rPr>
          <w:rFonts w:ascii="Cambria" w:hAnsi="Cambria"/>
          <w:b/>
          <w:sz w:val="28"/>
          <w:szCs w:val="28"/>
        </w:rPr>
        <w:t>:</w:t>
      </w:r>
    </w:p>
    <w:p w:rsidR="00D341E7" w:rsidRPr="00D341E7" w:rsidRDefault="00D341E7" w:rsidP="00D35131">
      <w:pPr>
        <w:pStyle w:val="ListParagraph"/>
        <w:numPr>
          <w:ilvl w:val="0"/>
          <w:numId w:val="8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  <w:b/>
        </w:rPr>
        <w:t>Vital Sign Indicator</w:t>
      </w:r>
      <w:r w:rsidRPr="00391215">
        <w:rPr>
          <w:rFonts w:ascii="Cambria" w:hAnsi="Cambria"/>
        </w:rPr>
        <w:t>(</w:t>
      </w:r>
      <w:r>
        <w:rPr>
          <w:rFonts w:ascii="Cambria" w:hAnsi="Cambria"/>
        </w:rPr>
        <w:t>July’16 to April’17</w:t>
      </w:r>
      <w:r w:rsidRPr="00391215">
        <w:rPr>
          <w:rFonts w:ascii="Cambria" w:hAnsi="Cambria"/>
        </w:rPr>
        <w:t>)</w:t>
      </w:r>
    </w:p>
    <w:p w:rsidR="00D341E7" w:rsidRDefault="00D341E7" w:rsidP="00D35131">
      <w:pPr>
        <w:pStyle w:val="ListParagraph"/>
        <w:numPr>
          <w:ilvl w:val="0"/>
          <w:numId w:val="9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The device is capable of indicating 4 major sign of human body at home.</w:t>
      </w:r>
    </w:p>
    <w:p w:rsidR="00D341E7" w:rsidRDefault="00D341E7" w:rsidP="00D35131">
      <w:pPr>
        <w:pStyle w:val="ListParagraph"/>
        <w:numPr>
          <w:ilvl w:val="0"/>
          <w:numId w:val="9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Vital such as </w:t>
      </w:r>
      <w:r w:rsidR="00391215">
        <w:rPr>
          <w:rFonts w:ascii="Cambria" w:hAnsi="Cambria"/>
        </w:rPr>
        <w:t>SPO</w:t>
      </w:r>
      <w:r w:rsidR="00391215" w:rsidRPr="00D341E7">
        <w:rPr>
          <w:rFonts w:ascii="Cambria" w:hAnsi="Cambria"/>
          <w:vertAlign w:val="subscript"/>
        </w:rPr>
        <w:t>2</w:t>
      </w:r>
      <w:r w:rsidR="00391215">
        <w:rPr>
          <w:rFonts w:ascii="Cambria" w:hAnsi="Cambria"/>
        </w:rPr>
        <w:t xml:space="preserve"> (</w:t>
      </w:r>
      <w:r>
        <w:rPr>
          <w:rFonts w:ascii="Cambria" w:hAnsi="Cambria"/>
        </w:rPr>
        <w:t>Oxygen Saturation Level)</w:t>
      </w:r>
      <w:r w:rsidR="00D35131">
        <w:rPr>
          <w:rFonts w:ascii="Cambria" w:hAnsi="Cambria"/>
        </w:rPr>
        <w:t>, heart rate/</w:t>
      </w:r>
      <w:r>
        <w:rPr>
          <w:rFonts w:ascii="Cambria" w:hAnsi="Cambria"/>
        </w:rPr>
        <w:t>pulse rate,</w:t>
      </w:r>
      <w:r w:rsidR="00D35131">
        <w:rPr>
          <w:rFonts w:ascii="Cambria" w:hAnsi="Cambria"/>
        </w:rPr>
        <w:t xml:space="preserve"> respiration frequency,</w:t>
      </w:r>
      <w:r>
        <w:rPr>
          <w:rFonts w:ascii="Cambria" w:hAnsi="Cambria"/>
        </w:rPr>
        <w:t xml:space="preserve"> body temperature</w:t>
      </w:r>
      <w:r w:rsidR="00D35131">
        <w:rPr>
          <w:rFonts w:ascii="Cambria" w:hAnsi="Cambria"/>
        </w:rPr>
        <w:t>.</w:t>
      </w:r>
    </w:p>
    <w:p w:rsidR="00D35131" w:rsidRPr="00D35131" w:rsidRDefault="00D35131" w:rsidP="00D35131">
      <w:pPr>
        <w:pStyle w:val="ListParagraph"/>
        <w:numPr>
          <w:ilvl w:val="0"/>
          <w:numId w:val="8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  <w:b/>
        </w:rPr>
        <w:t>Temperature Controlled fan</w:t>
      </w:r>
      <w:r w:rsidRPr="00391215">
        <w:rPr>
          <w:rFonts w:ascii="Cambria" w:hAnsi="Cambria"/>
        </w:rPr>
        <w:t>(</w:t>
      </w:r>
      <w:r>
        <w:rPr>
          <w:rFonts w:ascii="Cambria" w:hAnsi="Cambria"/>
        </w:rPr>
        <w:t>January’16 to April’16</w:t>
      </w:r>
      <w:r w:rsidRPr="00391215">
        <w:rPr>
          <w:rFonts w:ascii="Cambria" w:hAnsi="Cambria"/>
        </w:rPr>
        <w:t>)</w:t>
      </w:r>
    </w:p>
    <w:p w:rsidR="00D35131" w:rsidRDefault="00D35131" w:rsidP="00D35131">
      <w:pPr>
        <w:pStyle w:val="ListParagraph"/>
        <w:numPr>
          <w:ilvl w:val="0"/>
          <w:numId w:val="12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The device is designed to control the speed of the fan according to the surrounding temperature.</w:t>
      </w:r>
    </w:p>
    <w:p w:rsidR="00D35131" w:rsidRDefault="00D35131" w:rsidP="00D35131">
      <w:pPr>
        <w:pStyle w:val="ListParagraph"/>
        <w:numPr>
          <w:ilvl w:val="0"/>
          <w:numId w:val="12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The speed of fan varied in the temperature range of 5 degree Celsius.</w:t>
      </w:r>
    </w:p>
    <w:p w:rsidR="00D35131" w:rsidRDefault="00D35131" w:rsidP="00D35131">
      <w:pPr>
        <w:pStyle w:val="ListParagraph"/>
        <w:numPr>
          <w:ilvl w:val="0"/>
          <w:numId w:val="12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Also the temperature can be viewed on the digital screen.</w:t>
      </w:r>
    </w:p>
    <w:p w:rsidR="00D35131" w:rsidRDefault="00D35131" w:rsidP="00D35131">
      <w:pPr>
        <w:shd w:val="clear" w:color="auto" w:fill="C9C9C9" w:themeFill="accent3" w:themeFillTint="99"/>
        <w:spacing w:before="240" w:line="276" w:lineRule="auto"/>
        <w:rPr>
          <w:rFonts w:ascii="Cambria" w:hAnsi="Cambria"/>
          <w:b/>
          <w:sz w:val="28"/>
          <w:szCs w:val="28"/>
        </w:rPr>
      </w:pPr>
      <w:r w:rsidRPr="00D35131">
        <w:rPr>
          <w:rFonts w:ascii="Cambria" w:hAnsi="Cambria"/>
          <w:b/>
          <w:sz w:val="28"/>
          <w:szCs w:val="28"/>
        </w:rPr>
        <w:t>Strengths: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Ability to learn from success as well as failure.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Good interpersonal relationship.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Taking initiative to understand new functionalities.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Possess strong analytical and problem solving skills and efficient in delivering objects on time.</w:t>
      </w:r>
    </w:p>
    <w:p w:rsidR="00D35131" w:rsidRP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 w:rsidRPr="00D35131">
        <w:rPr>
          <w:rFonts w:ascii="Cambria" w:hAnsi="Cambria"/>
        </w:rPr>
        <w:t>Capability to explore, learn and understand newer business domains and technology.</w:t>
      </w:r>
    </w:p>
    <w:sectPr w:rsidR="00D35131" w:rsidRPr="00D3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96D"/>
    <w:multiLevelType w:val="hybridMultilevel"/>
    <w:tmpl w:val="0C72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782D"/>
    <w:multiLevelType w:val="hybridMultilevel"/>
    <w:tmpl w:val="42341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5E5E"/>
    <w:multiLevelType w:val="hybridMultilevel"/>
    <w:tmpl w:val="04407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81996"/>
    <w:multiLevelType w:val="hybridMultilevel"/>
    <w:tmpl w:val="58343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3C38"/>
    <w:multiLevelType w:val="hybridMultilevel"/>
    <w:tmpl w:val="EE76C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4AA0"/>
    <w:multiLevelType w:val="hybridMultilevel"/>
    <w:tmpl w:val="65667F3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6" w15:restartNumberingAfterBreak="0">
    <w:nsid w:val="46782210"/>
    <w:multiLevelType w:val="hybridMultilevel"/>
    <w:tmpl w:val="E4A4F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6D47"/>
    <w:multiLevelType w:val="hybridMultilevel"/>
    <w:tmpl w:val="2682B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561FB0"/>
    <w:multiLevelType w:val="hybridMultilevel"/>
    <w:tmpl w:val="1640F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D0852"/>
    <w:multiLevelType w:val="hybridMultilevel"/>
    <w:tmpl w:val="C62C3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21290"/>
    <w:multiLevelType w:val="hybridMultilevel"/>
    <w:tmpl w:val="9C1A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7F9"/>
    <w:multiLevelType w:val="multilevel"/>
    <w:tmpl w:val="C2305276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2" w15:restartNumberingAfterBreak="0">
    <w:nsid w:val="6E64310E"/>
    <w:multiLevelType w:val="hybridMultilevel"/>
    <w:tmpl w:val="5CCED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D00331"/>
    <w:multiLevelType w:val="hybridMultilevel"/>
    <w:tmpl w:val="3D30B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35"/>
    <w:rsid w:val="001A1A1B"/>
    <w:rsid w:val="00240A77"/>
    <w:rsid w:val="002D7508"/>
    <w:rsid w:val="00391215"/>
    <w:rsid w:val="003A5F29"/>
    <w:rsid w:val="00584FA2"/>
    <w:rsid w:val="00723829"/>
    <w:rsid w:val="00753F1D"/>
    <w:rsid w:val="00790224"/>
    <w:rsid w:val="008900C2"/>
    <w:rsid w:val="00894C35"/>
    <w:rsid w:val="008E0E6F"/>
    <w:rsid w:val="009162A5"/>
    <w:rsid w:val="009530A5"/>
    <w:rsid w:val="009E341C"/>
    <w:rsid w:val="00A64756"/>
    <w:rsid w:val="00AC45AA"/>
    <w:rsid w:val="00BF49E0"/>
    <w:rsid w:val="00C027BC"/>
    <w:rsid w:val="00CF27D1"/>
    <w:rsid w:val="00D341E7"/>
    <w:rsid w:val="00D35131"/>
    <w:rsid w:val="00E073A6"/>
    <w:rsid w:val="00F30125"/>
    <w:rsid w:val="00F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463A-F314-4178-8C61-00071759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9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ag.sgs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Rishita</dc:creator>
  <cp:keywords/>
  <dc:description/>
  <cp:lastModifiedBy>Gupta, Rishita</cp:lastModifiedBy>
  <cp:revision>4</cp:revision>
  <dcterms:created xsi:type="dcterms:W3CDTF">2019-08-07T12:18:00Z</dcterms:created>
  <dcterms:modified xsi:type="dcterms:W3CDTF">2019-08-07T12:36:00Z</dcterms:modified>
</cp:coreProperties>
</file>