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6E91" w14:textId="51FCBA90" w:rsidR="00DC124E" w:rsidRDefault="00D8130C" w:rsidP="006D7722">
      <w:pPr>
        <w:jc w:val="both"/>
      </w:pPr>
      <w:r>
        <w:rPr>
          <w:noProof/>
        </w:rPr>
        <w:drawing>
          <wp:inline distT="0" distB="0" distL="0" distR="0" wp14:anchorId="63178251" wp14:editId="2EFB1894">
            <wp:extent cx="1188476" cy="1301750"/>
            <wp:effectExtent l="19050" t="19050" r="1206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85" cy="131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124E">
        <w:rPr>
          <w:noProof/>
        </w:rPr>
        <w:drawing>
          <wp:inline distT="0" distB="0" distL="0" distR="0" wp14:anchorId="0D218B15" wp14:editId="08D95ABF">
            <wp:extent cx="1270000" cy="914212"/>
            <wp:effectExtent l="19050" t="19050" r="2540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56" cy="940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80E2D" w14:textId="2884B42F" w:rsidR="006D7722" w:rsidRDefault="006D7722" w:rsidP="006D7722">
      <w:pPr>
        <w:jc w:val="both"/>
      </w:pPr>
    </w:p>
    <w:p w14:paraId="06012EC4" w14:textId="204AEEC0" w:rsidR="006D7722" w:rsidRPr="006D7722" w:rsidRDefault="006D7722" w:rsidP="006D7722">
      <w:pPr>
        <w:spacing w:after="0"/>
        <w:jc w:val="both"/>
        <w:rPr>
          <w:sz w:val="16"/>
          <w:szCs w:val="16"/>
        </w:rPr>
      </w:pPr>
      <w:r w:rsidRPr="006D7722">
        <w:rPr>
          <w:sz w:val="16"/>
          <w:szCs w:val="16"/>
        </w:rPr>
        <w:t>Уравнение касательной к кривой:</w:t>
      </w:r>
      <w:r>
        <w:rPr>
          <w:sz w:val="16"/>
          <w:szCs w:val="16"/>
        </w:rPr>
        <w:tab/>
      </w:r>
      <w:r w:rsidRPr="006D7722">
        <w:rPr>
          <w:rFonts w:cstheme="minorHAnsi"/>
          <w:sz w:val="16"/>
          <w:szCs w:val="16"/>
        </w:rPr>
        <w:tab/>
      </w:r>
    </w:p>
    <w:p w14:paraId="42C7FFAC" w14:textId="77777777" w:rsidR="006D7722" w:rsidRDefault="006D7722" w:rsidP="006D7722">
      <w:pPr>
        <w:spacing w:after="0"/>
        <w:jc w:val="both"/>
      </w:pPr>
      <w:r w:rsidRPr="006D7722">
        <w:drawing>
          <wp:inline distT="0" distB="0" distL="0" distR="0" wp14:anchorId="59F7B87D" wp14:editId="4DD57465">
            <wp:extent cx="1492250" cy="34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960" cy="3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A16" w14:textId="77777777" w:rsidR="006D7722" w:rsidRDefault="006D7722" w:rsidP="006D7722">
      <w:pPr>
        <w:spacing w:after="0"/>
        <w:jc w:val="both"/>
        <w:rPr>
          <w:rFonts w:cstheme="minorHAnsi"/>
          <w:sz w:val="16"/>
          <w:szCs w:val="16"/>
        </w:rPr>
      </w:pPr>
      <w:r w:rsidRPr="006D7722">
        <w:rPr>
          <w:rFonts w:cstheme="minorHAnsi"/>
          <w:sz w:val="16"/>
          <w:szCs w:val="16"/>
        </w:rPr>
        <w:t>уравнение нормальной плоскости</w:t>
      </w:r>
      <w:r>
        <w:rPr>
          <w:rFonts w:cstheme="minorHAnsi"/>
          <w:sz w:val="16"/>
          <w:szCs w:val="16"/>
        </w:rPr>
        <w:t>:</w:t>
      </w:r>
    </w:p>
    <w:p w14:paraId="1B67E421" w14:textId="77777777" w:rsidR="006D7722" w:rsidRDefault="006D7722" w:rsidP="006D7722">
      <w:pPr>
        <w:spacing w:after="0"/>
        <w:jc w:val="both"/>
      </w:pPr>
      <w:r w:rsidRPr="006D7722">
        <w:t xml:space="preserve"> </w:t>
      </w:r>
      <w:r w:rsidRPr="006D7722">
        <w:drawing>
          <wp:inline distT="0" distB="0" distL="0" distR="0" wp14:anchorId="7BA77A0F" wp14:editId="63029ADE">
            <wp:extent cx="2597426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48" cy="1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6E4" w14:textId="77777777" w:rsidR="006D7722" w:rsidRDefault="006D7722" w:rsidP="006D7722">
      <w:pPr>
        <w:spacing w:after="0"/>
        <w:jc w:val="both"/>
        <w:rPr>
          <w:rFonts w:cstheme="minorHAnsi"/>
          <w:sz w:val="16"/>
          <w:szCs w:val="16"/>
        </w:rPr>
      </w:pPr>
      <w:r w:rsidRPr="006D7722">
        <w:rPr>
          <w:rFonts w:cstheme="minorHAnsi"/>
          <w:sz w:val="16"/>
          <w:szCs w:val="16"/>
        </w:rPr>
        <w:t xml:space="preserve">Уравнение касательной плоскости к поверхности </w:t>
      </w:r>
      <w:r w:rsidRPr="006D7722">
        <w:rPr>
          <w:rFonts w:ascii="Cambria Math" w:hAnsi="Cambria Math" w:cs="Cambria Math"/>
          <w:sz w:val="16"/>
          <w:szCs w:val="16"/>
        </w:rPr>
        <w:t>𝑧</w:t>
      </w:r>
      <w:r w:rsidRPr="006D7722">
        <w:rPr>
          <w:rFonts w:cstheme="minorHAnsi"/>
          <w:sz w:val="16"/>
          <w:szCs w:val="16"/>
        </w:rPr>
        <w:t>=</w:t>
      </w:r>
      <w:r w:rsidRPr="006D7722">
        <w:rPr>
          <w:rFonts w:ascii="Cambria Math" w:hAnsi="Cambria Math" w:cs="Cambria Math"/>
          <w:sz w:val="16"/>
          <w:szCs w:val="16"/>
        </w:rPr>
        <w:t>𝑧</w:t>
      </w:r>
      <w:r w:rsidRPr="006D7722">
        <w:rPr>
          <w:rFonts w:cstheme="minorHAnsi"/>
          <w:sz w:val="16"/>
          <w:szCs w:val="16"/>
        </w:rPr>
        <w:t>(</w:t>
      </w:r>
      <w:proofErr w:type="gramStart"/>
      <w:r w:rsidRPr="006D7722">
        <w:rPr>
          <w:rFonts w:ascii="Cambria Math" w:hAnsi="Cambria Math" w:cs="Cambria Math"/>
          <w:sz w:val="16"/>
          <w:szCs w:val="16"/>
        </w:rPr>
        <w:t>𝑥</w:t>
      </w:r>
      <w:r w:rsidRPr="006D7722">
        <w:rPr>
          <w:rFonts w:cstheme="minorHAnsi"/>
          <w:sz w:val="16"/>
          <w:szCs w:val="16"/>
        </w:rPr>
        <w:t>;</w:t>
      </w:r>
      <w:r w:rsidRPr="006D7722">
        <w:rPr>
          <w:rFonts w:ascii="Cambria Math" w:hAnsi="Cambria Math" w:cs="Cambria Math"/>
          <w:sz w:val="16"/>
          <w:szCs w:val="16"/>
        </w:rPr>
        <w:t>𝑦</w:t>
      </w:r>
      <w:proofErr w:type="gramEnd"/>
      <w:r w:rsidRPr="006D7722">
        <w:rPr>
          <w:rFonts w:cstheme="minorHAnsi"/>
          <w:sz w:val="16"/>
          <w:szCs w:val="16"/>
        </w:rPr>
        <w:t xml:space="preserve">)в точке </w:t>
      </w:r>
      <w:r w:rsidRPr="006D7722">
        <w:rPr>
          <w:rFonts w:ascii="Cambria Math" w:hAnsi="Cambria Math" w:cs="Cambria Math"/>
          <w:sz w:val="16"/>
          <w:szCs w:val="16"/>
        </w:rPr>
        <w:t>𝑀</w:t>
      </w:r>
      <w:r w:rsidRPr="006D7722">
        <w:rPr>
          <w:rFonts w:cstheme="minorHAnsi"/>
          <w:sz w:val="10"/>
          <w:szCs w:val="10"/>
        </w:rPr>
        <w:t>0</w:t>
      </w:r>
      <w:r w:rsidRPr="006D7722">
        <w:rPr>
          <w:rFonts w:cstheme="minorHAnsi"/>
          <w:sz w:val="16"/>
          <w:szCs w:val="16"/>
        </w:rPr>
        <w:t>(</w:t>
      </w:r>
      <w:r w:rsidRPr="006D7722">
        <w:rPr>
          <w:rFonts w:ascii="Cambria Math" w:hAnsi="Cambria Math" w:cs="Cambria Math"/>
          <w:sz w:val="16"/>
          <w:szCs w:val="16"/>
        </w:rPr>
        <w:t>𝑥</w:t>
      </w:r>
      <w:r w:rsidRPr="006D7722">
        <w:rPr>
          <w:rFonts w:cstheme="minorHAnsi"/>
          <w:sz w:val="10"/>
          <w:szCs w:val="10"/>
        </w:rPr>
        <w:t>0</w:t>
      </w:r>
      <w:r w:rsidRPr="006D7722">
        <w:rPr>
          <w:rFonts w:cstheme="minorHAnsi"/>
          <w:sz w:val="16"/>
          <w:szCs w:val="16"/>
        </w:rPr>
        <w:t>,</w:t>
      </w:r>
      <w:r w:rsidRPr="006D7722">
        <w:rPr>
          <w:rFonts w:ascii="Cambria Math" w:hAnsi="Cambria Math" w:cs="Cambria Math"/>
          <w:sz w:val="16"/>
          <w:szCs w:val="16"/>
        </w:rPr>
        <w:t>𝑦</w:t>
      </w:r>
      <w:r w:rsidRPr="006D7722">
        <w:rPr>
          <w:rFonts w:cstheme="minorHAnsi"/>
          <w:sz w:val="10"/>
          <w:szCs w:val="10"/>
        </w:rPr>
        <w:t>0</w:t>
      </w:r>
      <w:r w:rsidRPr="006D7722">
        <w:rPr>
          <w:rFonts w:cstheme="minorHAnsi"/>
          <w:sz w:val="16"/>
          <w:szCs w:val="16"/>
        </w:rPr>
        <w:t>,</w:t>
      </w:r>
      <w:r w:rsidRPr="006D7722">
        <w:rPr>
          <w:rFonts w:ascii="Cambria Math" w:hAnsi="Cambria Math" w:cs="Cambria Math"/>
          <w:sz w:val="16"/>
          <w:szCs w:val="16"/>
        </w:rPr>
        <w:t>𝑧</w:t>
      </w:r>
      <w:r w:rsidRPr="006D7722">
        <w:rPr>
          <w:rFonts w:cstheme="minorHAnsi"/>
          <w:sz w:val="10"/>
          <w:szCs w:val="10"/>
        </w:rPr>
        <w:t>0</w:t>
      </w:r>
      <w:r w:rsidRPr="006D7722">
        <w:rPr>
          <w:rFonts w:cstheme="minorHAnsi"/>
          <w:sz w:val="16"/>
          <w:szCs w:val="16"/>
        </w:rPr>
        <w:t>)</w:t>
      </w:r>
      <w:r>
        <w:rPr>
          <w:rFonts w:cstheme="minorHAnsi"/>
          <w:sz w:val="16"/>
          <w:szCs w:val="16"/>
        </w:rPr>
        <w:t>:</w:t>
      </w:r>
    </w:p>
    <w:p w14:paraId="094E6E4C" w14:textId="77777777" w:rsidR="006D7722" w:rsidRPr="006D7722" w:rsidRDefault="006D7722" w:rsidP="006D7722">
      <w:pPr>
        <w:spacing w:after="0"/>
        <w:jc w:val="both"/>
        <w:rPr>
          <w:rFonts w:cstheme="minorHAnsi"/>
        </w:rPr>
      </w:pPr>
      <w:r w:rsidRPr="006D7722">
        <w:rPr>
          <w:rFonts w:cstheme="minorHAnsi"/>
        </w:rPr>
        <w:drawing>
          <wp:inline distT="0" distB="0" distL="0" distR="0" wp14:anchorId="20EA0632" wp14:editId="4CFC6290">
            <wp:extent cx="2281083" cy="304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542" cy="3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8DA" w14:textId="4A88F151" w:rsidR="006D7722" w:rsidRDefault="006D7722" w:rsidP="006D7722">
      <w:pPr>
        <w:spacing w:after="0"/>
        <w:jc w:val="both"/>
        <w:rPr>
          <w:rFonts w:cstheme="minorHAnsi"/>
          <w:sz w:val="16"/>
          <w:szCs w:val="16"/>
        </w:rPr>
      </w:pPr>
      <w:r w:rsidRPr="006D7722">
        <w:rPr>
          <w:rFonts w:cstheme="minorHAnsi"/>
          <w:sz w:val="16"/>
          <w:szCs w:val="16"/>
        </w:rPr>
        <w:t>уравнение нормали</w:t>
      </w:r>
      <w:r>
        <w:rPr>
          <w:rFonts w:cstheme="minorHAnsi"/>
          <w:sz w:val="16"/>
          <w:szCs w:val="16"/>
        </w:rPr>
        <w:t>:</w:t>
      </w:r>
    </w:p>
    <w:p w14:paraId="029E870C" w14:textId="267F3F20" w:rsidR="006D7722" w:rsidRDefault="006D7722" w:rsidP="006D7722">
      <w:pPr>
        <w:spacing w:after="0"/>
        <w:jc w:val="both"/>
        <w:rPr>
          <w:rFonts w:cstheme="minorHAnsi"/>
          <w:sz w:val="16"/>
          <w:szCs w:val="16"/>
        </w:rPr>
      </w:pPr>
      <w:r w:rsidRPr="006D7722">
        <w:rPr>
          <w:rFonts w:cstheme="minorHAnsi"/>
          <w:sz w:val="16"/>
          <w:szCs w:val="16"/>
        </w:rPr>
        <w:drawing>
          <wp:inline distT="0" distB="0" distL="0" distR="0" wp14:anchorId="73834EDA" wp14:editId="0C2C4131">
            <wp:extent cx="1625600" cy="39175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0613" cy="4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888A" w14:textId="3B7405C7" w:rsidR="002B0219" w:rsidRDefault="002B0219" w:rsidP="006D7722">
      <w:pPr>
        <w:spacing w:after="0"/>
        <w:jc w:val="both"/>
        <w:rPr>
          <w:rFonts w:cstheme="minorHAnsi"/>
          <w:sz w:val="16"/>
          <w:szCs w:val="16"/>
        </w:rPr>
      </w:pPr>
    </w:p>
    <w:p w14:paraId="6D0E6FA4" w14:textId="27C6AA25" w:rsidR="002B0219" w:rsidRPr="006D7722" w:rsidRDefault="002B0219" w:rsidP="006D7722">
      <w:pPr>
        <w:spacing w:after="0"/>
        <w:jc w:val="both"/>
        <w:rPr>
          <w:rFonts w:cstheme="minorHAnsi"/>
          <w:sz w:val="16"/>
          <w:szCs w:val="16"/>
        </w:rPr>
      </w:pPr>
    </w:p>
    <w:p w14:paraId="35284862" w14:textId="6D787FB4" w:rsidR="006D7722" w:rsidRPr="006D7722" w:rsidRDefault="006D7722" w:rsidP="006D7722">
      <w:pPr>
        <w:spacing w:after="0"/>
        <w:jc w:val="both"/>
        <w:rPr>
          <w:rFonts w:cstheme="minorHAnsi"/>
        </w:rPr>
      </w:pPr>
      <w:r>
        <w:tab/>
      </w:r>
      <w:r>
        <w:tab/>
      </w:r>
    </w:p>
    <w:sectPr w:rsidR="006D7722" w:rsidRPr="006D7722" w:rsidSect="00DC1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4E"/>
    <w:rsid w:val="001238A0"/>
    <w:rsid w:val="002B0219"/>
    <w:rsid w:val="005710F5"/>
    <w:rsid w:val="006D7722"/>
    <w:rsid w:val="009B1636"/>
    <w:rsid w:val="00B0562D"/>
    <w:rsid w:val="00D8130C"/>
    <w:rsid w:val="00D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E493"/>
  <w15:chartTrackingRefBased/>
  <w15:docId w15:val="{8C94DADA-5BA6-4E47-BA32-12445DA6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2021-04-26T15:27:00Z</cp:lastPrinted>
  <dcterms:created xsi:type="dcterms:W3CDTF">2021-04-26T15:25:00Z</dcterms:created>
  <dcterms:modified xsi:type="dcterms:W3CDTF">2021-04-26T15:27:00Z</dcterms:modified>
</cp:coreProperties>
</file>