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ANCIENT AGO CHANNEL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Complete Frame-Types Reference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v1.0 · A single quick-reference sheet covering every frame type and device established across the Master Playbook, Addendum v1–v3, and competitor analysis. Use this while writing “sentence = image N = little describe” beats.</w:t>
      </w:r>
    </w:p>
    <w:p>
      <w:pPr>
        <w:pStyle w:val="Heading1"/>
        <w:spacing w:before="300"/>
      </w:pPr>
      <w:r>
        <w:rPr>
          <w:b/>
          <w:bCs/>
        </w:rPr>
        <w:t xml:space="preserve">1 · Base Frame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TYPE — White Object/Character</w:t>
            </w:r>
          </w:p>
          <w:p>
            <w:pPr>
              <w:spacing w:before="60"/>
            </w:pPr>
            <w:r>
              <w:t xml:space="preserve">A single object or one character alone on a plain white background, with a short text label under it.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single campfire in the center, text below reads 'FIRE'.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TYPE — White Diagram/Cutaway</w:t>
            </w:r>
          </w:p>
          <w:p>
            <w:pPr>
              <w:spacing w:before="60"/>
            </w:pPr>
            <w:r>
              <w:t xml:space="preserve">An infographic-style diagram: a cross-section, a measuring scale, an icon with arrows showing a process.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cutaway of clothing showing three layers with trapped air between them.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TYPE — White Big-Text Card</w:t>
            </w:r>
          </w:p>
          <w:p>
            <w:pPr>
              <w:spacing w:before="60"/>
            </w:pPr>
            <w:r>
              <w:t xml:space="preserve">Bold/medium-weight text as the main content, sometimes with one supporting device (arrow line, small icon), sometimes bare if it's a short hinge sentence (see Rule F8).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text reads 'THE ENTIRE SPAN OF HUMAN HISTORY', a timeline scale underneath.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TYPE — White Comparison Card</w:t>
            </w:r>
          </w:p>
          <w:p>
            <w:pPr>
              <w:spacing w:before="60"/>
            </w:pPr>
            <w:r>
              <w:t xml:space="preserve">Two states/concepts contrasted side by side, divided by a dashed line (or see Rule G3 for a real environmental divider instead).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'BEFORE' vs 'AFTER', a hunched figure on the left, an upright figure on the right.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TYPE — Painted / Env Scene</w:t>
            </w:r>
          </w:p>
          <w:p>
            <w:pPr>
              <w:spacing w:before="60"/>
            </w:pPr>
            <w:r>
              <w:t xml:space="preserve">A full illustrated scene: a character (or characters) doing something specific, with an expression, in a background with 2–3 concrete details. Never leave the sky empty in outdoor scenes; no moon/sun/stars unless asked.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an ancient stick figure hunched over a fire, worried expression, snow falling, mountains in the background.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2 · Diagram &amp; Label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Labeled-Parts Diagram (Rule F1)</w:t>
            </w:r>
          </w:p>
          <w:p>
            <w:pPr>
              <w:spacing w:before="60"/>
            </w:pPr>
            <w:r>
              <w:t xml:space="preserve">A named invention/mechanism gets its own white frame: the object drawn clean with 2–4 part labels connected by arrows.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'METAL ARM', 'BURNING CORD', 'POWDER PAN' labeled on a matchlock mechanism.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Flaw-Label Diagram (Rule G6)</w:t>
            </w:r>
          </w:p>
          <w:p>
            <w:pPr>
              <w:spacing w:before="60"/>
            </w:pPr>
            <w:r>
              <w:t xml:space="preserve">Same idea, but the label points at a weak point or defect instead of a functional part.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'CRACK', 'LARGE GAP' labeled on a bone joint.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Quality-Label Diagram (Rule G7)</w:t>
            </w:r>
          </w:p>
          <w:p>
            <w:pPr>
              <w:spacing w:before="60"/>
            </w:pPr>
            <w:r>
              <w:t xml:space="preserve">Labels radiate off an object naming its abstract qualities, not physical parts.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'ENERGY DENSE', 'STABLE', 'STORABLE' pointing at a bowl of fat.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Terrain Cutaway (Rule G8)</w:t>
            </w:r>
          </w:p>
          <w:p>
            <w:pPr>
              <w:spacing w:before="60"/>
            </w:pPr>
            <w:r>
              <w:t xml:space="preserve">A labeled geological cross-section (a cave, a hillside) showing why its shape works — cold/wind arrows hitting the outside, a labeled steady zone inside.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hillside cross-section, 'COLD' arrows hitting the slope, 'STEADY' labeling the warm chamber inside.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Multi-Layer Cross-Section</w:t>
            </w:r>
          </w:p>
          <w:p>
            <w:pPr>
              <w:spacing w:before="60"/>
            </w:pPr>
            <w:r>
              <w:t xml:space="preserve">Several vertical bands labeled top-to-bottom or side-to-side, showing how stacked materials block something, often with a short caption underneath.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'SNOW / SOD / BONE / HIDE' bands with cold arrows stopped at the outer layer, caption 'NO WAY IN.'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3 · Comparison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Dashed-Divider Comparison (Rule F2)</w:t>
            </w:r>
          </w:p>
          <w:p>
            <w:pPr>
              <w:spacing w:before="60"/>
            </w:pPr>
            <w:r>
              <w:t xml:space="preserve">Default device for any explicit contrast the script draws — two items/states divided by a dashed vertical line.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'SCIENTIST' vs 'WIZARD', one figure holding a jar, one holding a glowing scroll.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Environmental Divider (Rule G3)</w:t>
            </w:r>
          </w:p>
          <w:p>
            <w:pPr>
              <w:spacing w:before="60"/>
            </w:pPr>
            <w:r>
              <w:t xml:space="preserve">Same contrast, but shown as ONE continuous illustrated scene split by a real in-world element — a wall, a doorway, a geographic line.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storm outside on one side of a doorway, a warm fire inside on the other, both in one frame.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Checkmark/X Value Judgment (Rule G12)</w:t>
            </w:r>
          </w:p>
          <w:p>
            <w:pPr>
              <w:spacing w:before="60"/>
            </w:pPr>
            <w:r>
              <w:t xml:space="preserve">A comparison card adds a green check to the better option and a red X to the worse one, for an explicit verdict.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lean-to (red X, 'QUICK') vs a bone dome ('BUILT TO LAST', green check).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Icon-Size Intensity (Rule G4)</w:t>
            </w:r>
          </w:p>
          <w:p>
            <w:pPr>
              <w:spacing w:before="60"/>
            </w:pPr>
            <w:r>
              <w:t xml:space="preserve">A quantitative/intensity difference shown by scaling the same icon bigger or smaller, not just presence/absence.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small flame labeled 'LEAN MEAT' vs a large flame labeled 'FAT'.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4 · Continuity &amp; Time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Connection Chain (start / continue / end)</w:t>
            </w:r>
          </w:p>
          <w:p>
            <w:pPr>
              <w:spacing w:before="60"/>
            </w:pPr>
            <w:r>
              <w:t xml:space="preserve">The user's notation for 2–3 frames holding one character and location across a beat, progressing from setup to payoff. Weather/character stay constant except for the deliberate change the line calls for.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Connection start: figure on a ridge → continue: running toward a tree → end: crouched beneath it.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Progressive Diagram Build (Rule F3)</w:t>
            </w:r>
          </w:p>
          <w:p>
            <w:pPr>
              <w:spacing w:before="60"/>
            </w:pPr>
            <w:r>
              <w:t xml:space="preserve">The SAME diagram redrawn across 3 consecutive frames, each adding one new element or step — used when the underlying process itself is escalating.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arrows building inside a tube → pushing against the walls → bursting through the weakest point.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Time-Repeat Icon (Rule G5)</w:t>
            </w:r>
          </w:p>
          <w:p>
            <w:pPr>
              <w:spacing w:before="60"/>
            </w:pPr>
            <w:r>
              <w:t xml:space="preserve">A single small icon repeated in a row within ONE frame to show duration passing, as a lighter alternative to a 3-frame build.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five small crescent moons in a row above a buried food cache.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5 · Narrator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Bare Direct-Address Figure</w:t>
            </w:r>
          </w:p>
          <w:p>
            <w:pPr>
              <w:spacing w:before="60"/>
            </w:pPr>
            <w:r>
              <w:t xml:space="preserve">A plain/neutral stick figure on white, facing the viewer, gesturing as if explaining. Vary the gesture across occurrences — never the identical pose twice in a row.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one hand raised, mouth open, as if speaking.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Dressed Narrator (Rule G11)</w:t>
            </w:r>
          </w:p>
          <w:p>
            <w:pPr>
              <w:spacing w:before="60"/>
            </w:pPr>
            <w:r>
              <w:t xml:space="preserve">The direct-address figure can instead be dressed in the video's own setting-appropriate clothing (not always the bare neutral figure), optionally paired with a short written caption beside them.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the ancient stickman in his own fur clothing, one finger raised, explaining directly to camera.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6 · Text-Card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Bare Hinge Text (Rule F8)</w:t>
            </w:r>
          </w:p>
          <w:p>
            <w:pPr>
              <w:spacing w:before="60"/>
            </w:pPr>
            <w:r>
              <w:t xml:space="preserve">A very short (2–5 word) declarative hinge sentence gets plain medium-weight text with NO supporting device — the one exception to the white-card rule.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'THEN WAR FOUND IT.'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Threat/Topic Checklist Tracker (Rule G1)</w:t>
            </w:r>
          </w:p>
          <w:p>
            <w:pPr>
              <w:spacing w:before="60"/>
            </w:pPr>
            <w:r>
              <w:t xml:space="preserve">For a script built around a small fixed set of named dangers, one recurring icon row is reused every time the video returns to 'what's next' — checkmarks accumulate, the current one is circled in red.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snowflake✓ / bowl✓ / teeth / moon — teeth circled in red as the current threat.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Timeline-of-Icons / Map+Clock Summary (Rule F9)</w:t>
            </w:r>
          </w:p>
          <w:p>
            <w:pPr>
              <w:spacing w:before="60"/>
            </w:pPr>
            <w:r>
              <w:t xml:space="preserve">A whole-arc recap as a row of small icons with dates underneath, or a world map combined with a small clock/counter icon for a global stat.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bowl → torch → cannon → gun, dated 850 / 1132 / 1453 / TODAY.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Concept-as-Object (Rule G13)</w:t>
            </w:r>
          </w:p>
          <w:p>
            <w:pPr>
              <w:spacing w:before="60"/>
            </w:pPr>
            <w:r>
              <w:t xml:space="preserve">An abstract concept the script names is rendered as a literal, instantly-recognizable object icon.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'insurance' shown as a literal policy-document icon.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7 · Special Narrative Beats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Captioned Painted Scene (Rule G2)</w:t>
            </w:r>
          </w:p>
          <w:p>
            <w:pPr>
              <w:spacing w:before="60"/>
            </w:pPr>
            <w:r>
              <w:t xml:space="preserve">A painted scene carries a bold caption directly under or beside it, museum-placard style, instead of cutting to a white card.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pile of mammoth bones, captioned 'MAMMOTH BONES' underneath.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Multi-Panel Grid Tiling (Rule F4)</w:t>
            </w:r>
          </w:p>
          <w:p>
            <w:pPr>
              <w:spacing w:before="60"/>
            </w:pPr>
            <w:r>
              <w:t xml:space="preserve">One frame subdivided into a small grid (e.g. 2×2) of the same action repeated, for 'this happened everywhere at once' lines.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four mini-panels, each showing a different alchemist mixing a bowl.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Time-Bridge Connector (Rule F5)</w:t>
            </w:r>
          </w:p>
          <w:p>
            <w:pPr>
              <w:spacing w:before="60"/>
            </w:pPr>
            <w:r>
              <w:t xml:space="preserve">Connect an ancient origin to its modern form with a thought bubble or a dotted/arrow line between two icons — not an anachronistic prop in a character's hand.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modern gun icon connected by a dotted line down to an ancient jar icon.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One Literal Metaphor (Rule F6)</w:t>
            </w:r>
          </w:p>
          <w:p>
            <w:pPr>
              <w:spacing w:before="60"/>
            </w:pPr>
            <w:r>
              <w:t xml:space="preserve">When the script lands on its single strongest metaphor line, render it literally for exactly one frame — used once per video, at the peak beat only.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flame literally shaped like a dragon for 'you were holding a dragon.'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Detail Insert Shot (Rule F7)</w:t>
            </w:r>
          </w:p>
          <w:p>
            <w:pPr>
              <w:spacing w:before="60"/>
            </w:pPr>
            <w:r>
              <w:t xml:space="preserve">An extreme close-up on one specific physical detail the script calls out, as its own frame between wider shots.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a close-up on a small wound with a few drops of blood.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Resource-Conflict Scene (Rule G9)</w:t>
            </w:r>
          </w:p>
          <w:p>
            <w:pPr>
              <w:spacing w:before="60"/>
            </w:pPr>
            <w:r>
              <w:t xml:space="preserve">One painted scene showing armed/tense figures confronting each other over a scarce resource, to dramatize stakes.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two groups facing off with spears outside a claimed cave.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0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Danger-Tease Beat (Rule G10)</w:t>
            </w:r>
          </w:p>
          <w:p>
            <w:pPr>
              <w:spacing w:before="60"/>
            </w:pPr>
            <w:r>
              <w:t xml:space="preserve">One frame glimpses an unresolved threat before it's explained or resolved.</w:t>
            </w:r>
          </w:p>
          <w:p>
            <w:pPr>
              <w:spacing w:before="60"/>
            </w:pPr>
            <w:r>
              <w:rPr>
                <w:i/>
                <w:iCs/>
                <w:sz w:val="19"/>
                <w:szCs w:val="19"/>
              </w:rPr>
              <w:t xml:space="preserve">e.g. glowing eyes in a dark cave mouth.</w:t>
            </w:r>
          </w:p>
        </w:tc>
      </w:tr>
    </w:tbl>
    <w:p>
      <w:pPr>
        <w:pStyle w:val="Heading1"/>
        <w:spacing w:before="300"/>
      </w:pPr>
      <w:r>
        <w:rPr>
          <w:b/>
          <w:bCs/>
        </w:rPr>
        <w:t xml:space="preserve">8 · Standing House Rules</w:t>
      </w:r>
    </w:p>
    <w:p>
      <w:pPr>
        <w:spacing w:after="100"/>
      </w:pPr>
      <w:r>
        <w:t xml:space="preserve">• Only the word "stick figure" — never human, man, person, or doll.</w:t>
      </w:r>
    </w:p>
    <w:p>
      <w:pPr>
        <w:spacing w:after="100"/>
      </w:pPr>
      <w:r>
        <w:t xml:space="preserve">• No red X / cross marks for plain negation unless explicitly requested — show absence by simply not drawing the missing thing. (The checkmark/X in Rule G12 is a separate, requested value-judgment device.)</w:t>
      </w:r>
    </w:p>
    <w:p>
      <w:pPr>
        <w:spacing w:after="100"/>
      </w:pPr>
      <w:r>
        <w:t xml:space="preserve">• Never leave the sky empty in outdoor scenes — always something in it (clouds, weather) — but no moon/sun/stars unless asked.</w:t>
      </w:r>
    </w:p>
    <w:p>
      <w:pPr>
        <w:spacing w:after="100"/>
      </w:pPr>
      <w:r>
        <w:t xml:space="preserve">• Weather stays constant across one continuity/Connection chain — only changes when the line itself calls for it.</w:t>
      </w:r>
    </w:p>
    <w:p>
      <w:pPr>
        <w:spacing w:after="100"/>
      </w:pPr>
      <w:r>
        <w:t xml:space="preserve">• Character masters are built fresh per video, never reused from a previous one, even for a conceptually similar character type.</w:t>
      </w:r>
    </w:p>
    <w:p>
      <w:pPr>
        <w:spacing w:after="100"/>
      </w:pPr>
      <w:r>
        <w:t xml:space="preserve">• Every character needs a concrete action verb plus an expression — never just "standing." Drop "in the center / facing forward" placement boilerplate; the image model infers composition on its own.</w:t>
      </w:r>
    </w:p>
    <w:p>
      <w:pPr>
        <w:spacing w:after="100"/>
      </w:pPr>
      <w:r>
        <w:t xml:space="preserve">• White-card text should read as plain/medium weight, not heavy or bold — matching the competitor reference, not too big or small.</w:t>
      </w:r>
    </w:p>
    <w:p>
      <w:pPr>
        <w:spacing w:after="100"/>
      </w:pPr>
      <w:r>
        <w:t xml:space="preserve">• Env descriptions stay simple and minimal — the user gives loose direction; Claude fills in the specific representation without padding extra unrequested elements.</w:t>
      </w:r>
    </w:p>
    <w:p>
      <w:pPr>
        <w:spacing w:before="400"/>
        <w:jc w:val="center"/>
      </w:pPr>
      <w:r>
        <w:rPr>
          <w:i/>
          <w:iCs/>
          <w:sz w:val="18"/>
          <w:szCs w:val="18"/>
        </w:rPr>
        <w:t xml:space="preserve">Ancient Ago Channel · Complete Frame-Types Reference ·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2026-07-27T10:53:42.519Z</dcterms:created>
  <dcterms:modified xsi:type="dcterms:W3CDTF">2026-07-27T10:53:42.551Z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