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pPr>
      <w:r>
        <w:rPr>
          <w:lang w:val="en-US"/>
        </w:rPr>
        <w:t>Settings</w:t>
      </w:r>
    </w:p>
    <w:p>
      <w:pPr>
        <w:pStyle w:val="style0"/>
        <w:rPr/>
      </w:pPr>
      <w:r>
        <w:rPr>
          <w:lang w:val="en-US"/>
        </w:rPr>
        <w:t>Search</w:t>
      </w:r>
    </w:p>
    <w:p>
      <w:pPr>
        <w:pStyle w:val="style0"/>
        <w:rPr/>
      </w:pPr>
      <w:r>
        <w:rPr>
          <w:lang w:val="en-US"/>
        </w:rPr>
        <w:t>Settings</w:t>
      </w:r>
    </w:p>
    <w:p>
      <w:pPr>
        <w:pStyle w:val="style0"/>
        <w:rPr/>
      </w:pPr>
    </w:p>
    <w:p>
      <w:pPr>
        <w:pStyle w:val="style0"/>
        <w:rPr/>
      </w:pPr>
      <w:r>
        <w:rPr>
          <w:lang w:val="en-US"/>
        </w:rPr>
        <w:t>General</w:t>
      </w:r>
    </w:p>
    <w:p>
      <w:pPr>
        <w:pStyle w:val="style0"/>
        <w:rPr/>
      </w:pPr>
    </w:p>
    <w:p>
      <w:pPr>
        <w:pStyle w:val="style0"/>
        <w:rPr/>
      </w:pPr>
      <w:r>
        <w:rPr>
          <w:lang w:val="en-US"/>
        </w:rPr>
        <w:t>Account</w:t>
      </w:r>
    </w:p>
    <w:p>
      <w:pPr>
        <w:pStyle w:val="style0"/>
        <w:rPr/>
      </w:pPr>
    </w:p>
    <w:p>
      <w:pPr>
        <w:pStyle w:val="style0"/>
        <w:rPr/>
      </w:pPr>
      <w:r>
        <w:rPr>
          <w:lang w:val="en-US"/>
        </w:rPr>
        <w:t>Privacy</w:t>
      </w:r>
    </w:p>
    <w:p>
      <w:pPr>
        <w:pStyle w:val="style0"/>
        <w:rPr/>
      </w:pPr>
    </w:p>
    <w:p>
      <w:pPr>
        <w:pStyle w:val="style0"/>
        <w:rPr/>
      </w:pPr>
      <w:r>
        <w:rPr>
          <w:lang w:val="en-US"/>
        </w:rPr>
        <w:t>Billing</w:t>
      </w:r>
    </w:p>
    <w:p>
      <w:pPr>
        <w:pStyle w:val="style0"/>
        <w:rPr/>
      </w:pPr>
    </w:p>
    <w:p>
      <w:pPr>
        <w:pStyle w:val="style0"/>
        <w:rPr/>
      </w:pPr>
      <w:r>
        <w:rPr>
          <w:lang w:val="en-US"/>
        </w:rPr>
        <w:t>Capabilities</w:t>
      </w:r>
    </w:p>
    <w:p>
      <w:pPr>
        <w:pStyle w:val="style0"/>
        <w:rPr/>
      </w:pPr>
    </w:p>
    <w:p>
      <w:pPr>
        <w:pStyle w:val="style0"/>
        <w:rPr/>
      </w:pPr>
      <w:r>
        <w:rPr>
          <w:lang w:val="en-US"/>
        </w:rPr>
        <w:t>Reflect</w:t>
      </w:r>
    </w:p>
    <w:p>
      <w:pPr>
        <w:pStyle w:val="style0"/>
        <w:rPr/>
      </w:pPr>
    </w:p>
    <w:p>
      <w:pPr>
        <w:pStyle w:val="style0"/>
        <w:rPr/>
      </w:pPr>
      <w:r>
        <w:rPr>
          <w:lang w:val="en-US"/>
        </w:rPr>
        <w:t>Time and focus</w:t>
      </w:r>
    </w:p>
    <w:p>
      <w:pPr>
        <w:pStyle w:val="style0"/>
        <w:rPr/>
      </w:pPr>
    </w:p>
    <w:p>
      <w:pPr>
        <w:pStyle w:val="style0"/>
        <w:rPr/>
      </w:pPr>
      <w:r>
        <w:rPr>
          <w:lang w:val="en-US"/>
        </w:rPr>
        <w:t>Claude Code</w:t>
      </w:r>
    </w:p>
    <w:p>
      <w:pPr>
        <w:pStyle w:val="style0"/>
        <w:rPr/>
      </w:pPr>
      <w:r>
        <w:rPr>
          <w:lang w:val="en-US"/>
        </w:rPr>
        <w:t>Customize</w:t>
      </w:r>
    </w:p>
    <w:p>
      <w:pPr>
        <w:pStyle w:val="style0"/>
        <w:rPr/>
      </w:pPr>
    </w:p>
    <w:p>
      <w:pPr>
        <w:pStyle w:val="style0"/>
        <w:rPr/>
      </w:pPr>
      <w:r>
        <w:rPr>
          <w:lang w:val="en-US"/>
        </w:rPr>
        <w:t>Skills</w:t>
      </w:r>
    </w:p>
    <w:p>
      <w:pPr>
        <w:pStyle w:val="style0"/>
        <w:rPr/>
      </w:pPr>
    </w:p>
    <w:p>
      <w:pPr>
        <w:pStyle w:val="style0"/>
        <w:rPr/>
      </w:pPr>
      <w:r>
        <w:rPr>
          <w:lang w:val="en-US"/>
        </w:rPr>
        <w:t>Connectors</w:t>
      </w:r>
    </w:p>
    <w:p>
      <w:pPr>
        <w:pStyle w:val="style0"/>
        <w:rPr/>
      </w:pPr>
    </w:p>
    <w:p>
      <w:pPr>
        <w:pStyle w:val="style0"/>
        <w:rPr/>
      </w:pPr>
      <w:r>
        <w:rPr>
          <w:lang w:val="en-US"/>
        </w:rPr>
        <w:t>Plugins</w:t>
      </w:r>
    </w:p>
    <w:p>
      <w:pPr>
        <w:pStyle w:val="style0"/>
        <w:rPr/>
      </w:pPr>
    </w:p>
    <w:p>
      <w:pPr>
        <w:pStyle w:val="style0"/>
        <w:rPr/>
      </w:pPr>
      <w:r>
        <w:rPr>
          <w:lang w:val="en-US"/>
        </w:rPr>
        <w:t>Memory</w:t>
      </w:r>
    </w:p>
    <w:p>
      <w:pPr>
        <w:pStyle w:val="style0"/>
        <w:rPr/>
      </w:pPr>
      <w:r>
        <w:rPr>
          <w:lang w:val="en-US"/>
        </w:rPr>
        <w:t>Ancient Ago Channel</w:t>
      </w:r>
    </w:p>
    <w:p>
      <w:pPr>
        <w:pStyle w:val="style0"/>
        <w:rPr/>
      </w:pPr>
      <w:r>
        <w:rPr>
          <w:lang w:val="en-US"/>
        </w:rPr>
        <w:t>Summary</w:t>
      </w:r>
    </w:p>
    <w:p>
      <w:pPr>
        <w:pStyle w:val="style0"/>
        <w:rPr/>
      </w:pPr>
      <w:r>
        <w:rPr>
          <w:lang w:val="en-US"/>
        </w:rPr>
        <w:t>Ongoing "Ancient Ago Channel" stick-figure explainer video pipeline — Workflow.docx + Frame Consistency Patch addendum, video production history, and house style rules for scripts and image prompts.</w:t>
      </w:r>
    </w:p>
    <w:p>
      <w:pPr>
        <w:pStyle w:val="style0"/>
        <w:rPr/>
      </w:pPr>
    </w:p>
    <w:p>
      <w:pPr>
        <w:pStyle w:val="style0"/>
        <w:rPr/>
      </w:pPr>
      <w:r>
        <w:rPr>
          <w:lang w:val="en-US"/>
        </w:rPr>
        <w:t>Details</w:t>
      </w:r>
    </w:p>
    <w:p>
      <w:pPr>
        <w:pStyle w:val="style0"/>
        <w:rPr/>
      </w:pPr>
      <w:r>
        <w:rPr>
          <w:lang w:val="en-US"/>
        </w:rPr>
        <w:t>Pipeline</w:t>
      </w:r>
    </w:p>
    <w:p>
      <w:pPr>
        <w:pStyle w:val="style0"/>
        <w:rPr/>
      </w:pPr>
      <w:r>
        <w:rPr>
          <w:lang w:val="en-US"/>
        </w:rPr>
        <w:t>Claude's role is now image-prompt generation ONLY — no more title picking or script writing. The user writes the title and full script themselves elsewhere.</w:t>
      </w:r>
    </w:p>
    <w:p>
      <w:pPr>
        <w:pStyle w:val="style0"/>
        <w:rPr/>
      </w:pPr>
      <w:r>
        <w:rPr>
          <w:lang w:val="en-US"/>
        </w:rPr>
        <w:t>New flow: user sends the complete script first (so Claude has the full arc for continuity/checklist-tracker planning), then feeds beats one at a time ("sentence = image N" + short Env/White tag), and Claude writes the image prompt straight from that using the accumulated house rules — no script or title involvement from Claude going forward.</w:t>
      </w:r>
    </w:p>
    <w:p>
      <w:pPr>
        <w:pStyle w:val="style0"/>
        <w:rPr/>
      </w:pPr>
      <w:r>
        <w:rPr>
          <w:lang w:val="en-US"/>
        </w:rPr>
        <w:t>Following the Master Production Playbook (Workflow_-_Pipeline.docx) together with the Frame Consistency Patch addendum (Workflow_Addendum_Frame_Consistency_Patch.docx) — the two are meant to travel as a pair.</w:t>
      </w:r>
    </w:p>
    <w:p>
      <w:pPr>
        <w:pStyle w:val="style0"/>
        <w:rPr/>
      </w:pPr>
      <w:r>
        <w:rPr>
          <w:lang w:val="en-US"/>
        </w:rPr>
        <w:t>Pipeline stages: pick title → pick style (Ink or Zenn, no blend) + video length → write script → confirm script → user sends "sentence = image N = little describe" directly (single step, no continuity/full-detail hand-off sub-step) → Claude writes image prompts batch by batch straight from that → description (title + first two script lines + real sourced DOIs + tags).</w:t>
      </w:r>
    </w:p>
    <w:p>
      <w:pPr>
        <w:pStyle w:val="style0"/>
        <w:rPr/>
      </w:pPr>
      <w:r>
        <w:rPr>
          <w:lang w:val="en-US"/>
        </w:rPr>
        <w:t>Two variants of a Step 3 sub-process were tried and both cancelled: (a) a three-part split where Claude proposed ready-to-edit descriptions in the exact final format, and (b) Claude returning continuity groupings + full scene detail as raw material for the user to write from. Reverted to the original: user writes "sentence = image N = little describe" directly and minimally (just what they want and roughly where), Claude does not pad Env scenes with extra unrequested elements, and goes straight to image prompts.</w:t>
      </w:r>
    </w:p>
    <w:p>
      <w:pPr>
        <w:pStyle w:val="style0"/>
        <w:rPr/>
      </w:pPr>
      <w:r>
        <w:rPr>
          <w:lang w:val="en-US"/>
        </w:rPr>
        <w:t>For White Background frames where the user gives minimal description (e.g. just the text to display), Claude should look to the reference frame sheets and the Addendum's white-frame rule to decide an appropriate supporting device (arrow line, paired icons, map pin, etc.) rather than leaving it as bare text only.</w:t>
      </w:r>
    </w:p>
    <w:p>
      <w:pPr>
        <w:pStyle w:val="style0"/>
        <w:rPr/>
      </w:pPr>
      <w:r>
        <w:rPr>
          <w:lang w:val="en-US"/>
        </w:rPr>
        <w:t>Character masters are NOT reused across videos — every new video gets entirely fresh masters built from scratch, restarting the lettering at A, even for conceptually similar character types (e.g. "ancient stickman" or "modern figure" gets redesigned fresh each time, not pointed back at an older video's master).</w:t>
      </w:r>
    </w:p>
    <w:p>
      <w:pPr>
        <w:pStyle w:val="style0"/>
        <w:rPr/>
      </w:pPr>
      <w:r>
        <w:rPr>
          <w:lang w:val="en-US"/>
        </w:rPr>
        <w:t>Env scene descriptions should stay simple and minimal — the user gives loose, high-level direction (what they want, roughly where) and leaves the specific representation to Claude's judgment, but the output itself must not be padded with extra unrequested elements or detail beyond what's needed to support the line.</w:t>
      </w:r>
    </w:p>
    <w:p>
      <w:pPr>
        <w:pStyle w:val="style0"/>
        <w:rPr/>
      </w:pPr>
      <w:r>
        <w:rPr>
          <w:lang w:val="en-US"/>
        </w:rPr>
        <w:t>For continuity chains of environment/location, Claude also provides a "location prompt" (a locked reference description of the setting itself), the same way character masters lock a character's look.</w:t>
      </w:r>
    </w:p>
    <w:p>
      <w:pPr>
        <w:pStyle w:val="style0"/>
        <w:rPr/>
      </w:pPr>
      <w:r>
        <w:rPr>
          <w:lang w:val="en-US"/>
        </w:rPr>
        <w:t>The user marks a stretch needing two beats with "Image N + Image N+1" against one sentence — this means two full separate frames (e.g. a "before" state and an "after" state), not a single split-panel/comparison-card image.</w:t>
      </w:r>
    </w:p>
    <w:p>
      <w:pPr>
        <w:pStyle w:val="style0"/>
        <w:rPr/>
      </w:pPr>
      <w:r>
        <w:rPr>
          <w:lang w:val="en-US"/>
        </w:rPr>
        <w:t>Output for image-prompt batches must be HTML only, styled after the uploaded "FREEZE to Death — Image Prompts" PDF: a Character Masters section first (locked reference stick figures), then batches of locked commands, following Section 07's frame-type catalog plus the addendum's rules.</w:t>
      </w:r>
    </w:p>
    <w:p>
      <w:pPr>
        <w:pStyle w:val="style0"/>
        <w:rPr/>
      </w:pPr>
      <w:r>
        <w:rPr>
          <w:lang w:val="en-US"/>
        </w:rPr>
        <w:t>Completed videos</w:t>
      </w:r>
    </w:p>
    <w:p>
      <w:pPr>
        <w:pStyle w:val="style0"/>
        <w:rPr/>
      </w:pPr>
      <w:r>
        <w:rPr>
          <w:lang w:val="en-US"/>
        </w:rPr>
        <w:t>Video #2 — "What Did Early Humans Do When Someone Went Missing?" — Ink style, ~8 minutes. Full script, all 5 image-prompt batches (frames 1–120), and description with real DOIs all completed.</w:t>
      </w:r>
    </w:p>
    <w:p>
      <w:pPr>
        <w:pStyle w:val="style0"/>
        <w:rPr/>
      </w:pPr>
      <w:r>
        <w:rPr>
          <w:lang w:val="en-US"/>
        </w:rPr>
        <w:t>Current video in production</w:t>
      </w:r>
    </w:p>
    <w:p>
      <w:pPr>
        <w:pStyle w:val="style0"/>
        <w:rPr/>
      </w:pPr>
      <w:r>
        <w:rPr>
          <w:lang w:val="en-US"/>
        </w:rPr>
        <w:t>New video (untitled leadership/agriculture origin story) — script covers: a failed hunt, "You" the ancient protagonist correctly predicting a herd's location and an incoming storm, the group granting situational then permanent leadership, You inventing agriculture (seed germination, soil, sunlight, photosynthesis, soil bacteria, gas exchange all explained mechanistically), population growth 30→200, personal leadership stops scaling, trust-based leader selection, and stone-pile voting — bookended by modern boss/government/voting-app scenes (Time-Bridge Connector opportunity both ends).</w:t>
      </w:r>
    </w:p>
    <w:p>
      <w:pPr>
        <w:pStyle w:val="style0"/>
        <w:rPr/>
      </w:pPr>
      <w:r>
        <w:rPr>
          <w:lang w:val="en-US"/>
        </w:rPr>
        <w:t>Corrections specific to this video (may apply going forward too): (a) web research before writing a prompt is only needed when Claude has genuine doubt about how to depict something well — not for every single frame; (b) the "Connection start/continue/end" notation is CANCELLED for this video — every frame is standalone by default, with no automatic carrying-over of previous-frame details; continuity only happens when the user's own beat description explicitly says "same" or "same previous scene" in their own words — Claude should not infer or extend continuity beyond what's literally stated; (c) when the user does say "same"/"same previous," what carries over is background and foreground, not automatically the exact mid-ground character rendering — small natural variation in the character across repeats is fine, it's not meant to be pixel-identical.</w:t>
      </w:r>
    </w:p>
    <w:p>
      <w:pPr>
        <w:pStyle w:val="style0"/>
        <w:rPr/>
      </w:pPr>
      <w:r>
        <w:rPr>
          <w:lang w:val="en-US"/>
        </w:rPr>
        <w:t>User re-uploaded the channel's own original 18-sheet reference set (Missing/Freeze-to-Death house style, first shown at the very start of this whole project) plus two screenshots of a "teaching stickman" character (one pose: finger raised, admonishing/serious expression; other pose: both hands open in a shrug, questioning expression) — these are to be used purely as visual style/character-design reference, not as source material for new formal rules this time.</w:t>
      </w:r>
    </w:p>
    <w:p>
      <w:pPr>
        <w:pStyle w:val="style0"/>
        <w:rPr/>
      </w:pPr>
      <w:r>
        <w:rPr>
          <w:lang w:val="en-US"/>
        </w:rPr>
        <w:t>Masters for this video: "You" (the ancient protagonist/narrator throughline, messy hair, fur clothing, appears constantly), Modern Stickman (plain modern clothing, for boss/government/voting-app bookend scenes), Teaching Stickman (bald/simple narrator design modeled on the two reference screenshots — finger-raised and open-hand-shrug poses, used for direct-address/explainer beats and cycled with additional varied gestures per house rule), Ancient Group Member (generic tribe member, reused for crowd/group scenes).</w:t>
      </w:r>
    </w:p>
    <w:p>
      <w:pPr>
        <w:pStyle w:val="style0"/>
        <w:rPr/>
      </w:pPr>
      <w:r>
        <w:rPr>
          <w:lang w:val="en-US"/>
        </w:rPr>
        <w:t>This video has a deep, dedicated science-explainer stretch (seed germination → soil comparison → sunlight comparison → photosynthesis mechanism → soil bacteria → gas exchange) that the user wants built out with heavy labeled-diagram/cutaway techniques (3–4 labels per diagram per the user's own rule-of-thumb), matching or exceeding the competitor videos' explainer density.</w:t>
      </w:r>
    </w:p>
    <w:p>
      <w:pPr>
        <w:pStyle w:val="style0"/>
        <w:rPr/>
      </w:pPr>
      <w:r>
        <w:rPr>
          <w:lang w:val="en-US"/>
        </w:rPr>
        <w:t>Completed videos (older)</w:t>
      </w:r>
    </w:p>
    <w:p>
      <w:pPr>
        <w:pStyle w:val="style0"/>
        <w:rPr/>
      </w:pPr>
      <w:r>
        <w:rPr>
          <w:lang w:val="en-US"/>
        </w:rPr>
        <w:t>Video #3 — "How did Ancient Humans Survive The Deadly Storm?" — Ink style, ~10 minutes. PAUSED, not completed — full ~2,700-word script confirmed, but only image-prompt batches through frame 51 were delivered before the user moved on to the next video. Could be resumed later starting at frame 52 if the user returns to it.</w:t>
      </w:r>
    </w:p>
    <w:p>
      <w:pPr>
        <w:pStyle w:val="style0"/>
        <w:rPr/>
      </w:pPr>
      <w:r>
        <w:rPr>
          <w:lang w:val="en-US"/>
        </w:rPr>
        <w:t>Corrected script-writing rules (apply to every future Ink script on this channel, not just this video)</w:t>
      </w:r>
    </w:p>
    <w:p>
      <w:pPr>
        <w:pStyle w:val="style0"/>
        <w:rPr/>
      </w:pPr>
      <w:r>
        <w:rPr>
          <w:lang w:val="en-US"/>
        </w:rPr>
        <w:t>Use problem-chain logic — each solution creates the next problem, which forces the next invention — not a list of facts.</w:t>
      </w:r>
    </w:p>
    <w:p>
      <w:pPr>
        <w:pStyle w:val="style0"/>
        <w:rPr/>
      </w:pPr>
      <w:r>
        <w:rPr>
          <w:lang w:val="en-US"/>
        </w:rPr>
        <w:t>Alternate one longer explanatory sentence with one short punch sentence (3–8 words).</w:t>
      </w:r>
    </w:p>
    <w:p>
      <w:pPr>
        <w:pStyle w:val="style0"/>
        <w:rPr/>
      </w:pPr>
      <w:r>
        <w:rPr>
          <w:lang w:val="en-US"/>
        </w:rPr>
        <w:t>Anchor every 2–3 beats with a real named site, researcher, date, or number — never vague "scientists say."</w:t>
      </w:r>
    </w:p>
    <w:p>
      <w:pPr>
        <w:pStyle w:val="style0"/>
        <w:rPr/>
      </w:pPr>
      <w:r>
        <w:rPr>
          <w:lang w:val="en-US"/>
        </w:rPr>
        <w:t>Full scripts run 2,500–3,500+ words, not ~1,150 (the earlier "Missing" video script was under-length for the house style).</w:t>
      </w:r>
    </w:p>
    <w:p>
      <w:pPr>
        <w:pStyle w:val="style0"/>
        <w:rPr/>
      </w:pPr>
      <w:r>
        <w:rPr>
          <w:lang w:val="en-US"/>
        </w:rPr>
        <w:t>Structure: sensory present-tense cold open (real place/object/number) → hinge sentence ("But for almost the entire human history...") → problem-chain middle → circle back to the cold-open image at the close → pivot to "you" in the present → end on one reflective line, no hard CTA in the narrative itself.</w:t>
      </w:r>
    </w:p>
    <w:p>
      <w:pPr>
        <w:pStyle w:val="style0"/>
        <w:rPr/>
      </w:pPr>
      <w:r>
        <w:rPr>
          <w:lang w:val="en-US"/>
        </w:rPr>
        <w:t>Frame Consistency Patch v2.0 — new rules from competitor frame analysis</w:t>
      </w:r>
    </w:p>
    <w:p>
      <w:pPr>
        <w:pStyle w:val="style0"/>
        <w:rPr/>
      </w:pPr>
      <w:r>
        <w:rPr>
          <w:lang w:val="en-US"/>
        </w:rPr>
        <w:t>User sent 13 full frame-sheets + full script/timestamps from a real competitor video (guns/gunpowder origin story) for structural (not art-style/lighting) analysis. New rules extracted and formalized in an updated addendum docx (v2.0):</w:t>
      </w:r>
    </w:p>
    <w:p>
      <w:pPr>
        <w:pStyle w:val="style0"/>
        <w:rPr/>
      </w:pPr>
      <w:r>
        <w:rPr>
          <w:lang w:val="en-US"/>
        </w:rPr>
        <w:t>Labeled-parts diagrams: any named invention/mechanism the script explains gets one dedicated white frame with 2–4 part labels connected by arrows.</w:t>
      </w:r>
    </w:p>
    <w:p>
      <w:pPr>
        <w:pStyle w:val="style0"/>
        <w:rPr/>
      </w:pPr>
      <w:r>
        <w:rPr>
          <w:lang w:val="en-US"/>
        </w:rPr>
        <w:t>Comparison cards (dashed vertical divider) are the default device for any explicit contrast the script draws, not just an occasional option.</w:t>
      </w:r>
    </w:p>
    <w:p>
      <w:pPr>
        <w:pStyle w:val="style0"/>
        <w:rPr/>
      </w:pPr>
      <w:r>
        <w:rPr>
          <w:lang w:val="en-US"/>
        </w:rPr>
        <w:t>Progressive diagram builds: a physical process gets the SAME diagram redrawn across 3 consecutive frames, each adding one new element/step, rather than jumping to the end state.</w:t>
      </w:r>
    </w:p>
    <w:p>
      <w:pPr>
        <w:pStyle w:val="style0"/>
        <w:rPr/>
      </w:pPr>
      <w:r>
        <w:rPr>
          <w:lang w:val="en-US"/>
        </w:rPr>
        <w:t>Multi-panel grid tiling (e.g. 2×2) in one frame for "this happened everywhere/to many people at once" lines, instead of one crowd scene.</w:t>
      </w:r>
    </w:p>
    <w:p>
      <w:pPr>
        <w:pStyle w:val="style0"/>
        <w:rPr/>
      </w:pPr>
      <w:r>
        <w:rPr>
          <w:lang w:val="en-US"/>
        </w:rPr>
        <w:t>Bridge past-to-present with a thought bubble or a dotted/arrow line connecting two icons — retire the anachronistic-prop device (e.g. ancient figure holding a modern book/printer).</w:t>
      </w:r>
    </w:p>
    <w:p>
      <w:pPr>
        <w:pStyle w:val="style0"/>
        <w:rPr/>
      </w:pPr>
      <w:r>
        <w:rPr>
          <w:lang w:val="en-US"/>
        </w:rPr>
        <w:t>One literal visual metaphor rendered concretely at the single strongest emotional-metaphor line per video (used sparingly, once).</w:t>
      </w:r>
    </w:p>
    <w:p>
      <w:pPr>
        <w:pStyle w:val="style0"/>
        <w:rPr/>
      </w:pPr>
      <w:r>
        <w:rPr>
          <w:lang w:val="en-US"/>
        </w:rPr>
        <w:t>Detail insert shots: an extreme close-up on one specific physical detail the script calls out, as its own frame.</w:t>
      </w:r>
    </w:p>
    <w:p>
      <w:pPr>
        <w:pStyle w:val="style0"/>
        <w:rPr/>
      </w:pPr>
      <w:r>
        <w:rPr>
          <w:lang w:val="en-US"/>
        </w:rPr>
        <w:t>Ultra-short (2–5 word) hinge sentences get a bare bold-text white card with NO supporting device — the one exception to the v1.0 White-Frame Rule.</w:t>
      </w:r>
    </w:p>
    <w:p>
      <w:pPr>
        <w:pStyle w:val="style0"/>
        <w:rPr/>
      </w:pPr>
      <w:r>
        <w:rPr>
          <w:lang w:val="en-US"/>
        </w:rPr>
        <w:t>Summary cards: a timeline-of-icons-with-dates row for a whole-arc recap; a world map + small clock/counter icon combined for a global-scale stat.</w:t>
      </w:r>
    </w:p>
    <w:p>
      <w:pPr>
        <w:pStyle w:val="style0"/>
        <w:rPr/>
      </w:pPr>
      <w:r>
        <w:rPr>
          <w:lang w:val="en-US"/>
        </w:rPr>
        <w:t>User is analyzing competitor videos in pairs — both done now (video 1/2: guns/gunpowder; video 2/2: winter survival, which closely parallels our own Storm video's subject matter). Round 2 rules formalized in addendum v3.0:</w:t>
      </w:r>
    </w:p>
    <w:p>
      <w:pPr>
        <w:pStyle w:val="style0"/>
        <w:rPr/>
      </w:pPr>
      <w:r>
        <w:rPr>
          <w:lang w:val="en-US"/>
        </w:rPr>
        <w:t>Recurring threat/topic checklist tracker: one icon per named danger/sub-topic, reused every time the video returns to "what's next," checkmarks accumulating and the current one circled in red — primary device for our own multi-threat Storm structure (lightning/wind/rain/flood).</w:t>
      </w:r>
    </w:p>
    <w:p>
      <w:pPr>
        <w:pStyle w:val="style0"/>
        <w:rPr/>
      </w:pPr>
      <w:r>
        <w:rPr>
          <w:lang w:val="en-US"/>
        </w:rPr>
        <w:t>Captioned painted scenes: bold text caption directly under/beside a painted scene, museum-placard style, instead of always cutting to a white card.</w:t>
      </w:r>
    </w:p>
    <w:p>
      <w:pPr>
        <w:pStyle w:val="style0"/>
        <w:rPr/>
      </w:pPr>
      <w:r>
        <w:rPr>
          <w:lang w:val="en-US"/>
        </w:rPr>
        <w:t>Real environmental dividers for comparisons: one illustrated scene split by an actual wall/doorway/geographic line instead of a white dashed line.</w:t>
      </w:r>
    </w:p>
    <w:p>
      <w:pPr>
        <w:pStyle w:val="style0"/>
        <w:rPr/>
      </w:pPr>
      <w:r>
        <w:rPr>
          <w:lang w:val="en-US"/>
        </w:rPr>
        <w:t>Icon size represents intensity (small flame vs. big flame) for quantitative comparisons, not just presence/absence.</w:t>
      </w:r>
    </w:p>
    <w:p>
      <w:pPr>
        <w:pStyle w:val="style0"/>
        <w:rPr/>
      </w:pPr>
      <w:r>
        <w:rPr>
          <w:lang w:val="en-US"/>
        </w:rPr>
        <w:t>Repeated icon (several moons/clocks in a row) shows time passing within one frame, as a lighter alternative to a 3-frame progressive build.</w:t>
      </w:r>
    </w:p>
    <w:p>
      <w:pPr>
        <w:pStyle w:val="style0"/>
        <w:rPr/>
      </w:pPr>
      <w:r>
        <w:rPr>
          <w:lang w:val="en-US"/>
        </w:rPr>
        <w:t>Labeled diagrams can point at a flaw/weak point ("CRACK," "WEAKEST POINT"), not only functional parts.</w:t>
      </w:r>
    </w:p>
    <w:p>
      <w:pPr>
        <w:pStyle w:val="style0"/>
        <w:rPr/>
      </w:pPr>
      <w:r>
        <w:rPr>
          <w:lang w:val="en-US"/>
        </w:rPr>
        <w:t>Labeled diagrams can point at abstract qualities ("ENERGY DENSE," "STABLE") radiating off an object, not only physical components.</w:t>
      </w:r>
    </w:p>
    <w:p>
      <w:pPr>
        <w:pStyle w:val="style0"/>
        <w:rPr/>
      </w:pPr>
      <w:r>
        <w:rPr>
          <w:lang w:val="en-US"/>
        </w:rPr>
        <w:t>Terrain/structure cutaway diagrams (cave/hillside cross-section with labeled cold-arrows-outside/steady-zone-inside) for site-selection beats.</w:t>
      </w:r>
    </w:p>
    <w:p>
      <w:pPr>
        <w:pStyle w:val="style0"/>
        <w:rPr/>
      </w:pPr>
      <w:r>
        <w:rPr>
          <w:lang w:val="en-US"/>
        </w:rPr>
        <w:t>A resource-conflict scene (armed figures confronting each other over scarcity) to dramatize stakes.</w:t>
      </w:r>
    </w:p>
    <w:p>
      <w:pPr>
        <w:pStyle w:val="style0"/>
        <w:rPr/>
      </w:pPr>
      <w:r>
        <w:rPr>
          <w:lang w:val="en-US"/>
        </w:rPr>
        <w:t>A danger-tease beat (glowing eyes in a dark cave mouth) glimpsed before being resolved.</w:t>
      </w:r>
    </w:p>
    <w:p>
      <w:pPr>
        <w:pStyle w:val="style0"/>
        <w:rPr/>
      </w:pPr>
      <w:r>
        <w:rPr>
          <w:lang w:val="en-US"/>
        </w:rPr>
        <w:t>Direct-address narrators can be dressed in-world (not always the bare neutral figure) and paired with an actual short written caption beside them.</w:t>
      </w:r>
    </w:p>
    <w:p>
      <w:pPr>
        <w:pStyle w:val="style0"/>
        <w:rPr/>
      </w:pPr>
      <w:r>
        <w:rPr>
          <w:lang w:val="en-US"/>
        </w:rPr>
        <w:t>Comparison cards can add a green check / red X to make an explicit value judgment, not just a neutral side-by-side.</w:t>
      </w:r>
    </w:p>
    <w:p>
      <w:pPr>
        <w:pStyle w:val="style0"/>
        <w:rPr/>
      </w:pPr>
      <w:r>
        <w:rPr>
          <w:lang w:val="en-US"/>
        </w:rPr>
        <w:t>Abstract concepts can be rendered as a literal familiar object icon (e.g. "insurance" as a policy document) so the metaphor reads instantly.</w:t>
      </w:r>
    </w:p>
    <w:p>
      <w:pPr>
        <w:pStyle w:val="style0"/>
        <w:rPr/>
      </w:pPr>
      <w:r>
        <w:rPr>
          <w:lang w:val="en-US"/>
        </w:rPr>
        <w:t>Going forward, user will send Storm-video beats with ONLY "Env" or "White background" tagged (no further description at all) and wants Claude to handle 100% of the scene direction using everything accumulated from both competitor analyses.</w:t>
      </w:r>
    </w:p>
    <w:p>
      <w:pPr>
        <w:pStyle w:val="style0"/>
        <w:rPr/>
      </w:pPr>
      <w:r>
        <w:rPr>
          <w:lang w:val="en-US"/>
        </w:rPr>
        <w:t>New notation: user marks a multi-frame continuity chain with "Connection start / Connection continue / Connection end" against consecutive image numbers — same character and location held across those frames, progressing from setup to payoff (2 or 3 frames). Batches 2 and 3 (frames 19–44) completed using this notation.</w:t>
      </w:r>
    </w:p>
    <w:p>
      <w:pPr>
        <w:pStyle w:val="style0"/>
        <w:rPr/>
      </w:pPr>
      <w:r>
        <w:rPr>
          <w:lang w:val="en-US"/>
        </w:rPr>
        <w:t>Frame 32 opened the recurring threat-checklist tracker (Rule G1) with "1. LIGHTNING" + icon — to be built out into a full row (adding WIND/RAIN/FLOOD, with checkmarks and a red-circled current item) as later threats are introduced in the script.</w:t>
      </w:r>
    </w:p>
    <w:p>
      <w:pPr>
        <w:pStyle w:val="style0"/>
        <w:rPr/>
      </w:pPr>
      <w:r>
        <w:rPr>
          <w:lang w:val="en-US"/>
        </w:rPr>
        <w:t>User observed the script hasn't yet reached a point needing a labeled-diagram/explainer moment (Rule F1/G6/G7 style) — agreed this fits naturally at the needle-and-thread or shelter-layer beats later in the script.</w:t>
      </w:r>
    </w:p>
    <w:p>
      <w:pPr>
        <w:pStyle w:val="style0"/>
        <w:rPr/>
      </w:pPr>
      <w:r>
        <w:rPr>
          <w:lang w:val="en-US"/>
        </w:rPr>
        <w:t>Character masters</w:t>
      </w:r>
    </w:p>
    <w:p>
      <w:pPr>
        <w:pStyle w:val="style0"/>
        <w:rPr/>
      </w:pPr>
      <w:r>
        <w:rPr>
          <w:lang w:val="en-US"/>
        </w:rPr>
        <w:t>Masters are built fresh per video — not a shared cross-video roster. Video #2 ("Missing") used A · OTZI, B · Modern Hiker, C · Ancient Stickman, D · Hunter, E · Naked Figure, F · Researcher, G · Nandy — specific to that video only.</w:t>
      </w:r>
    </w:p>
    <w:p>
      <w:pPr>
        <w:pStyle w:val="style0"/>
        <w:rPr/>
      </w:pPr>
      <w:r>
        <w:rPr>
          <w:lang w:val="en-US"/>
        </w:rPr>
        <w:t>Video #3 ("Storm") masters restart at A: A · Modern Stickman, B · Ancient Stickman.</w:t>
      </w:r>
    </w:p>
    <w:p>
      <w:pPr>
        <w:pStyle w:val="style0"/>
        <w:rPr/>
      </w:pPr>
      <w:r>
        <w:rPr>
          <w:lang w:val="en-US"/>
        </w:rPr>
        <w:t>House style rules for image prompts (apply to every batch, every video, unless the user says otherwise for a specific frame)</w:t>
      </w:r>
    </w:p>
    <w:p>
      <w:pPr>
        <w:pStyle w:val="style0"/>
        <w:rPr/>
      </w:pPr>
      <w:r>
        <w:rPr>
          <w:lang w:val="en-US"/>
        </w:rPr>
        <w:t>Only use the word "stick figure" — never human, man, person, or doll.</w:t>
      </w:r>
    </w:p>
    <w:p>
      <w:pPr>
        <w:pStyle w:val="style0"/>
        <w:rPr/>
      </w:pPr>
      <w:r>
        <w:rPr>
          <w:lang w:val="en-US"/>
        </w:rPr>
        <w:t>Do not use red X / cross marks to show absence or negation unless the user explicitly asks for one in that batch — show absence by simply not drawing the missing thing.</w:t>
      </w:r>
    </w:p>
    <w:p>
      <w:pPr>
        <w:pStyle w:val="style0"/>
        <w:rPr/>
      </w:pPr>
      <w:r>
        <w:rPr>
          <w:lang w:val="en-US"/>
        </w:rPr>
        <w:t>Never leave the sky empty in outdoor painted scenes — always put something in it (clouds, weather, overcast tone), but do not include moon, sun, or stars unless the user explicitly asks for them.</w:t>
      </w:r>
    </w:p>
    <w:p>
      <w:pPr>
        <w:pStyle w:val="style0"/>
        <w:rPr/>
      </w:pPr>
      <w:r>
        <w:rPr>
          <w:lang w:val="en-US"/>
        </w:rPr>
        <w:t>When a sequence of frames shares one continuity/environment (same characters, same setting), keep the weather consistent across that whole chain — only change environment/weather details when the script line itself calls for a change.</w:t>
      </w:r>
    </w:p>
    <w:p>
      <w:pPr>
        <w:pStyle w:val="style0"/>
        <w:rPr/>
      </w:pPr>
      <w:r>
        <w:rPr>
          <w:lang w:val="en-US"/>
        </w:rPr>
        <w:t>The user wants Claude to internalize these visual-mapping patterns so future batches can be produced from just the script line + "image N" marker, without the user re-specifying full scene direction each time.</w:t>
      </w:r>
    </w:p>
    <w:p>
      <w:pPr>
        <w:pStyle w:val="style0"/>
        <w:rPr/>
      </w:pPr>
      <w:r>
        <w:rPr>
          <w:lang w:val="en-US"/>
        </w:rPr>
        <w:t>OTZI is written without the umlaut in every prompt so it renders clean (per the locked convention from the reference PDF).</w:t>
      </w:r>
    </w:p>
    <w:p>
      <w:pPr>
        <w:pStyle w:val="style0"/>
        <w:rPr/>
      </w:pPr>
      <w:r>
        <w:rPr>
          <w:lang w:val="en-US"/>
        </w:rPr>
        <w:t>For the recurring bare-figure narrator beat, vary the gesture across occurrences (not the identical pose every time) — the user flags specific occurrences as "change action" when a fresh gesture is wanted there.</w:t>
      </w:r>
    </w:p>
    <w:p>
      <w:pPr>
        <w:pStyle w:val="style0"/>
        <w:rPr/>
      </w:pPr>
      <w:r>
        <w:rPr>
          <w:lang w:val="en-US"/>
        </w:rPr>
        <w:t>Never describe a character as just "standing" with no action — every character needs a concrete action verb tied to what's happening plus an expression, so they feel alive, not posed. Also drop the "standing in the center facing forward" placement boilerplate entirely — the image model infers composition on its own, so only describe the action and expression, not generic centering/facing language.</w:t>
      </w:r>
    </w:p>
    <w:p>
      <w:pPr>
        <w:pStyle w:val="style0"/>
        <w:rPr/>
      </w:pPr>
      <w:r>
        <w:rPr>
          <w:lang w:val="en-US"/>
        </w:rPr>
        <w:t>Text weight: white-card text should read as medium weight, not heavy/bold — competitor reference text is not too big or too small. Describe it as plain/medium-weight text rather than "bold black text."</w:t>
      </w:r>
    </w:p>
    <w:p>
      <w:pPr>
        <w:pStyle w:val="style0"/>
        <w:rPr/>
      </w:pPr>
      <w:r>
        <w:rPr>
          <w:lang w:val="en-US"/>
        </w:rPr>
        <w:t>Delivered a consolidated "Complete Frame-Types Reference" docx covering every base frame type, diagram/comparison/continuity/narrator/text-card device, and house rule established so far — for the user to consult while writing sentence-to-image beats themselves.</w:t>
      </w:r>
    </w:p>
    <w:p>
      <w:pPr>
        <w:pStyle w:val="style0"/>
        <w:rPr/>
      </w:pPr>
      <w:r>
        <w:rPr>
          <w:lang w:val="en-US"/>
        </w:rPr>
        <w:t>Handoff point: Batch 4 (frames 45–51) delivered and completed. Next batch for the Storm video starts at frame 52. User is switching to a new chat due to a 5-hour message limit and will continue the Storm video pipeline there.</w:t>
      </w:r>
    </w:p>
    <w:p>
      <w:pPr>
        <w:pStyle w:val="style0"/>
        <w:rPr/>
      </w:pPr>
      <w:r>
        <w:rPr>
          <w:lang w:val="en-US"/>
        </w:rPr>
        <w:t>I’m in my pottery era</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2268</Words>
  <Characters>13037</Characters>
  <Application>WPS Office</Application>
  <Paragraphs>109</Paragraphs>
  <CharactersWithSpaces>15255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2026-08-04T05:06:36Z</dcterms:created>
  <dc:creator>KOB2-L09</dc:creator>
  <lastModifiedBy>KOB2-L09</lastModifiedBy>
  <dcterms:modified xsi:type="dcterms:W3CDTF">2026-08-04T06:37:14Z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f2aa1e78fc5d488f90da6c1a0283e16b</vt:lpwstr>
  </property>
</Properties>
</file>