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8F687" w14:textId="77777777" w:rsidR="003C254D" w:rsidRPr="00D16EFD" w:rsidRDefault="004A0C82">
      <w:pPr>
        <w:spacing w:before="400" w:after="80"/>
        <w:jc w:val="center"/>
        <w:rPr>
          <w:color w:val="000000" w:themeColor="text1"/>
        </w:rPr>
      </w:pPr>
      <w:r w:rsidRPr="00D16EFD">
        <w:rPr>
          <w:i/>
          <w:iCs/>
          <w:color w:val="000000" w:themeColor="text1"/>
        </w:rPr>
        <w:t>[ Module Name / Module Code ]</w:t>
      </w:r>
    </w:p>
    <w:p w14:paraId="1D166732" w14:textId="77777777" w:rsidR="003C254D" w:rsidRPr="00D16EFD" w:rsidRDefault="004A0C82">
      <w:pPr>
        <w:spacing w:before="1400"/>
        <w:jc w:val="center"/>
        <w:rPr>
          <w:color w:val="000000" w:themeColor="text1"/>
        </w:rPr>
      </w:pPr>
      <w:r w:rsidRPr="00D16EFD">
        <w:rPr>
          <w:b/>
          <w:bCs/>
          <w:color w:val="000000" w:themeColor="text1"/>
          <w:sz w:val="44"/>
          <w:szCs w:val="44"/>
        </w:rPr>
        <w:t>Statistical POS-Tagged Parser</w:t>
      </w:r>
    </w:p>
    <w:p w14:paraId="7F81ADF2" w14:textId="77777777" w:rsidR="003C254D" w:rsidRPr="00D16EFD" w:rsidRDefault="004A0C82">
      <w:pPr>
        <w:spacing w:before="60"/>
        <w:jc w:val="center"/>
        <w:rPr>
          <w:color w:val="000000" w:themeColor="text1"/>
        </w:rPr>
      </w:pPr>
      <w:r w:rsidRPr="00D16EFD">
        <w:rPr>
          <w:b/>
          <w:bCs/>
          <w:color w:val="000000" w:themeColor="text1"/>
          <w:sz w:val="32"/>
          <w:szCs w:val="32"/>
        </w:rPr>
        <w:t>Using the Penn Treebank English Corpus</w:t>
      </w:r>
    </w:p>
    <w:p w14:paraId="2CFB1361" w14:textId="77777777" w:rsidR="003C254D" w:rsidRPr="00D16EFD" w:rsidRDefault="004A0C82">
      <w:pPr>
        <w:spacing w:before="120" w:after="1200"/>
        <w:jc w:val="center"/>
        <w:rPr>
          <w:color w:val="000000" w:themeColor="text1"/>
        </w:rPr>
      </w:pPr>
      <w:r w:rsidRPr="00D16EFD">
        <w:rPr>
          <w:color w:val="000000" w:themeColor="text1"/>
          <w:sz w:val="26"/>
          <w:szCs w:val="26"/>
        </w:rPr>
        <w:t>Assignment Report</w:t>
      </w:r>
    </w:p>
    <w:tbl>
      <w:tblPr>
        <w:tblW w:w="8400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5"/>
        <w:gridCol w:w="5705"/>
      </w:tblGrid>
      <w:tr w:rsidR="00D16EFD" w:rsidRPr="00D16EFD" w14:paraId="0F13ECB8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2A7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Name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0A983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  <w:tr w:rsidR="00D16EFD" w:rsidRPr="00D16EFD" w14:paraId="6873EF00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D186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Student ID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CF50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  <w:tr w:rsidR="00D16EFD" w:rsidRPr="00D16EFD" w14:paraId="658E6C51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4C30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Module Code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5F7F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  <w:tr w:rsidR="00D16EFD" w:rsidRPr="00D16EFD" w14:paraId="461D385B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4FD2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Module Name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F073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  <w:tr w:rsidR="00D16EFD" w:rsidRPr="00D16EFD" w14:paraId="149993CD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7C6F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Lecturer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A548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  <w:tr w:rsidR="00D16EFD" w:rsidRPr="00D16EFD" w14:paraId="46FC5956" w14:textId="77777777" w:rsidTr="00DF1F6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9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7CE60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</w:rPr>
              <w:t>Submission Date</w:t>
            </w:r>
          </w:p>
        </w:tc>
        <w:tc>
          <w:tcPr>
            <w:tcW w:w="5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52DD7" w14:textId="77777777" w:rsidR="003C254D" w:rsidRPr="00D16EFD" w:rsidRDefault="003C254D">
            <w:pPr>
              <w:rPr>
                <w:color w:val="000000" w:themeColor="text1"/>
              </w:rPr>
            </w:pPr>
          </w:p>
        </w:tc>
      </w:tr>
    </w:tbl>
    <w:p w14:paraId="59FC15FA" w14:textId="77777777" w:rsidR="003C254D" w:rsidRPr="00D16EFD" w:rsidRDefault="004A0C82">
      <w:pPr>
        <w:rPr>
          <w:color w:val="000000" w:themeColor="text1"/>
        </w:rPr>
      </w:pPr>
      <w:r w:rsidRPr="00D16EFD">
        <w:rPr>
          <w:color w:val="000000" w:themeColor="text1"/>
        </w:rPr>
        <w:br w:type="page"/>
      </w:r>
    </w:p>
    <w:p w14:paraId="36E3FA94" w14:textId="7F8F6D4B" w:rsidR="003C254D" w:rsidRPr="00D16EFD" w:rsidRDefault="004A0C82" w:rsidP="00E43EA1">
      <w:pPr>
        <w:pStyle w:val="Heading1"/>
        <w:pBdr>
          <w:bottom w:val="single" w:sz="4" w:space="1" w:color="auto"/>
        </w:pBdr>
        <w:rPr>
          <w:color w:val="000000" w:themeColor="text1"/>
        </w:rPr>
      </w:pPr>
      <w:bookmarkStart w:id="0" w:name="_Toc241052771"/>
      <w:r w:rsidRPr="00D16EFD">
        <w:rPr>
          <w:color w:val="000000" w:themeColor="text1"/>
        </w:rPr>
        <w:lastRenderedPageBreak/>
        <w:t>Table of Contents</w:t>
      </w:r>
      <w:bookmarkEnd w:id="0"/>
    </w:p>
    <w:sdt>
      <w:sdtPr>
        <w:rPr>
          <w:color w:val="000000" w:themeColor="text1"/>
        </w:rPr>
        <w:alias w:val="Table of Contents"/>
        <w:id w:val="646716020"/>
      </w:sdtPr>
      <w:sdtEndPr/>
      <w:sdtContent>
        <w:p w14:paraId="0D440700" w14:textId="25E7C449" w:rsidR="00C72A25" w:rsidRDefault="004A0C8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 w:rsidRPr="00D16EFD">
            <w:rPr>
              <w:color w:val="000000" w:themeColor="text1"/>
            </w:rPr>
            <w:fldChar w:fldCharType="begin"/>
          </w:r>
          <w:r w:rsidRPr="00D16EFD">
            <w:rPr>
              <w:color w:val="000000" w:themeColor="text1"/>
            </w:rPr>
            <w:instrText>TOC \h \o "1-2"</w:instrText>
          </w:r>
          <w:r w:rsidRPr="00D16EFD">
            <w:rPr>
              <w:color w:val="000000" w:themeColor="text1"/>
            </w:rPr>
            <w:fldChar w:fldCharType="separate"/>
          </w:r>
          <w:hyperlink w:anchor="_Toc241052771" w:history="1">
            <w:r w:rsidR="00C72A25" w:rsidRPr="00C65D56">
              <w:rPr>
                <w:rStyle w:val="Hyperlink"/>
                <w:noProof/>
              </w:rPr>
              <w:t>Table of Contents</w:t>
            </w:r>
            <w:r w:rsidR="00C72A25">
              <w:rPr>
                <w:noProof/>
              </w:rPr>
              <w:tab/>
            </w:r>
            <w:r w:rsidR="00C72A25">
              <w:rPr>
                <w:noProof/>
              </w:rPr>
              <w:fldChar w:fldCharType="begin"/>
            </w:r>
            <w:r w:rsidR="00C72A25">
              <w:rPr>
                <w:noProof/>
              </w:rPr>
              <w:instrText xml:space="preserve"> PAGEREF _Toc241052771 \h </w:instrText>
            </w:r>
            <w:r w:rsidR="00C72A25">
              <w:rPr>
                <w:noProof/>
              </w:rPr>
            </w:r>
            <w:r w:rsidR="00C72A25">
              <w:rPr>
                <w:noProof/>
              </w:rPr>
              <w:fldChar w:fldCharType="separate"/>
            </w:r>
            <w:r w:rsidR="00C72A25">
              <w:rPr>
                <w:noProof/>
              </w:rPr>
              <w:t>2</w:t>
            </w:r>
            <w:r w:rsidR="00C72A25">
              <w:rPr>
                <w:noProof/>
              </w:rPr>
              <w:fldChar w:fldCharType="end"/>
            </w:r>
          </w:hyperlink>
        </w:p>
        <w:p w14:paraId="05CD4932" w14:textId="36807C72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2" w:history="1">
            <w:r w:rsidRPr="00C65D56">
              <w:rPr>
                <w:rStyle w:val="Hyperlink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7DAD80" w14:textId="7790383D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3" w:history="1">
            <w:r w:rsidRPr="00C65D56">
              <w:rPr>
                <w:rStyle w:val="Hyperlink"/>
                <w:noProof/>
              </w:rPr>
              <w:t>1.1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75D308" w14:textId="4A8ED207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4" w:history="1">
            <w:r w:rsidRPr="00C65D56">
              <w:rPr>
                <w:rStyle w:val="Hyperlink"/>
                <w:noProof/>
              </w:rPr>
              <w:t>1.2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2D90FA" w14:textId="2EF0241B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5" w:history="1">
            <w:r w:rsidRPr="00C65D56">
              <w:rPr>
                <w:rStyle w:val="Hyperlink"/>
                <w:noProof/>
              </w:rPr>
              <w:t>1.3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1FB411" w14:textId="43593F85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6" w:history="1">
            <w:r w:rsidRPr="00C65D56">
              <w:rPr>
                <w:rStyle w:val="Hyperlink"/>
                <w:noProof/>
              </w:rPr>
              <w:t>2.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4BC392" w14:textId="73B0A06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7" w:history="1">
            <w:r w:rsidRPr="00C65D56">
              <w:rPr>
                <w:rStyle w:val="Hyperlink"/>
                <w:noProof/>
              </w:rPr>
              <w:t>2.1 Penn Treebank Corpus (NLTK Labeled)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9A983F" w14:textId="44993AF7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8" w:history="1">
            <w:r w:rsidRPr="00C65D56">
              <w:rPr>
                <w:rStyle w:val="Hyperlink"/>
                <w:noProof/>
              </w:rPr>
              <w:t>2.2 Corpus Statistics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CF8B6A" w14:textId="66919FA4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79" w:history="1">
            <w:r w:rsidRPr="00C65D56">
              <w:rPr>
                <w:rStyle w:val="Hyperlink"/>
                <w:noProof/>
              </w:rPr>
              <w:t>3.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245C50" w14:textId="5B8F8BBD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0" w:history="1">
            <w:r w:rsidRPr="00C65D56">
              <w:rPr>
                <w:rStyle w:val="Hyperlink"/>
                <w:noProof/>
              </w:rPr>
              <w:t>3.1 Statistical POS Tagging (HMM)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F65E1A" w14:textId="375161C4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1" w:history="1">
            <w:r w:rsidRPr="00C65D56">
              <w:rPr>
                <w:rStyle w:val="Hyperlink"/>
                <w:noProof/>
              </w:rPr>
              <w:t>3.2 Transition and Emission Probabilities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84DAA5" w14:textId="194EF307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2" w:history="1">
            <w:r w:rsidRPr="00C65D56">
              <w:rPr>
                <w:rStyle w:val="Hyperlink"/>
                <w:noProof/>
              </w:rPr>
              <w:t>3.3 Viterbi Decoding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C4C58F" w14:textId="0B87E52B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3" w:history="1">
            <w:r w:rsidRPr="00C65D56">
              <w:rPr>
                <w:rStyle w:val="Hyperlink"/>
                <w:noProof/>
              </w:rPr>
              <w:t>3.4 PCFG Parsing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DBBBB7" w14:textId="594A4C05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4" w:history="1">
            <w:r w:rsidRPr="00C65D56">
              <w:rPr>
                <w:rStyle w:val="Hyperlink"/>
                <w:noProof/>
              </w:rPr>
              <w:t>3.5 Chomsky Normal Form and CKY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BD413C" w14:textId="774EAD3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5" w:history="1">
            <w:r w:rsidRPr="00C65D56">
              <w:rPr>
                <w:rStyle w:val="Hyperlink"/>
                <w:noProof/>
              </w:rPr>
              <w:t>3.6 Smoothing and Unknown-Word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7C680C" w14:textId="6AF136A1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6" w:history="1">
            <w:r w:rsidRPr="00C65D56">
              <w:rPr>
                <w:rStyle w:val="Hyperlink"/>
                <w:noProof/>
              </w:rPr>
              <w:t>4. Implementation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B0789C" w14:textId="607231BC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7" w:history="1">
            <w:r w:rsidRPr="00C65D56">
              <w:rPr>
                <w:rStyle w:val="Hyperlink"/>
                <w:noProof/>
              </w:rPr>
              <w:t>4.1 Tools and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0FFA38" w14:textId="69235F0D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8" w:history="1">
            <w:r w:rsidRPr="00C65D56">
              <w:rPr>
                <w:rStyle w:val="Hyperlink"/>
                <w:noProof/>
              </w:rPr>
              <w:t>4.2 Training the Tagger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FF38CB" w14:textId="638AF6AF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89" w:history="1">
            <w:r w:rsidRPr="00C65D56">
              <w:rPr>
                <w:rStyle w:val="Hyperlink"/>
                <w:noProof/>
              </w:rPr>
              <w:t>4.3 Building the PCFG Parser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32A6B9" w14:textId="07BA3300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0" w:history="1">
            <w:r w:rsidRPr="00C65D56">
              <w:rPr>
                <w:rStyle w:val="Hyperlink"/>
                <w:noProof/>
              </w:rPr>
              <w:t>4.4 Tagging the 150 Sentences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330562" w14:textId="08A09887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1" w:history="1">
            <w:r w:rsidRPr="00C65D56">
              <w:rPr>
                <w:rStyle w:val="Hyperlink"/>
                <w:noProof/>
              </w:rPr>
              <w:t>5. Data Collection and Annotation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627C4F" w14:textId="74A2AEB5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2" w:history="1">
            <w:r w:rsidRPr="00C65D56">
              <w:rPr>
                <w:rStyle w:val="Hyperlink"/>
                <w:noProof/>
              </w:rPr>
              <w:t>5.1 Source: Daily Mirror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47B857" w14:textId="58975E80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3" w:history="1">
            <w:r w:rsidRPr="00C65D56">
              <w:rPr>
                <w:rStyle w:val="Hyperlink"/>
                <w:noProof/>
              </w:rPr>
              <w:t>5.2 Daily Mirror Dataset Statistics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77D30D" w14:textId="746E4A1B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4" w:history="1">
            <w:r w:rsidRPr="00C65D56">
              <w:rPr>
                <w:rStyle w:val="Hyperlink"/>
                <w:noProof/>
              </w:rPr>
              <w:t>5.3 Tokenization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E84D7F" w14:textId="514B098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5" w:history="1">
            <w:r w:rsidRPr="00C65D56">
              <w:rPr>
                <w:rStyle w:val="Hyperlink"/>
                <w:noProof/>
              </w:rPr>
              <w:t>5.4 Manual Tagging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F1EEAE" w14:textId="59750300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6" w:history="1">
            <w:r w:rsidRPr="00C65D56">
              <w:rPr>
                <w:rStyle w:val="Hyperlink"/>
                <w:noProof/>
              </w:rPr>
              <w:t>6. Results and 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5E787B" w14:textId="6A31B184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7" w:history="1">
            <w:r w:rsidRPr="00C65D56">
              <w:rPr>
                <w:rStyle w:val="Hyperlink"/>
                <w:noProof/>
              </w:rPr>
              <w:t>6.1 Evaluation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40D67C" w14:textId="55FCB86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8" w:history="1">
            <w:r w:rsidRPr="00C65D56">
              <w:rPr>
                <w:rStyle w:val="Hyperlink"/>
                <w:noProof/>
              </w:rPr>
              <w:t>6.2 Overall Accuracy and Baseline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7117AF" w14:textId="53613BD1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799" w:history="1">
            <w:r w:rsidRPr="00C65D56">
              <w:rPr>
                <w:rStyle w:val="Hyperlink"/>
                <w:noProof/>
              </w:rPr>
              <w:t>6.3 Model Comparison (Ablation Study)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A656BD" w14:textId="56D40753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0" w:history="1">
            <w:r w:rsidRPr="00C65D56">
              <w:rPr>
                <w:rStyle w:val="Hyperlink"/>
                <w:noProof/>
              </w:rPr>
              <w:t>6.4 Per-Section Accuracy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45A530B" w14:textId="460C7CBD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1" w:history="1">
            <w:r w:rsidRPr="00C65D56">
              <w:rPr>
                <w:rStyle w:val="Hyperlink"/>
                <w:noProof/>
              </w:rPr>
              <w:t>6.5 Per-Tag Precision, Recall and F1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30CAA6" w14:textId="30D10C8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2" w:history="1">
            <w:r w:rsidRPr="00C65D56">
              <w:rPr>
                <w:rStyle w:val="Hyperlink"/>
                <w:noProof/>
              </w:rPr>
              <w:t>6.6 Confusion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DB339A" w14:textId="7107CF83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3" w:history="1">
            <w:r w:rsidRPr="00C65D56">
              <w:rPr>
                <w:rStyle w:val="Hyperlink"/>
                <w:noProof/>
              </w:rPr>
              <w:t>6.7 Out-of-Vocabulary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5740A3" w14:textId="06C4AF26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4" w:history="1">
            <w:r w:rsidRPr="00C65D56">
              <w:rPr>
                <w:rStyle w:val="Hyperlink"/>
                <w:noProof/>
              </w:rPr>
              <w:t>7. Error Analysis and Discussion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576EB4" w14:textId="63B7D5F9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5" w:history="1">
            <w:r w:rsidRPr="00C65D56">
              <w:rPr>
                <w:rStyle w:val="Hyperlink"/>
                <w:noProof/>
              </w:rPr>
              <w:t>7.1 Domain Mismatch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3ED6CC" w14:textId="62D2BCE4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6" w:history="1">
            <w:r w:rsidRPr="00C65D56">
              <w:rPr>
                <w:rStyle w:val="Hyperlink"/>
                <w:noProof/>
              </w:rPr>
              <w:t>7.2 Unknown Words and Named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C2F6B2" w14:textId="6786AA46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7" w:history="1">
            <w:r w:rsidRPr="00C65D56">
              <w:rPr>
                <w:rStyle w:val="Hyperlink"/>
                <w:noProof/>
              </w:rPr>
              <w:t>7.3 Tokenization Effects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7EF969" w14:textId="47D9BDC8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8" w:history="1">
            <w:r w:rsidRPr="00C65D56">
              <w:rPr>
                <w:rStyle w:val="Hyperlink"/>
                <w:noProof/>
              </w:rPr>
              <w:t>7.4 Common Tag Confusions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32F675" w14:textId="555B2272" w:rsidR="00C72A25" w:rsidRDefault="00C72A2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09" w:history="1">
            <w:r w:rsidRPr="00C65D56">
              <w:rPr>
                <w:rStyle w:val="Hyperlink"/>
                <w:noProof/>
              </w:rPr>
              <w:t>7.5 Closed-Class vs Open-Class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259AA7" w14:textId="674E17F5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10" w:history="1">
            <w:r w:rsidRPr="00C65D56">
              <w:rPr>
                <w:rStyle w:val="Hyperlink"/>
                <w:noProof/>
              </w:rPr>
              <w:t>8.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AAE2B0" w14:textId="25D4E3AF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11" w:history="1">
            <w:r w:rsidRPr="00C65D56">
              <w:rPr>
                <w:rStyle w:val="Hyperlink"/>
                <w:noProof/>
              </w:rPr>
              <w:t>9.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C77B0A" w14:textId="55284644" w:rsidR="00C72A25" w:rsidRDefault="00C72A2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052812" w:history="1">
            <w:r w:rsidRPr="00C65D5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_Toc241052812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771997" w14:textId="1EC80746" w:rsidR="003C254D" w:rsidRPr="00D16EFD" w:rsidRDefault="004A0C82">
          <w:pPr>
            <w:rPr>
              <w:color w:val="000000" w:themeColor="text1"/>
            </w:rPr>
          </w:pPr>
          <w:r w:rsidRPr="00D16EFD">
            <w:rPr>
              <w:color w:val="000000" w:themeColor="text1"/>
            </w:rPr>
            <w:fldChar w:fldCharType="end"/>
          </w:r>
        </w:p>
      </w:sdtContent>
    </w:sdt>
    <w:p w14:paraId="541DB23C" w14:textId="77777777" w:rsidR="003C254D" w:rsidRPr="00D16EFD" w:rsidRDefault="004A0C82">
      <w:pPr>
        <w:rPr>
          <w:color w:val="000000" w:themeColor="text1"/>
        </w:rPr>
      </w:pPr>
      <w:r w:rsidRPr="00D16EFD">
        <w:rPr>
          <w:color w:val="000000" w:themeColor="text1"/>
        </w:rPr>
        <w:br w:type="page"/>
      </w:r>
    </w:p>
    <w:p w14:paraId="78BB7939" w14:textId="1F9EEEC4" w:rsidR="003C254D" w:rsidRPr="00D16EFD" w:rsidRDefault="004A0C82" w:rsidP="00744465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1" w:name="_Toc241052772"/>
      <w:r w:rsidRPr="00D16EFD">
        <w:rPr>
          <w:color w:val="000000" w:themeColor="text1"/>
          <w:sz w:val="32"/>
          <w:szCs w:val="32"/>
        </w:rPr>
        <w:lastRenderedPageBreak/>
        <w:t>1. Introduc</w:t>
      </w:r>
      <w:r w:rsidRPr="00D16EFD">
        <w:rPr>
          <w:color w:val="000000" w:themeColor="text1"/>
          <w:sz w:val="32"/>
          <w:szCs w:val="32"/>
        </w:rPr>
        <w:t>tion</w:t>
      </w:r>
      <w:bookmarkEnd w:id="1"/>
    </w:p>
    <w:p w14:paraId="4B26878D" w14:textId="26D0BC71" w:rsidR="003C254D" w:rsidRPr="000A29E4" w:rsidRDefault="004A0C82">
      <w:pPr>
        <w:pStyle w:val="Heading2"/>
        <w:rPr>
          <w:color w:val="000000" w:themeColor="text1"/>
          <w:sz w:val="28"/>
          <w:szCs w:val="28"/>
        </w:rPr>
      </w:pPr>
      <w:bookmarkStart w:id="2" w:name="_Toc241052773"/>
      <w:r w:rsidRPr="000A29E4">
        <w:rPr>
          <w:color w:val="000000" w:themeColor="text1"/>
          <w:sz w:val="28"/>
          <w:szCs w:val="28"/>
        </w:rPr>
        <w:t>1.1 Background</w:t>
      </w:r>
      <w:bookmarkEnd w:id="2"/>
    </w:p>
    <w:p w14:paraId="2F661089" w14:textId="5658C0D2" w:rsidR="003C254D" w:rsidRDefault="004A0C82">
      <w:pPr>
        <w:spacing w:after="12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Part-of-Speech (POS)</w:t>
      </w:r>
    </w:p>
    <w:p w14:paraId="41FB9F7A" w14:textId="77777777" w:rsidR="00E95679" w:rsidRPr="000A29E4" w:rsidRDefault="00E95679">
      <w:pPr>
        <w:spacing w:after="120"/>
        <w:rPr>
          <w:color w:val="000000" w:themeColor="text1"/>
          <w:sz w:val="24"/>
          <w:szCs w:val="24"/>
        </w:rPr>
      </w:pPr>
    </w:p>
    <w:p w14:paraId="799521B8" w14:textId="559AB158" w:rsidR="003C254D" w:rsidRPr="00501C9E" w:rsidRDefault="004A0C82">
      <w:pPr>
        <w:pStyle w:val="Heading2"/>
        <w:rPr>
          <w:color w:val="000000" w:themeColor="text1"/>
          <w:sz w:val="28"/>
          <w:szCs w:val="28"/>
        </w:rPr>
      </w:pPr>
      <w:bookmarkStart w:id="3" w:name="_Toc241052774"/>
      <w:r w:rsidRPr="00501C9E">
        <w:rPr>
          <w:color w:val="000000" w:themeColor="text1"/>
          <w:sz w:val="28"/>
          <w:szCs w:val="28"/>
        </w:rPr>
        <w:t>1.2 Objectives</w:t>
      </w:r>
      <w:bookmarkEnd w:id="3"/>
    </w:p>
    <w:p w14:paraId="693B9AC2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State what this assignment sets out to build and evaluate: a statistical HMM POS tagger and a PCFG parser trained on the Penn Treebank, tested on 150 Daily Mirror sentences ]</w:t>
      </w:r>
    </w:p>
    <w:p w14:paraId="2EACFBB0" w14:textId="77777777" w:rsidR="003C254D" w:rsidRPr="00D16EFD" w:rsidRDefault="003C254D">
      <w:pPr>
        <w:spacing w:after="120"/>
        <w:rPr>
          <w:color w:val="000000" w:themeColor="text1"/>
        </w:rPr>
      </w:pPr>
    </w:p>
    <w:p w14:paraId="3D406867" w14:textId="27210469" w:rsidR="003C254D" w:rsidRPr="00501C9E" w:rsidRDefault="004A0C82">
      <w:pPr>
        <w:pStyle w:val="Heading2"/>
        <w:rPr>
          <w:color w:val="000000" w:themeColor="text1"/>
          <w:sz w:val="28"/>
          <w:szCs w:val="28"/>
        </w:rPr>
      </w:pPr>
      <w:bookmarkStart w:id="4" w:name="_Toc241052775"/>
      <w:r w:rsidRPr="00501C9E">
        <w:rPr>
          <w:color w:val="000000" w:themeColor="text1"/>
          <w:sz w:val="28"/>
          <w:szCs w:val="28"/>
        </w:rPr>
        <w:t>1.3 Scope</w:t>
      </w:r>
      <w:bookmarkEnd w:id="4"/>
    </w:p>
    <w:p w14:paraId="6AF20C9C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Note what is and is not covered: tagging accuracy on 150 news sent</w:t>
      </w:r>
      <w:r w:rsidRPr="00D16EFD">
        <w:rPr>
          <w:i/>
          <w:iCs/>
          <w:color w:val="000000" w:themeColor="text1"/>
          <w:sz w:val="20"/>
          <w:szCs w:val="20"/>
        </w:rPr>
        <w:t>ences is the main evaluation; full parse-tree (PARSEVAL) evaluation is not performed ]</w:t>
      </w:r>
    </w:p>
    <w:p w14:paraId="62DAAAAA" w14:textId="617CC827" w:rsidR="003C254D" w:rsidRPr="00D16EFD" w:rsidRDefault="003C254D">
      <w:pPr>
        <w:spacing w:after="120"/>
        <w:rPr>
          <w:color w:val="000000" w:themeColor="text1"/>
        </w:rPr>
      </w:pPr>
    </w:p>
    <w:p w14:paraId="0B1763D3" w14:textId="43A69834" w:rsidR="0097657B" w:rsidRPr="00D16EFD" w:rsidRDefault="0097657B">
      <w:pPr>
        <w:spacing w:after="120"/>
        <w:rPr>
          <w:color w:val="000000" w:themeColor="text1"/>
        </w:rPr>
      </w:pPr>
    </w:p>
    <w:p w14:paraId="6929CDAB" w14:textId="33A6AA7F" w:rsidR="0097657B" w:rsidRPr="00D16EFD" w:rsidRDefault="0097657B">
      <w:pPr>
        <w:spacing w:after="120"/>
        <w:rPr>
          <w:color w:val="000000" w:themeColor="text1"/>
        </w:rPr>
      </w:pPr>
    </w:p>
    <w:p w14:paraId="1BE7A733" w14:textId="46AE3834" w:rsidR="0097657B" w:rsidRPr="00D16EFD" w:rsidRDefault="0097657B">
      <w:pPr>
        <w:spacing w:after="120"/>
        <w:rPr>
          <w:color w:val="000000" w:themeColor="text1"/>
        </w:rPr>
      </w:pPr>
    </w:p>
    <w:p w14:paraId="24AEF0AC" w14:textId="009DCF0B" w:rsidR="0097657B" w:rsidRPr="00D16EFD" w:rsidRDefault="0097657B">
      <w:pPr>
        <w:spacing w:after="120"/>
        <w:rPr>
          <w:color w:val="000000" w:themeColor="text1"/>
        </w:rPr>
      </w:pPr>
    </w:p>
    <w:p w14:paraId="411C9C35" w14:textId="138718C3" w:rsidR="0097657B" w:rsidRPr="00D16EFD" w:rsidRDefault="0097657B">
      <w:pPr>
        <w:spacing w:after="120"/>
        <w:rPr>
          <w:color w:val="000000" w:themeColor="text1"/>
        </w:rPr>
      </w:pPr>
    </w:p>
    <w:p w14:paraId="40CDACBF" w14:textId="305E67EE" w:rsidR="0097657B" w:rsidRPr="00D16EFD" w:rsidRDefault="0097657B">
      <w:pPr>
        <w:spacing w:after="120"/>
        <w:rPr>
          <w:color w:val="000000" w:themeColor="text1"/>
        </w:rPr>
      </w:pPr>
    </w:p>
    <w:p w14:paraId="30C5E5C9" w14:textId="229A465B" w:rsidR="0097657B" w:rsidRPr="00D16EFD" w:rsidRDefault="0097657B">
      <w:pPr>
        <w:spacing w:after="120"/>
        <w:rPr>
          <w:color w:val="000000" w:themeColor="text1"/>
        </w:rPr>
      </w:pPr>
    </w:p>
    <w:p w14:paraId="1389CFB4" w14:textId="2DBEC87D" w:rsidR="0097657B" w:rsidRPr="00D16EFD" w:rsidRDefault="0097657B">
      <w:pPr>
        <w:spacing w:after="120"/>
        <w:rPr>
          <w:color w:val="000000" w:themeColor="text1"/>
        </w:rPr>
      </w:pPr>
    </w:p>
    <w:p w14:paraId="0B1E3B88" w14:textId="5D83392F" w:rsidR="0097657B" w:rsidRPr="00D16EFD" w:rsidRDefault="0097657B">
      <w:pPr>
        <w:spacing w:after="120"/>
        <w:rPr>
          <w:color w:val="000000" w:themeColor="text1"/>
        </w:rPr>
      </w:pPr>
    </w:p>
    <w:p w14:paraId="0E35B68A" w14:textId="3D35BAA1" w:rsidR="0097657B" w:rsidRPr="00D16EFD" w:rsidRDefault="0097657B">
      <w:pPr>
        <w:spacing w:after="120"/>
        <w:rPr>
          <w:color w:val="000000" w:themeColor="text1"/>
        </w:rPr>
      </w:pPr>
    </w:p>
    <w:p w14:paraId="51457BB1" w14:textId="7F390C4C" w:rsidR="0097657B" w:rsidRPr="00D16EFD" w:rsidRDefault="0097657B">
      <w:pPr>
        <w:spacing w:after="120"/>
        <w:rPr>
          <w:color w:val="000000" w:themeColor="text1"/>
        </w:rPr>
      </w:pPr>
    </w:p>
    <w:p w14:paraId="4A99C73B" w14:textId="64885284" w:rsidR="0097657B" w:rsidRPr="00D16EFD" w:rsidRDefault="0097657B">
      <w:pPr>
        <w:spacing w:after="120"/>
        <w:rPr>
          <w:color w:val="000000" w:themeColor="text1"/>
        </w:rPr>
      </w:pPr>
    </w:p>
    <w:p w14:paraId="5CD28172" w14:textId="1FF7792B" w:rsidR="0097657B" w:rsidRPr="00D16EFD" w:rsidRDefault="0097657B">
      <w:pPr>
        <w:spacing w:after="120"/>
        <w:rPr>
          <w:color w:val="000000" w:themeColor="text1"/>
        </w:rPr>
      </w:pPr>
    </w:p>
    <w:p w14:paraId="73F01E24" w14:textId="0EF5310B" w:rsidR="0097657B" w:rsidRPr="00D16EFD" w:rsidRDefault="0097657B">
      <w:pPr>
        <w:spacing w:after="120"/>
        <w:rPr>
          <w:color w:val="000000" w:themeColor="text1"/>
        </w:rPr>
      </w:pPr>
    </w:p>
    <w:p w14:paraId="6F671A08" w14:textId="577E824E" w:rsidR="0097657B" w:rsidRPr="00D16EFD" w:rsidRDefault="0097657B">
      <w:pPr>
        <w:spacing w:after="120"/>
        <w:rPr>
          <w:color w:val="000000" w:themeColor="text1"/>
        </w:rPr>
      </w:pPr>
    </w:p>
    <w:p w14:paraId="2B59BF3B" w14:textId="439B8B19" w:rsidR="0097657B" w:rsidRPr="00D16EFD" w:rsidRDefault="0097657B">
      <w:pPr>
        <w:spacing w:after="120"/>
        <w:rPr>
          <w:color w:val="000000" w:themeColor="text1"/>
        </w:rPr>
      </w:pPr>
    </w:p>
    <w:p w14:paraId="41340C3C" w14:textId="13E53395" w:rsidR="0097657B" w:rsidRPr="00D16EFD" w:rsidRDefault="0097657B">
      <w:pPr>
        <w:spacing w:after="120"/>
        <w:rPr>
          <w:color w:val="000000" w:themeColor="text1"/>
        </w:rPr>
      </w:pPr>
    </w:p>
    <w:p w14:paraId="5AF88CCE" w14:textId="4B0A97C3" w:rsidR="0097657B" w:rsidRPr="00D16EFD" w:rsidRDefault="0097657B">
      <w:pPr>
        <w:spacing w:after="120"/>
        <w:rPr>
          <w:color w:val="000000" w:themeColor="text1"/>
        </w:rPr>
      </w:pPr>
    </w:p>
    <w:p w14:paraId="706CE762" w14:textId="1B633EB6" w:rsidR="0097657B" w:rsidRPr="00D16EFD" w:rsidRDefault="0097657B">
      <w:pPr>
        <w:spacing w:after="120"/>
        <w:rPr>
          <w:color w:val="000000" w:themeColor="text1"/>
        </w:rPr>
      </w:pPr>
    </w:p>
    <w:p w14:paraId="4969848A" w14:textId="54E02707" w:rsidR="0097657B" w:rsidRPr="00D16EFD" w:rsidRDefault="0097657B">
      <w:pPr>
        <w:spacing w:after="120"/>
        <w:rPr>
          <w:color w:val="000000" w:themeColor="text1"/>
        </w:rPr>
      </w:pPr>
    </w:p>
    <w:p w14:paraId="36460818" w14:textId="75EF495E" w:rsidR="0097657B" w:rsidRPr="00D16EFD" w:rsidRDefault="0097657B">
      <w:pPr>
        <w:spacing w:after="120"/>
        <w:rPr>
          <w:color w:val="000000" w:themeColor="text1"/>
        </w:rPr>
      </w:pPr>
    </w:p>
    <w:p w14:paraId="77DE9BF2" w14:textId="77777777" w:rsidR="0097657B" w:rsidRPr="00D16EFD" w:rsidRDefault="0097657B">
      <w:pPr>
        <w:spacing w:after="120"/>
        <w:rPr>
          <w:color w:val="000000" w:themeColor="text1"/>
        </w:rPr>
      </w:pPr>
    </w:p>
    <w:p w14:paraId="79D22E78" w14:textId="26531321" w:rsidR="003C254D" w:rsidRPr="00D16EFD" w:rsidRDefault="004A0C82" w:rsidP="00D35437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5" w:name="_Toc241052776"/>
      <w:r w:rsidRPr="00D16EFD">
        <w:rPr>
          <w:color w:val="000000" w:themeColor="text1"/>
          <w:sz w:val="32"/>
          <w:szCs w:val="32"/>
        </w:rPr>
        <w:lastRenderedPageBreak/>
        <w:t>2. Dataset</w:t>
      </w:r>
      <w:bookmarkEnd w:id="5"/>
    </w:p>
    <w:p w14:paraId="0F4DB552" w14:textId="2912393A" w:rsidR="003C254D" w:rsidRPr="00144079" w:rsidRDefault="004A0C82">
      <w:pPr>
        <w:pStyle w:val="Heading2"/>
        <w:rPr>
          <w:color w:val="000000" w:themeColor="text1"/>
          <w:sz w:val="28"/>
          <w:szCs w:val="28"/>
        </w:rPr>
      </w:pPr>
      <w:bookmarkStart w:id="6" w:name="_Toc241052777"/>
      <w:r w:rsidRPr="00144079">
        <w:rPr>
          <w:color w:val="000000" w:themeColor="text1"/>
          <w:sz w:val="28"/>
          <w:szCs w:val="28"/>
        </w:rPr>
        <w:t>2.1 Penn Treebank Corpus (NLTK Labeled)</w:t>
      </w:r>
      <w:bookmarkEnd w:id="6"/>
    </w:p>
    <w:p w14:paraId="3331CAD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Describe the corpus and state that the NLTK Penn Treebank labeled dataset was used, as instructed in the brief ]</w:t>
      </w:r>
    </w:p>
    <w:p w14:paraId="183FF2A7" w14:textId="77777777" w:rsidR="003C254D" w:rsidRPr="00D16EFD" w:rsidRDefault="003C254D">
      <w:pPr>
        <w:spacing w:after="120"/>
        <w:rPr>
          <w:color w:val="000000" w:themeColor="text1"/>
        </w:rPr>
      </w:pPr>
    </w:p>
    <w:p w14:paraId="684CA1E5" w14:textId="2A6DBD67" w:rsidR="003C254D" w:rsidRPr="00144079" w:rsidRDefault="004A0C82">
      <w:pPr>
        <w:pStyle w:val="Heading2"/>
        <w:rPr>
          <w:color w:val="000000" w:themeColor="text1"/>
          <w:sz w:val="28"/>
          <w:szCs w:val="28"/>
        </w:rPr>
      </w:pPr>
      <w:bookmarkStart w:id="7" w:name="_Toc241052778"/>
      <w:r w:rsidRPr="00144079">
        <w:rPr>
          <w:color w:val="000000" w:themeColor="text1"/>
          <w:sz w:val="28"/>
          <w:szCs w:val="28"/>
        </w:rPr>
        <w:t>2</w:t>
      </w:r>
      <w:r w:rsidRPr="00144079">
        <w:rPr>
          <w:color w:val="000000" w:themeColor="text1"/>
          <w:sz w:val="28"/>
          <w:szCs w:val="28"/>
        </w:rPr>
        <w:t>.2 Corpus Statistics</w:t>
      </w:r>
      <w:bookmarkEnd w:id="7"/>
    </w:p>
    <w:p w14:paraId="5EEBB4FE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These values are taken from the notebook (Section 1.3) ]</w:t>
      </w:r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200"/>
      </w:tblGrid>
      <w:tr w:rsidR="00D16EFD" w:rsidRPr="00D16EFD" w14:paraId="6537F6D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563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Metric</w:t>
            </w:r>
          </w:p>
        </w:tc>
        <w:tc>
          <w:tcPr>
            <w:tcW w:w="4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F23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Value</w:t>
            </w:r>
          </w:p>
        </w:tc>
      </w:tr>
      <w:tr w:rsidR="00D16EFD" w:rsidRPr="00D16EFD" w14:paraId="428ACB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5401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Number of sentences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9B39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3,914</w:t>
            </w:r>
          </w:p>
        </w:tc>
      </w:tr>
      <w:tr w:rsidR="00D16EFD" w:rsidRPr="00D16EFD" w14:paraId="1162229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749E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Number of tokens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3C3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100,676</w:t>
            </w:r>
          </w:p>
        </w:tc>
      </w:tr>
      <w:tr w:rsidR="00D16EFD" w:rsidRPr="00D16EFD" w14:paraId="10F748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6949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Distinct words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1722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11,387</w:t>
            </w:r>
          </w:p>
        </w:tc>
      </w:tr>
      <w:tr w:rsidR="00D16EFD" w:rsidRPr="00D16EFD" w14:paraId="04D039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AA3B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Distinct POS tags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B83E7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46</w:t>
            </w:r>
          </w:p>
        </w:tc>
      </w:tr>
      <w:tr w:rsidR="00D16EFD" w:rsidRPr="00D16EFD" w14:paraId="01DC12D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97082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Average sentence length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02B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25.7 words</w:t>
            </w:r>
          </w:p>
        </w:tc>
      </w:tr>
    </w:tbl>
    <w:p w14:paraId="72CC419C" w14:textId="7A031CF5" w:rsidR="003C254D" w:rsidRPr="00D16EFD" w:rsidRDefault="003C254D">
      <w:pPr>
        <w:spacing w:after="120"/>
        <w:rPr>
          <w:color w:val="000000" w:themeColor="text1"/>
        </w:rPr>
      </w:pPr>
    </w:p>
    <w:p w14:paraId="647ADBA3" w14:textId="1E3542F1" w:rsidR="00111E2E" w:rsidRPr="00D16EFD" w:rsidRDefault="00111E2E">
      <w:pPr>
        <w:spacing w:after="120"/>
        <w:rPr>
          <w:color w:val="000000" w:themeColor="text1"/>
        </w:rPr>
      </w:pPr>
    </w:p>
    <w:p w14:paraId="7C55C82D" w14:textId="77E8C308" w:rsidR="00111E2E" w:rsidRPr="00D16EFD" w:rsidRDefault="00111E2E">
      <w:pPr>
        <w:spacing w:after="120"/>
        <w:rPr>
          <w:color w:val="000000" w:themeColor="text1"/>
        </w:rPr>
      </w:pPr>
    </w:p>
    <w:p w14:paraId="378EFF63" w14:textId="5C1A6332" w:rsidR="00111E2E" w:rsidRPr="00D16EFD" w:rsidRDefault="00111E2E">
      <w:pPr>
        <w:spacing w:after="120"/>
        <w:rPr>
          <w:color w:val="000000" w:themeColor="text1"/>
        </w:rPr>
      </w:pPr>
    </w:p>
    <w:p w14:paraId="7B5C6D45" w14:textId="3AFAE047" w:rsidR="00111E2E" w:rsidRPr="00D16EFD" w:rsidRDefault="00111E2E">
      <w:pPr>
        <w:spacing w:after="120"/>
        <w:rPr>
          <w:color w:val="000000" w:themeColor="text1"/>
        </w:rPr>
      </w:pPr>
    </w:p>
    <w:p w14:paraId="457AEA5F" w14:textId="23ED623D" w:rsidR="00111E2E" w:rsidRPr="00D16EFD" w:rsidRDefault="00111E2E">
      <w:pPr>
        <w:spacing w:after="120"/>
        <w:rPr>
          <w:color w:val="000000" w:themeColor="text1"/>
        </w:rPr>
      </w:pPr>
    </w:p>
    <w:p w14:paraId="64DE72AF" w14:textId="12D22EA0" w:rsidR="00111E2E" w:rsidRPr="00D16EFD" w:rsidRDefault="00111E2E">
      <w:pPr>
        <w:spacing w:after="120"/>
        <w:rPr>
          <w:color w:val="000000" w:themeColor="text1"/>
        </w:rPr>
      </w:pPr>
    </w:p>
    <w:p w14:paraId="245370F1" w14:textId="4C9C41B3" w:rsidR="00111E2E" w:rsidRPr="00D16EFD" w:rsidRDefault="00111E2E">
      <w:pPr>
        <w:spacing w:after="120"/>
        <w:rPr>
          <w:color w:val="000000" w:themeColor="text1"/>
        </w:rPr>
      </w:pPr>
    </w:p>
    <w:p w14:paraId="2191551C" w14:textId="386A1B5A" w:rsidR="00111E2E" w:rsidRPr="00D16EFD" w:rsidRDefault="00111E2E">
      <w:pPr>
        <w:spacing w:after="120"/>
        <w:rPr>
          <w:color w:val="000000" w:themeColor="text1"/>
        </w:rPr>
      </w:pPr>
    </w:p>
    <w:p w14:paraId="59A8204A" w14:textId="68D61115" w:rsidR="00111E2E" w:rsidRPr="00D16EFD" w:rsidRDefault="00111E2E">
      <w:pPr>
        <w:spacing w:after="120"/>
        <w:rPr>
          <w:color w:val="000000" w:themeColor="text1"/>
        </w:rPr>
      </w:pPr>
    </w:p>
    <w:p w14:paraId="775A2EB6" w14:textId="47874007" w:rsidR="00111E2E" w:rsidRPr="00D16EFD" w:rsidRDefault="00111E2E">
      <w:pPr>
        <w:spacing w:after="120"/>
        <w:rPr>
          <w:color w:val="000000" w:themeColor="text1"/>
        </w:rPr>
      </w:pPr>
    </w:p>
    <w:p w14:paraId="2AB021BD" w14:textId="37E51EF2" w:rsidR="00111E2E" w:rsidRPr="00D16EFD" w:rsidRDefault="00111E2E">
      <w:pPr>
        <w:spacing w:after="120"/>
        <w:rPr>
          <w:color w:val="000000" w:themeColor="text1"/>
        </w:rPr>
      </w:pPr>
    </w:p>
    <w:p w14:paraId="6BE0E9D3" w14:textId="6B6FB036" w:rsidR="00111E2E" w:rsidRPr="00D16EFD" w:rsidRDefault="00111E2E">
      <w:pPr>
        <w:spacing w:after="120"/>
        <w:rPr>
          <w:color w:val="000000" w:themeColor="text1"/>
        </w:rPr>
      </w:pPr>
    </w:p>
    <w:p w14:paraId="36C7F098" w14:textId="6824BDBC" w:rsidR="00111E2E" w:rsidRPr="00D16EFD" w:rsidRDefault="00111E2E">
      <w:pPr>
        <w:spacing w:after="120"/>
        <w:rPr>
          <w:color w:val="000000" w:themeColor="text1"/>
        </w:rPr>
      </w:pPr>
    </w:p>
    <w:p w14:paraId="648FB308" w14:textId="372849E7" w:rsidR="00111E2E" w:rsidRPr="00D16EFD" w:rsidRDefault="00111E2E">
      <w:pPr>
        <w:spacing w:after="120"/>
        <w:rPr>
          <w:color w:val="000000" w:themeColor="text1"/>
        </w:rPr>
      </w:pPr>
    </w:p>
    <w:p w14:paraId="1FA7FE55" w14:textId="63154FA5" w:rsidR="00111E2E" w:rsidRPr="00D16EFD" w:rsidRDefault="00111E2E">
      <w:pPr>
        <w:spacing w:after="120"/>
        <w:rPr>
          <w:color w:val="000000" w:themeColor="text1"/>
        </w:rPr>
      </w:pPr>
    </w:p>
    <w:p w14:paraId="439D61D4" w14:textId="6500F6B4" w:rsidR="00111E2E" w:rsidRPr="00D16EFD" w:rsidRDefault="00111E2E">
      <w:pPr>
        <w:spacing w:after="120"/>
        <w:rPr>
          <w:color w:val="000000" w:themeColor="text1"/>
        </w:rPr>
      </w:pPr>
    </w:p>
    <w:p w14:paraId="7105442F" w14:textId="33CC6D00" w:rsidR="00111E2E" w:rsidRPr="00D16EFD" w:rsidRDefault="00111E2E">
      <w:pPr>
        <w:spacing w:after="120"/>
        <w:rPr>
          <w:color w:val="000000" w:themeColor="text1"/>
        </w:rPr>
      </w:pPr>
    </w:p>
    <w:p w14:paraId="447E5EFC" w14:textId="47936C11" w:rsidR="00111E2E" w:rsidRPr="00D16EFD" w:rsidRDefault="00111E2E">
      <w:pPr>
        <w:spacing w:after="120"/>
        <w:rPr>
          <w:color w:val="000000" w:themeColor="text1"/>
        </w:rPr>
      </w:pPr>
    </w:p>
    <w:p w14:paraId="7DA5A070" w14:textId="2508D14B" w:rsidR="00111E2E" w:rsidRPr="00D16EFD" w:rsidRDefault="00111E2E">
      <w:pPr>
        <w:spacing w:after="120"/>
        <w:rPr>
          <w:color w:val="000000" w:themeColor="text1"/>
        </w:rPr>
      </w:pPr>
    </w:p>
    <w:p w14:paraId="5E51EF1B" w14:textId="0BA2C742" w:rsidR="00111E2E" w:rsidRPr="00D16EFD" w:rsidRDefault="00111E2E">
      <w:pPr>
        <w:spacing w:after="120"/>
        <w:rPr>
          <w:color w:val="000000" w:themeColor="text1"/>
        </w:rPr>
      </w:pPr>
    </w:p>
    <w:p w14:paraId="7EC2EF56" w14:textId="77777777" w:rsidR="00111E2E" w:rsidRPr="00D16EFD" w:rsidRDefault="00111E2E">
      <w:pPr>
        <w:spacing w:after="120"/>
        <w:rPr>
          <w:color w:val="000000" w:themeColor="text1"/>
        </w:rPr>
      </w:pPr>
    </w:p>
    <w:p w14:paraId="20FDE6A7" w14:textId="268FF50C" w:rsidR="003C254D" w:rsidRPr="00D16EFD" w:rsidRDefault="004A0C82" w:rsidP="00111E2E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8" w:name="_Toc241052779"/>
      <w:r w:rsidRPr="00D16EFD">
        <w:rPr>
          <w:color w:val="000000" w:themeColor="text1"/>
          <w:sz w:val="32"/>
          <w:szCs w:val="32"/>
        </w:rPr>
        <w:lastRenderedPageBreak/>
        <w:t>3. Methodology</w:t>
      </w:r>
      <w:bookmarkEnd w:id="8"/>
    </w:p>
    <w:p w14:paraId="47864B24" w14:textId="0E403D34" w:rsidR="003C254D" w:rsidRPr="00144079" w:rsidRDefault="004A0C82">
      <w:pPr>
        <w:pStyle w:val="Heading2"/>
        <w:rPr>
          <w:color w:val="000000" w:themeColor="text1"/>
          <w:sz w:val="28"/>
          <w:szCs w:val="28"/>
        </w:rPr>
      </w:pPr>
      <w:bookmarkStart w:id="9" w:name="_Toc241052780"/>
      <w:r w:rsidRPr="00144079">
        <w:rPr>
          <w:color w:val="000000" w:themeColor="text1"/>
          <w:sz w:val="28"/>
          <w:szCs w:val="28"/>
        </w:rPr>
        <w:t>3.1 Statistical POS Tagging (HMM)</w:t>
      </w:r>
      <w:bookmarkEnd w:id="9"/>
    </w:p>
    <w:p w14:paraId="05FD7FF2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the Hidden Markov Model in your own words: hidden tag states, observed words ]</w:t>
      </w:r>
    </w:p>
    <w:p w14:paraId="69220E8D" w14:textId="77777777" w:rsidR="003C254D" w:rsidRPr="00D16EFD" w:rsidRDefault="003C254D">
      <w:pPr>
        <w:spacing w:after="120"/>
        <w:rPr>
          <w:color w:val="000000" w:themeColor="text1"/>
        </w:rPr>
      </w:pPr>
    </w:p>
    <w:p w14:paraId="5A95146F" w14:textId="1B1648CA" w:rsidR="003C254D" w:rsidRPr="00144079" w:rsidRDefault="004A0C82">
      <w:pPr>
        <w:pStyle w:val="Heading2"/>
        <w:rPr>
          <w:color w:val="000000" w:themeColor="text1"/>
          <w:sz w:val="28"/>
          <w:szCs w:val="28"/>
        </w:rPr>
      </w:pPr>
      <w:bookmarkStart w:id="10" w:name="_Toc241052781"/>
      <w:r w:rsidRPr="00144079">
        <w:rPr>
          <w:color w:val="000000" w:themeColor="text1"/>
          <w:sz w:val="28"/>
          <w:szCs w:val="28"/>
        </w:rPr>
        <w:t>3.2 Transition and Emission Probabilities</w:t>
      </w:r>
      <w:bookmarkEnd w:id="10"/>
    </w:p>
    <w:p w14:paraId="243DBEA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Define both, with the counting / maximum likelihood estimation idea ]</w:t>
      </w:r>
    </w:p>
    <w:p w14:paraId="6FC85F83" w14:textId="77777777" w:rsidR="003C254D" w:rsidRPr="00D16EFD" w:rsidRDefault="003C254D">
      <w:pPr>
        <w:spacing w:after="120"/>
        <w:rPr>
          <w:color w:val="000000" w:themeColor="text1"/>
        </w:rPr>
      </w:pPr>
    </w:p>
    <w:p w14:paraId="75052A09" w14:textId="5AAB55D0" w:rsidR="003C254D" w:rsidRPr="00EE478C" w:rsidRDefault="004A0C82">
      <w:pPr>
        <w:pStyle w:val="Heading2"/>
        <w:rPr>
          <w:color w:val="000000" w:themeColor="text1"/>
          <w:sz w:val="28"/>
          <w:szCs w:val="28"/>
        </w:rPr>
      </w:pPr>
      <w:bookmarkStart w:id="11" w:name="_Toc241052782"/>
      <w:r w:rsidRPr="00EE478C">
        <w:rPr>
          <w:color w:val="000000" w:themeColor="text1"/>
          <w:sz w:val="28"/>
          <w:szCs w:val="28"/>
        </w:rPr>
        <w:t>3.</w:t>
      </w:r>
      <w:r w:rsidRPr="00EE478C">
        <w:rPr>
          <w:color w:val="000000" w:themeColor="text1"/>
          <w:sz w:val="28"/>
          <w:szCs w:val="28"/>
        </w:rPr>
        <w:t>3 Viterbi Decoding</w:t>
      </w:r>
      <w:bookmarkEnd w:id="11"/>
    </w:p>
    <w:p w14:paraId="622A8870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how the most probable tag sequence is found efficiently in log-space ]</w:t>
      </w:r>
    </w:p>
    <w:p w14:paraId="14C1238E" w14:textId="77777777" w:rsidR="003C254D" w:rsidRPr="00D16EFD" w:rsidRDefault="003C254D">
      <w:pPr>
        <w:spacing w:after="120"/>
        <w:rPr>
          <w:color w:val="000000" w:themeColor="text1"/>
        </w:rPr>
      </w:pPr>
    </w:p>
    <w:p w14:paraId="507DC385" w14:textId="337BF3F2" w:rsidR="003C254D" w:rsidRPr="000D6DCF" w:rsidRDefault="004A0C82">
      <w:pPr>
        <w:pStyle w:val="Heading2"/>
        <w:rPr>
          <w:color w:val="000000" w:themeColor="text1"/>
          <w:sz w:val="28"/>
          <w:szCs w:val="28"/>
        </w:rPr>
      </w:pPr>
      <w:bookmarkStart w:id="12" w:name="_Toc241052783"/>
      <w:r w:rsidRPr="000D6DCF">
        <w:rPr>
          <w:color w:val="000000" w:themeColor="text1"/>
          <w:sz w:val="28"/>
          <w:szCs w:val="28"/>
        </w:rPr>
        <w:t>3.4 PCFG Parsing</w:t>
      </w:r>
      <w:bookmarkEnd w:id="12"/>
    </w:p>
    <w:p w14:paraId="03C2A35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probabilistic context-free grammars and how rule probabilities are obtained by counting the treebank trees ]</w:t>
      </w:r>
    </w:p>
    <w:p w14:paraId="5D018BF6" w14:textId="77777777" w:rsidR="003C254D" w:rsidRPr="00D16EFD" w:rsidRDefault="003C254D">
      <w:pPr>
        <w:spacing w:after="120"/>
        <w:rPr>
          <w:color w:val="000000" w:themeColor="text1"/>
        </w:rPr>
      </w:pPr>
    </w:p>
    <w:p w14:paraId="1F633529" w14:textId="5B389075" w:rsidR="003C254D" w:rsidRPr="00BC505E" w:rsidRDefault="004A0C82">
      <w:pPr>
        <w:pStyle w:val="Heading2"/>
        <w:rPr>
          <w:color w:val="000000" w:themeColor="text1"/>
          <w:sz w:val="28"/>
          <w:szCs w:val="28"/>
        </w:rPr>
      </w:pPr>
      <w:bookmarkStart w:id="13" w:name="_Toc241052784"/>
      <w:r w:rsidRPr="00BC505E">
        <w:rPr>
          <w:color w:val="000000" w:themeColor="text1"/>
          <w:sz w:val="28"/>
          <w:szCs w:val="28"/>
        </w:rPr>
        <w:t>3.5 Chomsky Normal Form and CKY</w:t>
      </w:r>
      <w:bookmarkEnd w:id="13"/>
    </w:p>
    <w:p w14:paraId="3BFB22BD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why CNF (binary rules) is needed and how the CKY / Viterbi parser builds trees bottom-up ]</w:t>
      </w:r>
    </w:p>
    <w:p w14:paraId="2C707305" w14:textId="77777777" w:rsidR="003C254D" w:rsidRPr="00D16EFD" w:rsidRDefault="003C254D">
      <w:pPr>
        <w:spacing w:after="120"/>
        <w:rPr>
          <w:color w:val="000000" w:themeColor="text1"/>
        </w:rPr>
      </w:pPr>
    </w:p>
    <w:p w14:paraId="70F94FCB" w14:textId="5547A3E8" w:rsidR="003C254D" w:rsidRPr="00D16EFD" w:rsidRDefault="004A0C82">
      <w:pPr>
        <w:pStyle w:val="Heading2"/>
        <w:rPr>
          <w:color w:val="000000" w:themeColor="text1"/>
        </w:rPr>
      </w:pPr>
      <w:bookmarkStart w:id="14" w:name="_Toc241052785"/>
      <w:r w:rsidRPr="00D16EFD">
        <w:rPr>
          <w:color w:val="000000" w:themeColor="text1"/>
        </w:rPr>
        <w:t>3.</w:t>
      </w:r>
      <w:r w:rsidRPr="00D16EFD">
        <w:rPr>
          <w:color w:val="000000" w:themeColor="text1"/>
        </w:rPr>
        <w:t>6 Smoothing and Unknown-Word Handling</w:t>
      </w:r>
      <w:bookmarkEnd w:id="14"/>
    </w:p>
    <w:p w14:paraId="27771BCE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the zero-probability problem (add-one smoothing) and your unknown-word strategy: a suffix-to-tag distribution learned from rare training words, plus orthographic cues (capitalisation to NNP, digits to CD). Me</w:t>
      </w:r>
      <w:r w:rsidRPr="00D16EFD">
        <w:rPr>
          <w:i/>
          <w:iCs/>
          <w:color w:val="000000" w:themeColor="text1"/>
          <w:sz w:val="20"/>
          <w:szCs w:val="20"/>
        </w:rPr>
        <w:t>ntion the on/off switch used for the ablation study ]</w:t>
      </w:r>
    </w:p>
    <w:p w14:paraId="1F726775" w14:textId="5B325391" w:rsidR="003C254D" w:rsidRPr="00D16EFD" w:rsidRDefault="003C254D">
      <w:pPr>
        <w:spacing w:after="120"/>
        <w:rPr>
          <w:color w:val="000000" w:themeColor="text1"/>
        </w:rPr>
      </w:pPr>
    </w:p>
    <w:p w14:paraId="34BCCD46" w14:textId="1BCE453D" w:rsidR="00BF502A" w:rsidRPr="00D16EFD" w:rsidRDefault="00BF502A">
      <w:pPr>
        <w:spacing w:after="120"/>
        <w:rPr>
          <w:color w:val="000000" w:themeColor="text1"/>
        </w:rPr>
      </w:pPr>
    </w:p>
    <w:p w14:paraId="5342E3EA" w14:textId="4ECC6202" w:rsidR="00BF502A" w:rsidRPr="00D16EFD" w:rsidRDefault="00BF502A">
      <w:pPr>
        <w:spacing w:after="120"/>
        <w:rPr>
          <w:color w:val="000000" w:themeColor="text1"/>
        </w:rPr>
      </w:pPr>
    </w:p>
    <w:p w14:paraId="11D8D087" w14:textId="47DC019F" w:rsidR="00BF502A" w:rsidRPr="00D16EFD" w:rsidRDefault="00BF502A">
      <w:pPr>
        <w:spacing w:after="120"/>
        <w:rPr>
          <w:color w:val="000000" w:themeColor="text1"/>
        </w:rPr>
      </w:pPr>
    </w:p>
    <w:p w14:paraId="5E370DAC" w14:textId="29AF98ED" w:rsidR="00BF502A" w:rsidRPr="00D16EFD" w:rsidRDefault="00BF502A">
      <w:pPr>
        <w:spacing w:after="120"/>
        <w:rPr>
          <w:color w:val="000000" w:themeColor="text1"/>
        </w:rPr>
      </w:pPr>
    </w:p>
    <w:p w14:paraId="508A760D" w14:textId="4A9DD23A" w:rsidR="00BF502A" w:rsidRPr="00D16EFD" w:rsidRDefault="00BF502A">
      <w:pPr>
        <w:spacing w:after="120"/>
        <w:rPr>
          <w:color w:val="000000" w:themeColor="text1"/>
        </w:rPr>
      </w:pPr>
    </w:p>
    <w:p w14:paraId="2396E851" w14:textId="1CB590AB" w:rsidR="00BF502A" w:rsidRPr="00D16EFD" w:rsidRDefault="00BF502A">
      <w:pPr>
        <w:spacing w:after="120"/>
        <w:rPr>
          <w:color w:val="000000" w:themeColor="text1"/>
        </w:rPr>
      </w:pPr>
    </w:p>
    <w:p w14:paraId="7C7BC47D" w14:textId="07625E7A" w:rsidR="00BF502A" w:rsidRPr="00D16EFD" w:rsidRDefault="00BF502A">
      <w:pPr>
        <w:spacing w:after="120"/>
        <w:rPr>
          <w:color w:val="000000" w:themeColor="text1"/>
        </w:rPr>
      </w:pPr>
    </w:p>
    <w:p w14:paraId="63CF2A7D" w14:textId="248FAA64" w:rsidR="00BF502A" w:rsidRPr="00D16EFD" w:rsidRDefault="00BF502A">
      <w:pPr>
        <w:spacing w:after="120"/>
        <w:rPr>
          <w:color w:val="000000" w:themeColor="text1"/>
        </w:rPr>
      </w:pPr>
    </w:p>
    <w:p w14:paraId="3688733A" w14:textId="3334587A" w:rsidR="00BF502A" w:rsidRPr="00D16EFD" w:rsidRDefault="00BF502A">
      <w:pPr>
        <w:spacing w:after="120"/>
        <w:rPr>
          <w:color w:val="000000" w:themeColor="text1"/>
        </w:rPr>
      </w:pPr>
    </w:p>
    <w:p w14:paraId="7A3315E3" w14:textId="04A6B8DF" w:rsidR="00BF502A" w:rsidRPr="00D16EFD" w:rsidRDefault="00BF502A">
      <w:pPr>
        <w:spacing w:after="120"/>
        <w:rPr>
          <w:color w:val="000000" w:themeColor="text1"/>
        </w:rPr>
      </w:pPr>
    </w:p>
    <w:p w14:paraId="0B0EEB1A" w14:textId="4DC11538" w:rsidR="00BF502A" w:rsidRPr="00D16EFD" w:rsidRDefault="00BF502A">
      <w:pPr>
        <w:spacing w:after="120"/>
        <w:rPr>
          <w:color w:val="000000" w:themeColor="text1"/>
        </w:rPr>
      </w:pPr>
    </w:p>
    <w:p w14:paraId="0357F5AA" w14:textId="77777777" w:rsidR="00BF502A" w:rsidRPr="00D16EFD" w:rsidRDefault="00BF502A">
      <w:pPr>
        <w:spacing w:after="120"/>
        <w:rPr>
          <w:color w:val="000000" w:themeColor="text1"/>
        </w:rPr>
      </w:pPr>
    </w:p>
    <w:p w14:paraId="02F7C122" w14:textId="377C34C8" w:rsidR="003C254D" w:rsidRPr="00D16EFD" w:rsidRDefault="004A0C82" w:rsidP="00BF502A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15" w:name="_Toc241052786"/>
      <w:r w:rsidRPr="00D16EFD">
        <w:rPr>
          <w:color w:val="000000" w:themeColor="text1"/>
          <w:sz w:val="32"/>
          <w:szCs w:val="32"/>
        </w:rPr>
        <w:lastRenderedPageBreak/>
        <w:t>4. Implementation</w:t>
      </w:r>
      <w:bookmarkEnd w:id="15"/>
    </w:p>
    <w:p w14:paraId="75B8EFB8" w14:textId="0FA2FC03" w:rsidR="003C254D" w:rsidRPr="00D16EFD" w:rsidRDefault="004A0C82">
      <w:pPr>
        <w:pStyle w:val="Heading2"/>
        <w:rPr>
          <w:color w:val="000000" w:themeColor="text1"/>
        </w:rPr>
      </w:pPr>
      <w:bookmarkStart w:id="16" w:name="_Toc241052787"/>
      <w:r w:rsidRPr="00D16EFD">
        <w:rPr>
          <w:color w:val="000000" w:themeColor="text1"/>
        </w:rPr>
        <w:t>4.1 Tools and Environment</w:t>
      </w:r>
      <w:bookmarkEnd w:id="16"/>
    </w:p>
    <w:p w14:paraId="52D152CA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List Python 3, NLTK (corpus + tokenizer), scikit-learn (metrics), and matplotlib (figures) ]</w:t>
      </w:r>
    </w:p>
    <w:p w14:paraId="43620459" w14:textId="77777777" w:rsidR="003C254D" w:rsidRPr="00D16EFD" w:rsidRDefault="003C254D">
      <w:pPr>
        <w:spacing w:after="120"/>
        <w:rPr>
          <w:color w:val="000000" w:themeColor="text1"/>
        </w:rPr>
      </w:pPr>
    </w:p>
    <w:p w14:paraId="224D9291" w14:textId="401F0BC0" w:rsidR="003C254D" w:rsidRPr="00D16EFD" w:rsidRDefault="004A0C82">
      <w:pPr>
        <w:pStyle w:val="Heading2"/>
        <w:rPr>
          <w:color w:val="000000" w:themeColor="text1"/>
        </w:rPr>
      </w:pPr>
      <w:bookmarkStart w:id="17" w:name="_Toc241052788"/>
      <w:r w:rsidRPr="00D16EFD">
        <w:rPr>
          <w:color w:val="000000" w:themeColor="text1"/>
        </w:rPr>
        <w:t>4.2 Training the Tagger</w:t>
      </w:r>
      <w:bookmarkEnd w:id="17"/>
    </w:p>
    <w:p w14:paraId="14FC7C0D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Describe building the transition an</w:t>
      </w:r>
      <w:r w:rsidRPr="00D16EFD">
        <w:rPr>
          <w:i/>
          <w:iCs/>
          <w:color w:val="000000" w:themeColor="text1"/>
          <w:sz w:val="20"/>
          <w:szCs w:val="20"/>
        </w:rPr>
        <w:t>d emission tables, add-one smoothing, the learned suffix model, and the Viterbi decoder ]</w:t>
      </w:r>
    </w:p>
    <w:p w14:paraId="352FBB1E" w14:textId="77777777" w:rsidR="003C254D" w:rsidRPr="00D16EFD" w:rsidRDefault="003C254D">
      <w:pPr>
        <w:spacing w:after="120"/>
        <w:rPr>
          <w:color w:val="000000" w:themeColor="text1"/>
        </w:rPr>
      </w:pPr>
    </w:p>
    <w:p w14:paraId="032A30D0" w14:textId="28E8B22C" w:rsidR="003C254D" w:rsidRPr="00D16EFD" w:rsidRDefault="004A0C82">
      <w:pPr>
        <w:pStyle w:val="Heading2"/>
        <w:rPr>
          <w:color w:val="000000" w:themeColor="text1"/>
        </w:rPr>
      </w:pPr>
      <w:bookmarkStart w:id="18" w:name="_Toc241052789"/>
      <w:r w:rsidRPr="00D16EFD">
        <w:rPr>
          <w:color w:val="000000" w:themeColor="text1"/>
        </w:rPr>
        <w:t>4.3 Building the PCFG Parser</w:t>
      </w:r>
      <w:bookmarkEnd w:id="18"/>
    </w:p>
    <w:p w14:paraId="049F56E9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Describe production extraction from trees, function-tag stripping, CNF conversion, and PCFG induction ]</w:t>
      </w:r>
    </w:p>
    <w:p w14:paraId="6FD5D6BA" w14:textId="77777777" w:rsidR="003C254D" w:rsidRPr="00D16EFD" w:rsidRDefault="003C254D">
      <w:pPr>
        <w:spacing w:after="120"/>
        <w:rPr>
          <w:color w:val="000000" w:themeColor="text1"/>
        </w:rPr>
      </w:pPr>
    </w:p>
    <w:p w14:paraId="799B833C" w14:textId="78092574" w:rsidR="003C254D" w:rsidRPr="00D16EFD" w:rsidRDefault="004A0C82">
      <w:pPr>
        <w:pStyle w:val="Heading2"/>
        <w:rPr>
          <w:color w:val="000000" w:themeColor="text1"/>
        </w:rPr>
      </w:pPr>
      <w:bookmarkStart w:id="19" w:name="_Toc241052790"/>
      <w:r w:rsidRPr="00D16EFD">
        <w:rPr>
          <w:color w:val="000000" w:themeColor="text1"/>
        </w:rPr>
        <w:t>4.4 Tagging the 150 Sentences</w:t>
      </w:r>
      <w:bookmarkEnd w:id="19"/>
    </w:p>
    <w:p w14:paraId="5E069872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Describe how the trained model was applied to the news sentences and aligned with the gold tags ]</w:t>
      </w:r>
    </w:p>
    <w:p w14:paraId="3E132CCC" w14:textId="20F55CC5" w:rsidR="003C254D" w:rsidRPr="00D16EFD" w:rsidRDefault="003C254D">
      <w:pPr>
        <w:spacing w:after="120"/>
        <w:rPr>
          <w:color w:val="000000" w:themeColor="text1"/>
        </w:rPr>
      </w:pPr>
    </w:p>
    <w:p w14:paraId="7FF4C5A2" w14:textId="5C135187" w:rsidR="00BF02F8" w:rsidRPr="00D16EFD" w:rsidRDefault="00BF02F8">
      <w:pPr>
        <w:spacing w:after="120"/>
        <w:rPr>
          <w:color w:val="000000" w:themeColor="text1"/>
        </w:rPr>
      </w:pPr>
    </w:p>
    <w:p w14:paraId="6C2B7D4F" w14:textId="4C991884" w:rsidR="00BF02F8" w:rsidRPr="00D16EFD" w:rsidRDefault="00BF02F8">
      <w:pPr>
        <w:spacing w:after="120"/>
        <w:rPr>
          <w:color w:val="000000" w:themeColor="text1"/>
        </w:rPr>
      </w:pPr>
    </w:p>
    <w:p w14:paraId="284E5E97" w14:textId="2F40A18B" w:rsidR="00BF02F8" w:rsidRPr="00D16EFD" w:rsidRDefault="00BF02F8">
      <w:pPr>
        <w:spacing w:after="120"/>
        <w:rPr>
          <w:color w:val="000000" w:themeColor="text1"/>
        </w:rPr>
      </w:pPr>
    </w:p>
    <w:p w14:paraId="5D82220B" w14:textId="027E6B24" w:rsidR="00BF02F8" w:rsidRPr="00D16EFD" w:rsidRDefault="00BF02F8">
      <w:pPr>
        <w:spacing w:after="120"/>
        <w:rPr>
          <w:color w:val="000000" w:themeColor="text1"/>
        </w:rPr>
      </w:pPr>
    </w:p>
    <w:p w14:paraId="46E0F827" w14:textId="49D7FB4B" w:rsidR="00BF02F8" w:rsidRPr="00D16EFD" w:rsidRDefault="00BF02F8">
      <w:pPr>
        <w:spacing w:after="120"/>
        <w:rPr>
          <w:color w:val="000000" w:themeColor="text1"/>
        </w:rPr>
      </w:pPr>
    </w:p>
    <w:p w14:paraId="7DD04316" w14:textId="4A3B01A9" w:rsidR="00BF02F8" w:rsidRPr="00D16EFD" w:rsidRDefault="00BF02F8">
      <w:pPr>
        <w:spacing w:after="120"/>
        <w:rPr>
          <w:color w:val="000000" w:themeColor="text1"/>
        </w:rPr>
      </w:pPr>
    </w:p>
    <w:p w14:paraId="54BB8DAE" w14:textId="59003819" w:rsidR="00BF02F8" w:rsidRPr="00D16EFD" w:rsidRDefault="00BF02F8">
      <w:pPr>
        <w:spacing w:after="120"/>
        <w:rPr>
          <w:color w:val="000000" w:themeColor="text1"/>
        </w:rPr>
      </w:pPr>
    </w:p>
    <w:p w14:paraId="787500CD" w14:textId="6A6A7AEF" w:rsidR="00BF02F8" w:rsidRPr="00D16EFD" w:rsidRDefault="00BF02F8">
      <w:pPr>
        <w:spacing w:after="120"/>
        <w:rPr>
          <w:color w:val="000000" w:themeColor="text1"/>
        </w:rPr>
      </w:pPr>
    </w:p>
    <w:p w14:paraId="11FB2188" w14:textId="54411EAE" w:rsidR="00BF02F8" w:rsidRPr="00D16EFD" w:rsidRDefault="00BF02F8">
      <w:pPr>
        <w:spacing w:after="120"/>
        <w:rPr>
          <w:color w:val="000000" w:themeColor="text1"/>
        </w:rPr>
      </w:pPr>
    </w:p>
    <w:p w14:paraId="6142E508" w14:textId="189FB385" w:rsidR="00BF02F8" w:rsidRPr="00D16EFD" w:rsidRDefault="00BF02F8">
      <w:pPr>
        <w:spacing w:after="120"/>
        <w:rPr>
          <w:color w:val="000000" w:themeColor="text1"/>
        </w:rPr>
      </w:pPr>
    </w:p>
    <w:p w14:paraId="41B6BFDF" w14:textId="6DBE9E04" w:rsidR="00BF02F8" w:rsidRPr="00D16EFD" w:rsidRDefault="00BF02F8">
      <w:pPr>
        <w:spacing w:after="120"/>
        <w:rPr>
          <w:color w:val="000000" w:themeColor="text1"/>
        </w:rPr>
      </w:pPr>
    </w:p>
    <w:p w14:paraId="44C0E714" w14:textId="41A52144" w:rsidR="00BF02F8" w:rsidRPr="00D16EFD" w:rsidRDefault="00BF02F8">
      <w:pPr>
        <w:spacing w:after="120"/>
        <w:rPr>
          <w:color w:val="000000" w:themeColor="text1"/>
        </w:rPr>
      </w:pPr>
    </w:p>
    <w:p w14:paraId="76F9FE06" w14:textId="17AC0F83" w:rsidR="00BF02F8" w:rsidRPr="00D16EFD" w:rsidRDefault="00BF02F8">
      <w:pPr>
        <w:spacing w:after="120"/>
        <w:rPr>
          <w:color w:val="000000" w:themeColor="text1"/>
        </w:rPr>
      </w:pPr>
    </w:p>
    <w:p w14:paraId="3EDBD627" w14:textId="62D3520D" w:rsidR="00BF02F8" w:rsidRPr="00D16EFD" w:rsidRDefault="00BF02F8">
      <w:pPr>
        <w:spacing w:after="120"/>
        <w:rPr>
          <w:color w:val="000000" w:themeColor="text1"/>
        </w:rPr>
      </w:pPr>
    </w:p>
    <w:p w14:paraId="5FFFA4F2" w14:textId="35B7D36B" w:rsidR="00BF02F8" w:rsidRPr="00D16EFD" w:rsidRDefault="00BF02F8">
      <w:pPr>
        <w:spacing w:after="120"/>
        <w:rPr>
          <w:color w:val="000000" w:themeColor="text1"/>
        </w:rPr>
      </w:pPr>
    </w:p>
    <w:p w14:paraId="683690FA" w14:textId="43C07FD3" w:rsidR="00BF02F8" w:rsidRPr="00D16EFD" w:rsidRDefault="00BF02F8">
      <w:pPr>
        <w:spacing w:after="120"/>
        <w:rPr>
          <w:color w:val="000000" w:themeColor="text1"/>
        </w:rPr>
      </w:pPr>
    </w:p>
    <w:p w14:paraId="4AF49114" w14:textId="6B4A254F" w:rsidR="00BF02F8" w:rsidRPr="00D16EFD" w:rsidRDefault="00BF02F8">
      <w:pPr>
        <w:spacing w:after="120"/>
        <w:rPr>
          <w:color w:val="000000" w:themeColor="text1"/>
        </w:rPr>
      </w:pPr>
    </w:p>
    <w:p w14:paraId="16863087" w14:textId="2FA2C5BE" w:rsidR="00BF02F8" w:rsidRPr="00D16EFD" w:rsidRDefault="00BF02F8">
      <w:pPr>
        <w:spacing w:after="120"/>
        <w:rPr>
          <w:color w:val="000000" w:themeColor="text1"/>
        </w:rPr>
      </w:pPr>
    </w:p>
    <w:p w14:paraId="7DFC2610" w14:textId="45C0DBB2" w:rsidR="00BF02F8" w:rsidRPr="00D16EFD" w:rsidRDefault="00BF02F8">
      <w:pPr>
        <w:spacing w:after="120"/>
        <w:rPr>
          <w:color w:val="000000" w:themeColor="text1"/>
        </w:rPr>
      </w:pPr>
    </w:p>
    <w:p w14:paraId="12B91D99" w14:textId="77777777" w:rsidR="00BF502A" w:rsidRPr="00D16EFD" w:rsidRDefault="00BF502A">
      <w:pPr>
        <w:spacing w:after="120"/>
        <w:rPr>
          <w:color w:val="000000" w:themeColor="text1"/>
        </w:rPr>
      </w:pPr>
    </w:p>
    <w:p w14:paraId="00AA70B8" w14:textId="11EF5C4E" w:rsidR="003C254D" w:rsidRPr="00D16EFD" w:rsidRDefault="004A0C82" w:rsidP="00BF02F8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20" w:name="_Toc241052791"/>
      <w:r w:rsidRPr="00D16EFD">
        <w:rPr>
          <w:color w:val="000000" w:themeColor="text1"/>
          <w:sz w:val="32"/>
          <w:szCs w:val="32"/>
        </w:rPr>
        <w:lastRenderedPageBreak/>
        <w:t>5. Data Collection and Annotation</w:t>
      </w:r>
      <w:bookmarkEnd w:id="20"/>
    </w:p>
    <w:p w14:paraId="25B2F7D2" w14:textId="1FE94EB4" w:rsidR="003C254D" w:rsidRPr="00D16EFD" w:rsidRDefault="004A0C82">
      <w:pPr>
        <w:pStyle w:val="Heading2"/>
        <w:rPr>
          <w:color w:val="000000" w:themeColor="text1"/>
        </w:rPr>
      </w:pPr>
      <w:bookmarkStart w:id="21" w:name="_Toc241052792"/>
      <w:r w:rsidRPr="00D16EFD">
        <w:rPr>
          <w:color w:val="000000" w:themeColor="text1"/>
        </w:rPr>
        <w:t>5.1 Source: Daily Mirror Online</w:t>
      </w:r>
      <w:bookmarkEnd w:id="21"/>
    </w:p>
    <w:p w14:paraId="5DD9F6E0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State that 150 sentences were collected from dailymirror.lk across four sections: busi</w:t>
      </w:r>
      <w:r w:rsidRPr="00D16EFD">
        <w:rPr>
          <w:i/>
          <w:iCs/>
          <w:color w:val="000000" w:themeColor="text1"/>
          <w:sz w:val="20"/>
          <w:szCs w:val="20"/>
        </w:rPr>
        <w:t>ness (40), politics (40), sport (40) and local (30) ]</w:t>
      </w:r>
    </w:p>
    <w:p w14:paraId="0DE0CE93" w14:textId="2B24150E" w:rsidR="003C254D" w:rsidRDefault="003C254D">
      <w:pPr>
        <w:spacing w:after="120"/>
        <w:rPr>
          <w:color w:val="000000" w:themeColor="text1"/>
        </w:rPr>
      </w:pPr>
    </w:p>
    <w:p w14:paraId="574290F1" w14:textId="0D48998C" w:rsidR="00D16EFD" w:rsidRPr="00D16EFD" w:rsidRDefault="00D16EFD" w:rsidP="00D16EFD">
      <w:pPr>
        <w:pStyle w:val="Heading2"/>
        <w:rPr>
          <w:color w:val="000000" w:themeColor="text1"/>
        </w:rPr>
      </w:pPr>
      <w:bookmarkStart w:id="22" w:name="_Toc241052793"/>
      <w:r w:rsidRPr="00D16EFD">
        <w:rPr>
          <w:color w:val="000000" w:themeColor="text1"/>
        </w:rPr>
        <w:t>5.</w:t>
      </w:r>
      <w:r>
        <w:rPr>
          <w:color w:val="000000" w:themeColor="text1"/>
        </w:rPr>
        <w:t>2</w:t>
      </w:r>
      <w:r w:rsidRPr="00D16EFD">
        <w:rPr>
          <w:color w:val="000000" w:themeColor="text1"/>
        </w:rPr>
        <w:t xml:space="preserve"> </w:t>
      </w:r>
      <w:r w:rsidR="006622B8">
        <w:rPr>
          <w:color w:val="000000" w:themeColor="text1"/>
        </w:rPr>
        <w:t>Daily Mirror Dataset Statistics</w:t>
      </w:r>
      <w:bookmarkEnd w:id="22"/>
    </w:p>
    <w:p w14:paraId="2248919B" w14:textId="0A6B9AF9" w:rsidR="00D16EFD" w:rsidRDefault="00D16EFD" w:rsidP="00D16EFD">
      <w:pPr>
        <w:spacing w:after="160"/>
        <w:rPr>
          <w:i/>
          <w:iCs/>
          <w:color w:val="000000" w:themeColor="text1"/>
          <w:sz w:val="20"/>
          <w:szCs w:val="20"/>
        </w:rPr>
      </w:pPr>
      <w:r w:rsidRPr="00D16EFD">
        <w:rPr>
          <w:i/>
          <w:iCs/>
          <w:color w:val="000000" w:themeColor="text1"/>
          <w:sz w:val="20"/>
          <w:szCs w:val="20"/>
        </w:rPr>
        <w:t>[ State that 150 sentences were collected from dailymirror.lk across four sections: business (40), politics (40), sport (40) and local (30) ]</w:t>
      </w:r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200"/>
      </w:tblGrid>
      <w:tr w:rsidR="00E728E7" w:rsidRPr="00D16EFD" w14:paraId="5C8E7A23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7ADE1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Metric</w:t>
            </w:r>
          </w:p>
        </w:tc>
        <w:tc>
          <w:tcPr>
            <w:tcW w:w="4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65C44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Value</w:t>
            </w:r>
          </w:p>
        </w:tc>
      </w:tr>
      <w:tr w:rsidR="00E728E7" w:rsidRPr="00D16EFD" w14:paraId="48722E0C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07DF5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Number of sentences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D19C4" w14:textId="2B16E6C7" w:rsidR="00E728E7" w:rsidRPr="00D16EFD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150</w:t>
            </w:r>
          </w:p>
        </w:tc>
      </w:tr>
      <w:tr w:rsidR="00E728E7" w:rsidRPr="00D16EFD" w14:paraId="6428933B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D64E3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Number of tokens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45333" w14:textId="1B39F92D" w:rsidR="00E728E7" w:rsidRPr="00D16EFD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2451</w:t>
            </w:r>
          </w:p>
        </w:tc>
      </w:tr>
      <w:tr w:rsidR="00E728E7" w:rsidRPr="00D16EFD" w14:paraId="2280155E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5381F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Distinct words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6B023" w14:textId="0E427359" w:rsidR="00E728E7" w:rsidRPr="00D16EFD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1073</w:t>
            </w:r>
          </w:p>
        </w:tc>
      </w:tr>
      <w:tr w:rsidR="00E728E7" w:rsidRPr="00D16EFD" w14:paraId="4EECBCD4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8B4B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Distinct POS tags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C9569" w14:textId="5C4DC021" w:rsidR="00E728E7" w:rsidRPr="00D16EFD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36</w:t>
            </w:r>
          </w:p>
        </w:tc>
      </w:tr>
      <w:tr w:rsidR="00E728E7" w:rsidRPr="00D16EFD" w14:paraId="72B61E69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4E921" w14:textId="77777777" w:rsidR="00E728E7" w:rsidRPr="00D16EFD" w:rsidRDefault="00E728E7" w:rsidP="00B035A9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Average sentence length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08835" w14:textId="5C71C9C5" w:rsidR="00E728E7" w:rsidRPr="00D16EFD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16.3 words</w:t>
            </w:r>
          </w:p>
        </w:tc>
      </w:tr>
      <w:tr w:rsidR="00E728E7" w:rsidRPr="00D16EFD" w14:paraId="4D0E963F" w14:textId="77777777" w:rsidTr="00B035A9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4F61D" w14:textId="43312D39" w:rsidR="00E728E7" w:rsidRPr="00D16EFD" w:rsidRDefault="00E728E7" w:rsidP="00B035A9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Sentences per section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2AB34" w14:textId="6C2CCE71" w:rsidR="00E728E7" w:rsidRDefault="00E728E7" w:rsidP="00B035A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Business 40, politics 40, sport 40, local 30</w:t>
            </w:r>
          </w:p>
        </w:tc>
      </w:tr>
    </w:tbl>
    <w:p w14:paraId="5D24EEBD" w14:textId="77777777" w:rsidR="00E728E7" w:rsidRDefault="00E728E7" w:rsidP="00D16EFD">
      <w:pPr>
        <w:spacing w:after="160"/>
        <w:rPr>
          <w:color w:val="000000" w:themeColor="text1"/>
        </w:rPr>
      </w:pPr>
    </w:p>
    <w:p w14:paraId="0B788F74" w14:textId="77777777" w:rsidR="00D16EFD" w:rsidRPr="00D16EFD" w:rsidRDefault="00D16EFD">
      <w:pPr>
        <w:spacing w:after="120"/>
        <w:rPr>
          <w:color w:val="000000" w:themeColor="text1"/>
        </w:rPr>
      </w:pPr>
    </w:p>
    <w:p w14:paraId="04619B72" w14:textId="47783CB9" w:rsidR="003C254D" w:rsidRPr="00D16EFD" w:rsidRDefault="004A0C82">
      <w:pPr>
        <w:pStyle w:val="Heading2"/>
        <w:rPr>
          <w:color w:val="000000" w:themeColor="text1"/>
        </w:rPr>
      </w:pPr>
      <w:bookmarkStart w:id="23" w:name="_Toc241052794"/>
      <w:r w:rsidRPr="00D16EFD">
        <w:rPr>
          <w:color w:val="000000" w:themeColor="text1"/>
        </w:rPr>
        <w:t>5.</w:t>
      </w:r>
      <w:r w:rsidR="00B77C67">
        <w:rPr>
          <w:color w:val="000000" w:themeColor="text1"/>
        </w:rPr>
        <w:t>3</w:t>
      </w:r>
      <w:r w:rsidRPr="00D16EFD">
        <w:rPr>
          <w:color w:val="000000" w:themeColor="text1"/>
        </w:rPr>
        <w:t xml:space="preserve"> Tokenization</w:t>
      </w:r>
      <w:bookmarkEnd w:id="23"/>
    </w:p>
    <w:p w14:paraId="2F95272D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the Penn Treebank tokenization applied (splitting punctuation, contractions and possessives) ]</w:t>
      </w:r>
    </w:p>
    <w:p w14:paraId="080CBD1F" w14:textId="77777777" w:rsidR="003C254D" w:rsidRPr="00D16EFD" w:rsidRDefault="003C254D">
      <w:pPr>
        <w:spacing w:after="120"/>
        <w:rPr>
          <w:color w:val="000000" w:themeColor="text1"/>
        </w:rPr>
      </w:pPr>
    </w:p>
    <w:p w14:paraId="6BC00495" w14:textId="2698A6C8" w:rsidR="003C254D" w:rsidRPr="00D16EFD" w:rsidRDefault="004A0C82">
      <w:pPr>
        <w:pStyle w:val="Heading2"/>
        <w:rPr>
          <w:color w:val="000000" w:themeColor="text1"/>
        </w:rPr>
      </w:pPr>
      <w:bookmarkStart w:id="24" w:name="_Toc241052795"/>
      <w:r w:rsidRPr="00D16EFD">
        <w:rPr>
          <w:color w:val="000000" w:themeColor="text1"/>
        </w:rPr>
        <w:t>5.</w:t>
      </w:r>
      <w:r w:rsidR="00B77C67">
        <w:rPr>
          <w:color w:val="000000" w:themeColor="text1"/>
        </w:rPr>
        <w:t>4</w:t>
      </w:r>
      <w:r w:rsidRPr="00D16EFD">
        <w:rPr>
          <w:color w:val="000000" w:themeColor="text1"/>
        </w:rPr>
        <w:t xml:space="preserve"> Manual Tagging Criteria</w:t>
      </w:r>
      <w:bookmarkEnd w:id="24"/>
    </w:p>
    <w:p w14:paraId="407CBC6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Describe how you hand-tagged using the 36-tag PTB set and any hard cases you resolved (e.g. VBD vs VBN, NN vs NNP) ]</w:t>
      </w:r>
    </w:p>
    <w:p w14:paraId="0C552B1E" w14:textId="2CCF1435" w:rsidR="003C254D" w:rsidRPr="00D16EFD" w:rsidRDefault="003C254D">
      <w:pPr>
        <w:spacing w:after="120"/>
        <w:rPr>
          <w:color w:val="000000" w:themeColor="text1"/>
        </w:rPr>
      </w:pPr>
    </w:p>
    <w:p w14:paraId="1F4703DB" w14:textId="186C48A9" w:rsidR="00BF502A" w:rsidRPr="00D16EFD" w:rsidRDefault="00BF502A">
      <w:pPr>
        <w:spacing w:after="120"/>
        <w:rPr>
          <w:color w:val="000000" w:themeColor="text1"/>
        </w:rPr>
      </w:pPr>
    </w:p>
    <w:p w14:paraId="0D2C2F06" w14:textId="390DFE70" w:rsidR="00BF502A" w:rsidRPr="00D16EFD" w:rsidRDefault="00BF502A">
      <w:pPr>
        <w:spacing w:after="120"/>
        <w:rPr>
          <w:color w:val="000000" w:themeColor="text1"/>
        </w:rPr>
      </w:pPr>
    </w:p>
    <w:p w14:paraId="68E6DA70" w14:textId="57935831" w:rsidR="00BF502A" w:rsidRPr="00D16EFD" w:rsidRDefault="00BF502A">
      <w:pPr>
        <w:spacing w:after="120"/>
        <w:rPr>
          <w:color w:val="000000" w:themeColor="text1"/>
        </w:rPr>
      </w:pPr>
    </w:p>
    <w:p w14:paraId="4AAB2C69" w14:textId="0040C34F" w:rsidR="00BF502A" w:rsidRPr="00D16EFD" w:rsidRDefault="00BF502A">
      <w:pPr>
        <w:spacing w:after="120"/>
        <w:rPr>
          <w:color w:val="000000" w:themeColor="text1"/>
        </w:rPr>
      </w:pPr>
    </w:p>
    <w:p w14:paraId="4F916A3E" w14:textId="3D40192F" w:rsidR="00BF502A" w:rsidRPr="00D16EFD" w:rsidRDefault="00BF502A">
      <w:pPr>
        <w:spacing w:after="120"/>
        <w:rPr>
          <w:color w:val="000000" w:themeColor="text1"/>
        </w:rPr>
      </w:pPr>
    </w:p>
    <w:p w14:paraId="5F12F617" w14:textId="5074F2FB" w:rsidR="00BF502A" w:rsidRPr="00D16EFD" w:rsidRDefault="00BF502A">
      <w:pPr>
        <w:spacing w:after="120"/>
        <w:rPr>
          <w:color w:val="000000" w:themeColor="text1"/>
        </w:rPr>
      </w:pPr>
    </w:p>
    <w:p w14:paraId="319A54A9" w14:textId="09C01F44" w:rsidR="00BF502A" w:rsidRPr="00D16EFD" w:rsidRDefault="00BF502A">
      <w:pPr>
        <w:spacing w:after="120"/>
        <w:rPr>
          <w:color w:val="000000" w:themeColor="text1"/>
        </w:rPr>
      </w:pPr>
    </w:p>
    <w:p w14:paraId="2A7C1EB7" w14:textId="27708896" w:rsidR="00BF502A" w:rsidRPr="00D16EFD" w:rsidRDefault="00BF502A">
      <w:pPr>
        <w:spacing w:after="120"/>
        <w:rPr>
          <w:color w:val="000000" w:themeColor="text1"/>
        </w:rPr>
      </w:pPr>
    </w:p>
    <w:p w14:paraId="2334BC8F" w14:textId="794B41DE" w:rsidR="00BF502A" w:rsidRPr="00D16EFD" w:rsidRDefault="00BF502A">
      <w:pPr>
        <w:spacing w:after="120"/>
        <w:rPr>
          <w:color w:val="000000" w:themeColor="text1"/>
        </w:rPr>
      </w:pPr>
    </w:p>
    <w:p w14:paraId="572AC933" w14:textId="089DB5EF" w:rsidR="00BF502A" w:rsidRPr="00D16EFD" w:rsidRDefault="00BF502A">
      <w:pPr>
        <w:spacing w:after="120"/>
        <w:rPr>
          <w:color w:val="000000" w:themeColor="text1"/>
        </w:rPr>
      </w:pPr>
    </w:p>
    <w:p w14:paraId="25593FC2" w14:textId="15778F2D" w:rsidR="00BF502A" w:rsidRPr="00D16EFD" w:rsidRDefault="00BF502A">
      <w:pPr>
        <w:spacing w:after="120"/>
        <w:rPr>
          <w:color w:val="000000" w:themeColor="text1"/>
        </w:rPr>
      </w:pPr>
    </w:p>
    <w:p w14:paraId="26BC7C21" w14:textId="463E7AC8" w:rsidR="00BF502A" w:rsidRPr="00D16EFD" w:rsidRDefault="00BF502A">
      <w:pPr>
        <w:spacing w:after="120"/>
        <w:rPr>
          <w:color w:val="000000" w:themeColor="text1"/>
        </w:rPr>
      </w:pPr>
    </w:p>
    <w:p w14:paraId="65F927B7" w14:textId="0F0CA2CE" w:rsidR="00BF502A" w:rsidRPr="00D16EFD" w:rsidRDefault="00BF502A">
      <w:pPr>
        <w:spacing w:after="120"/>
        <w:rPr>
          <w:color w:val="000000" w:themeColor="text1"/>
        </w:rPr>
      </w:pPr>
    </w:p>
    <w:p w14:paraId="72CE603F" w14:textId="4BC84876" w:rsidR="00BF502A" w:rsidRPr="00D16EFD" w:rsidRDefault="00BF502A">
      <w:pPr>
        <w:spacing w:after="120"/>
        <w:rPr>
          <w:color w:val="000000" w:themeColor="text1"/>
        </w:rPr>
      </w:pPr>
    </w:p>
    <w:p w14:paraId="5D90C35D" w14:textId="0A7719A1" w:rsidR="00BF502A" w:rsidRPr="00D16EFD" w:rsidRDefault="00BF502A">
      <w:pPr>
        <w:spacing w:after="120"/>
        <w:rPr>
          <w:color w:val="000000" w:themeColor="text1"/>
        </w:rPr>
      </w:pPr>
    </w:p>
    <w:p w14:paraId="161EE05A" w14:textId="0715B91C" w:rsidR="00BF502A" w:rsidRPr="00D16EFD" w:rsidRDefault="00BF502A">
      <w:pPr>
        <w:spacing w:after="120"/>
        <w:rPr>
          <w:color w:val="000000" w:themeColor="text1"/>
        </w:rPr>
      </w:pPr>
    </w:p>
    <w:p w14:paraId="3D155731" w14:textId="50546FC6" w:rsidR="00BF502A" w:rsidRDefault="00BF502A">
      <w:pPr>
        <w:spacing w:after="120"/>
        <w:rPr>
          <w:color w:val="000000" w:themeColor="text1"/>
        </w:rPr>
      </w:pPr>
    </w:p>
    <w:p w14:paraId="5250CCC8" w14:textId="77777777" w:rsidR="00080CA5" w:rsidRPr="00D16EFD" w:rsidRDefault="00080CA5">
      <w:pPr>
        <w:spacing w:after="120"/>
        <w:rPr>
          <w:color w:val="000000" w:themeColor="text1"/>
        </w:rPr>
      </w:pPr>
    </w:p>
    <w:p w14:paraId="3A63D3FF" w14:textId="37988251" w:rsidR="003C254D" w:rsidRPr="00D16EFD" w:rsidRDefault="004A0C82" w:rsidP="00BF502A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25" w:name="_Toc241052796"/>
      <w:r w:rsidRPr="00D16EFD">
        <w:rPr>
          <w:color w:val="000000" w:themeColor="text1"/>
          <w:sz w:val="32"/>
          <w:szCs w:val="32"/>
        </w:rPr>
        <w:t>6.</w:t>
      </w:r>
      <w:r w:rsidRPr="00D16EFD">
        <w:rPr>
          <w:color w:val="000000" w:themeColor="text1"/>
          <w:sz w:val="32"/>
          <w:szCs w:val="32"/>
        </w:rPr>
        <w:t xml:space="preserve"> Results and Evaluation</w:t>
      </w:r>
      <w:bookmarkEnd w:id="25"/>
    </w:p>
    <w:p w14:paraId="22C8BD06" w14:textId="7F5522B0" w:rsidR="003C254D" w:rsidRPr="00D16EFD" w:rsidRDefault="004A0C82">
      <w:pPr>
        <w:pStyle w:val="Heading2"/>
        <w:rPr>
          <w:color w:val="000000" w:themeColor="text1"/>
        </w:rPr>
      </w:pPr>
      <w:bookmarkStart w:id="26" w:name="_Toc241052797"/>
      <w:r w:rsidRPr="00D16EFD">
        <w:rPr>
          <w:color w:val="000000" w:themeColor="text1"/>
        </w:rPr>
        <w:t>6.1 Evaluation Methodology</w:t>
      </w:r>
      <w:bookmarkEnd w:id="26"/>
    </w:p>
    <w:p w14:paraId="0A084B6D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Explain that predictions were compared to the gold tags token-by-token, reporting per-token accuracy, a stricter sentence-level accuracy, a most-frequent-tag baseline, an ablation study, per-section accu</w:t>
      </w:r>
      <w:r w:rsidRPr="00D16EFD">
        <w:rPr>
          <w:i/>
          <w:iCs/>
          <w:color w:val="000000" w:themeColor="text1"/>
          <w:sz w:val="20"/>
          <w:szCs w:val="20"/>
        </w:rPr>
        <w:t>racy, per-tag metrics, a confusion matrix and an OOV analysis ]</w:t>
      </w:r>
    </w:p>
    <w:p w14:paraId="7B424992" w14:textId="77777777" w:rsidR="003C254D" w:rsidRPr="00D16EFD" w:rsidRDefault="003C254D">
      <w:pPr>
        <w:spacing w:after="120"/>
        <w:rPr>
          <w:color w:val="000000" w:themeColor="text1"/>
        </w:rPr>
      </w:pPr>
    </w:p>
    <w:p w14:paraId="390D4FFD" w14:textId="60E674FB" w:rsidR="003C254D" w:rsidRPr="00D16EFD" w:rsidRDefault="004A0C82">
      <w:pPr>
        <w:pStyle w:val="Heading2"/>
        <w:rPr>
          <w:color w:val="000000" w:themeColor="text1"/>
        </w:rPr>
      </w:pPr>
      <w:bookmarkStart w:id="27" w:name="_Toc241052798"/>
      <w:r w:rsidRPr="00D16EFD">
        <w:rPr>
          <w:color w:val="000000" w:themeColor="text1"/>
        </w:rPr>
        <w:t>6.2 Overall Accuracy and Baseline</w:t>
      </w:r>
      <w:bookmarkEnd w:id="27"/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000"/>
      </w:tblGrid>
      <w:tr w:rsidR="00D16EFD" w:rsidRPr="00D16EFD" w14:paraId="216E725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70C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Metric</w:t>
            </w:r>
          </w:p>
        </w:tc>
        <w:tc>
          <w:tcPr>
            <w:tcW w:w="30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C7FC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Value</w:t>
            </w:r>
          </w:p>
        </w:tc>
      </w:tr>
      <w:tr w:rsidR="00D16EFD" w:rsidRPr="00D16EFD" w14:paraId="6D23FC3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67D2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Per-token (word-level) accuracy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B33E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83.52%  (2047 / 2451)</w:t>
            </w:r>
          </w:p>
        </w:tc>
      </w:tr>
      <w:tr w:rsidR="00D16EFD" w:rsidRPr="00D16EFD" w14:paraId="7644833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94A4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Sentence-level accuracy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3216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9.33%  (14 / 150 fully correct)</w:t>
            </w:r>
          </w:p>
        </w:tc>
      </w:tr>
      <w:tr w:rsidR="00D16EFD" w:rsidRPr="00D16EFD" w14:paraId="3BE08AF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AD449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Baseline accuracy (most-frequent tag)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EBF5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79.89%</w:t>
            </w:r>
          </w:p>
        </w:tc>
      </w:tr>
      <w:tr w:rsidR="00D16EFD" w:rsidRPr="00D16EFD" w14:paraId="24998A0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C4F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Total tokens evaluated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47AD9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2,451</w:t>
            </w:r>
          </w:p>
        </w:tc>
      </w:tr>
      <w:tr w:rsidR="00D16EFD" w:rsidRPr="00D16EFD" w14:paraId="2726665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04AE4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OOV rate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D056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13.71%  (336 / 2451)</w:t>
            </w:r>
          </w:p>
        </w:tc>
      </w:tr>
    </w:tbl>
    <w:p w14:paraId="0730A4B9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Sentence-level accuracy is the proportion of sentences tagged with no errors at all; it is much lower than per-token accuracy because a single wron</w:t>
      </w:r>
      <w:r w:rsidRPr="00D16EFD">
        <w:rPr>
          <w:i/>
          <w:iCs/>
          <w:color w:val="000000" w:themeColor="text1"/>
          <w:sz w:val="20"/>
          <w:szCs w:val="20"/>
        </w:rPr>
        <w:t>g word fails the whole sentence. Add a sentence interpreting these numbers ]</w:t>
      </w:r>
    </w:p>
    <w:p w14:paraId="702BF883" w14:textId="77777777" w:rsidR="003C254D" w:rsidRPr="00D16EFD" w:rsidRDefault="003C254D">
      <w:pPr>
        <w:spacing w:after="120"/>
        <w:rPr>
          <w:color w:val="000000" w:themeColor="text1"/>
        </w:rPr>
      </w:pPr>
    </w:p>
    <w:p w14:paraId="61E9B957" w14:textId="0329628A" w:rsidR="003C254D" w:rsidRPr="00D16EFD" w:rsidRDefault="004A0C82">
      <w:pPr>
        <w:pStyle w:val="Heading2"/>
        <w:rPr>
          <w:color w:val="000000" w:themeColor="text1"/>
        </w:rPr>
      </w:pPr>
      <w:bookmarkStart w:id="28" w:name="_Toc241052799"/>
      <w:r w:rsidRPr="00D16EFD">
        <w:rPr>
          <w:color w:val="000000" w:themeColor="text1"/>
        </w:rPr>
        <w:t>6.3 Model Comparison (Ablation Study)</w:t>
      </w:r>
      <w:bookmarkEnd w:id="28"/>
    </w:p>
    <w:p w14:paraId="5E783344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This ablation isolates the contribution of context (Viterbi) and of the unknown-word mechanism ]</w:t>
      </w:r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000"/>
      </w:tblGrid>
      <w:tr w:rsidR="00D16EFD" w:rsidRPr="00D16EFD" w14:paraId="1C4CEE6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3B0C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Configuration</w:t>
            </w:r>
          </w:p>
        </w:tc>
        <w:tc>
          <w:tcPr>
            <w:tcW w:w="30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FD3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Accuracy</w:t>
            </w:r>
          </w:p>
        </w:tc>
      </w:tr>
      <w:tr w:rsidR="00D16EFD" w:rsidRPr="00D16EFD" w14:paraId="23A8C2A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4FDE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 Baseline (most-frequent tag)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DF0C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79.89%</w:t>
            </w:r>
          </w:p>
        </w:tc>
      </w:tr>
      <w:tr w:rsidR="00D16EFD" w:rsidRPr="00D16EFD" w14:paraId="070BE68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2F3B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2. HMM + Viterbi (clues off)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AFB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75.68%</w:t>
            </w:r>
          </w:p>
        </w:tc>
      </w:tr>
      <w:tr w:rsidR="00D16EFD" w:rsidRPr="00D16EFD" w14:paraId="33D332E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7FFC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3. Full model (clues on)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CE96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83.52%</w:t>
            </w:r>
          </w:p>
        </w:tc>
      </w:tr>
      <w:tr w:rsidR="00D16EFD" w:rsidRPr="00D16EFD" w14:paraId="68E46C9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43530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Context gain (1 → 2)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93C8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−</w:t>
            </w:r>
            <w:r w:rsidRPr="00D16EFD">
              <w:rPr>
                <w:color w:val="000000" w:themeColor="text1"/>
                <w:sz w:val="20"/>
                <w:szCs w:val="20"/>
              </w:rPr>
              <w:t>4.20%</w:t>
            </w:r>
          </w:p>
        </w:tc>
      </w:tr>
      <w:tr w:rsidR="00D16EFD" w:rsidRPr="00D16EFD" w14:paraId="638B7A2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FE95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Unknown-word gain (2 → 3)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6667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+7.83%</w:t>
            </w:r>
          </w:p>
        </w:tc>
      </w:tr>
      <w:tr w:rsidR="00D16EFD" w:rsidRPr="00D16EFD" w14:paraId="16A7E84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AD474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Total gain (1 → 3)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56A9C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+3.63%</w:t>
            </w:r>
          </w:p>
        </w:tc>
      </w:tr>
    </w:tbl>
    <w:p w14:paraId="428673CF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Note the key finding: the HMM without clues fell below the baseline, and the unknown-word mechanism produced the largest single gain. Add your explanation ]</w:t>
      </w:r>
    </w:p>
    <w:p w14:paraId="3B15B6BF" w14:textId="77777777" w:rsidR="003C254D" w:rsidRPr="00D16EFD" w:rsidRDefault="003C254D">
      <w:pPr>
        <w:spacing w:after="120"/>
        <w:rPr>
          <w:color w:val="000000" w:themeColor="text1"/>
        </w:rPr>
      </w:pPr>
    </w:p>
    <w:p w14:paraId="4B10A277" w14:textId="6DF07ABD" w:rsidR="003C254D" w:rsidRPr="00D16EFD" w:rsidRDefault="004A0C82">
      <w:pPr>
        <w:pStyle w:val="Heading2"/>
        <w:rPr>
          <w:color w:val="000000" w:themeColor="text1"/>
        </w:rPr>
      </w:pPr>
      <w:bookmarkStart w:id="29" w:name="_Toc241052800"/>
      <w:r w:rsidRPr="00D16EFD">
        <w:rPr>
          <w:color w:val="000000" w:themeColor="text1"/>
        </w:rPr>
        <w:lastRenderedPageBreak/>
        <w:t>6.4 Per-Section Accuracy</w:t>
      </w:r>
      <w:bookmarkEnd w:id="29"/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600"/>
        <w:gridCol w:w="2600"/>
      </w:tblGrid>
      <w:tr w:rsidR="00D16EFD" w:rsidRPr="00D16EFD" w14:paraId="6C364C6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8A5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Section</w:t>
            </w:r>
          </w:p>
        </w:tc>
        <w:tc>
          <w:tcPr>
            <w:tcW w:w="26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270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Accuracy</w:t>
            </w:r>
          </w:p>
        </w:tc>
        <w:tc>
          <w:tcPr>
            <w:tcW w:w="26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7E27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Correct / Total</w:t>
            </w:r>
          </w:p>
        </w:tc>
      </w:tr>
      <w:tr w:rsidR="00D16EFD" w:rsidRPr="00D16EFD" w14:paraId="02AE55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DC1A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Business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B841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82.91%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6CDB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553 / 667</w:t>
            </w:r>
          </w:p>
        </w:tc>
      </w:tr>
      <w:tr w:rsidR="00D16EFD" w:rsidRPr="00D16EFD" w14:paraId="0502AD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0D533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Politics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FEDC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84.13%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0A40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578 / 687</w:t>
            </w:r>
          </w:p>
        </w:tc>
      </w:tr>
      <w:tr w:rsidR="00D16EFD" w:rsidRPr="00D16EFD" w14:paraId="4524206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8A064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Sport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F6F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84.78%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93FD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557 / 657</w:t>
            </w:r>
          </w:p>
        </w:tc>
      </w:tr>
      <w:tr w:rsidR="00D16EFD" w:rsidRPr="00D16EFD" w14:paraId="66EE44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14AC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Local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ED5D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81.59%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4EC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359 / 440</w:t>
            </w:r>
          </w:p>
        </w:tc>
      </w:tr>
    </w:tbl>
    <w:p w14:paraId="5DB91216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Add a sentence noting that local news scored lowest and relating this to out-of-vocabulary local names ]</w:t>
      </w:r>
    </w:p>
    <w:p w14:paraId="1FF7BD3F" w14:textId="77777777" w:rsidR="003C254D" w:rsidRPr="00D16EFD" w:rsidRDefault="003C254D">
      <w:pPr>
        <w:spacing w:after="120"/>
        <w:rPr>
          <w:color w:val="000000" w:themeColor="text1"/>
        </w:rPr>
      </w:pPr>
    </w:p>
    <w:p w14:paraId="7E23D8E6" w14:textId="4B255EC2" w:rsidR="003C254D" w:rsidRPr="00D16EFD" w:rsidRDefault="004A0C82">
      <w:pPr>
        <w:pStyle w:val="Heading2"/>
        <w:rPr>
          <w:color w:val="000000" w:themeColor="text1"/>
        </w:rPr>
      </w:pPr>
      <w:bookmarkStart w:id="30" w:name="_Toc241052801"/>
      <w:r w:rsidRPr="00D16EFD">
        <w:rPr>
          <w:color w:val="000000" w:themeColor="text1"/>
        </w:rPr>
        <w:t>6.5 Per-Tag Precision, Recall and F1</w:t>
      </w:r>
      <w:bookmarkEnd w:id="30"/>
    </w:p>
    <w:p w14:paraId="4044E68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Key tags from the notebook classification report (Section 6.4); the full report is in results/metrics.txt ]</w:t>
      </w:r>
    </w:p>
    <w:tbl>
      <w:tblPr>
        <w:tblW w:w="884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720"/>
        <w:gridCol w:w="1720"/>
        <w:gridCol w:w="1720"/>
        <w:gridCol w:w="1520"/>
      </w:tblGrid>
      <w:tr w:rsidR="00D16EFD" w:rsidRPr="00D16EFD" w14:paraId="7A2DBF3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D270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POS Tag</w:t>
            </w:r>
          </w:p>
        </w:tc>
        <w:tc>
          <w:tcPr>
            <w:tcW w:w="172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25A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Precision</w:t>
            </w:r>
          </w:p>
        </w:tc>
        <w:tc>
          <w:tcPr>
            <w:tcW w:w="172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0F17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Recall</w:t>
            </w:r>
          </w:p>
        </w:tc>
        <w:tc>
          <w:tcPr>
            <w:tcW w:w="172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B9FB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F1</w:t>
            </w:r>
          </w:p>
        </w:tc>
        <w:tc>
          <w:tcPr>
            <w:tcW w:w="152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A3E1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Support</w:t>
            </w:r>
          </w:p>
        </w:tc>
      </w:tr>
      <w:tr w:rsidR="00D16EFD" w:rsidRPr="00D16EFD" w14:paraId="61C894B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A0EE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CC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6941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0B9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20DF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ED63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54</w:t>
            </w:r>
          </w:p>
        </w:tc>
      </w:tr>
      <w:tr w:rsidR="00D16EFD" w:rsidRPr="00D16EFD" w14:paraId="31465904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9263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CD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2D29B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65AB3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0.927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26F6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0.916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7FB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41</w:t>
            </w:r>
          </w:p>
        </w:tc>
      </w:tr>
      <w:tr w:rsidR="00D16EFD" w:rsidRPr="00D16EFD" w14:paraId="675A894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1C2B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DT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007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492D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0.993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28E23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0.944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39F7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282</w:t>
            </w:r>
          </w:p>
        </w:tc>
      </w:tr>
      <w:tr w:rsidR="00D16EFD" w:rsidRPr="00D16EFD" w14:paraId="50295F7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04C5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IN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9B9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0.866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D976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0.892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4E6B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0.879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54D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260</w:t>
            </w:r>
          </w:p>
        </w:tc>
      </w:tr>
      <w:tr w:rsidR="00D16EFD" w:rsidRPr="00D16EFD" w14:paraId="78A3CCC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4E83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JJ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3D6F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0.714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F11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0.789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ECE26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0.750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771C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171</w:t>
            </w:r>
          </w:p>
        </w:tc>
      </w:tr>
      <w:tr w:rsidR="00D16EFD" w:rsidRPr="00D16EFD" w14:paraId="2B5A354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F6EB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MD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1676B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0.941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49B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0.914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B7A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0.928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802A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35</w:t>
            </w:r>
          </w:p>
        </w:tc>
      </w:tr>
      <w:tr w:rsidR="00D16EFD" w:rsidRPr="00D16EFD" w14:paraId="1008C05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ACD9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NN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F102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0.783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CA5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0.861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D3B9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0.820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42E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381</w:t>
            </w:r>
          </w:p>
        </w:tc>
      </w:tr>
      <w:tr w:rsidR="00D16EFD" w:rsidRPr="00D16EFD" w14:paraId="1DF69FB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68FB6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NNP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FA0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0.787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ADDB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0.665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992B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0.721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E8EBB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245</w:t>
            </w:r>
          </w:p>
        </w:tc>
      </w:tr>
      <w:tr w:rsidR="00D16EFD" w:rsidRPr="00D16EFD" w14:paraId="563E020F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B642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NNS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EB5F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0.901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13E7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0.834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8E2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0.866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B984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163</w:t>
            </w:r>
          </w:p>
        </w:tc>
      </w:tr>
      <w:tr w:rsidR="00D16EFD" w:rsidRPr="00D16EFD" w14:paraId="174502C4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D59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POS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CAB8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DE696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3E25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0.950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A88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19</w:t>
            </w:r>
          </w:p>
        </w:tc>
      </w:tr>
      <w:tr w:rsidR="00D16EFD" w:rsidRPr="00D16EFD" w14:paraId="6F0D340F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7CF00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PRP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1CD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0.903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98A1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0.966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E14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0.933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67F4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29</w:t>
            </w:r>
          </w:p>
        </w:tc>
      </w:tr>
      <w:tr w:rsidR="00D16EFD" w:rsidRPr="00D16EFD" w14:paraId="01056F8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313E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PRP$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EA9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D8D3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9052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83FD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15</w:t>
            </w:r>
          </w:p>
        </w:tc>
      </w:tr>
      <w:tr w:rsidR="00D16EFD" w:rsidRPr="00D16EFD" w14:paraId="6765AFD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33FE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RB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D99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0.964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426A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0.791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1E4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0.869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41F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67</w:t>
            </w:r>
          </w:p>
        </w:tc>
      </w:tr>
      <w:tr w:rsidR="00D16EFD" w:rsidRPr="00D16EFD" w14:paraId="0CF15E6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6A2AB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TO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475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0.716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BC3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996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0.835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B6D6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53</w:t>
            </w:r>
          </w:p>
        </w:tc>
      </w:tr>
      <w:tr w:rsidR="00D16EFD" w:rsidRPr="00D16EFD" w14:paraId="024CC03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FE4E6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CFD9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0.915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A0A0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0.882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FD63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0.898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A82E7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85</w:t>
            </w:r>
          </w:p>
        </w:tc>
      </w:tr>
      <w:tr w:rsidR="00D16EFD" w:rsidRPr="00D16EFD" w14:paraId="66B1104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F830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VBD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C2D18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0.906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AD286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0.770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B5298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0.832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C6AF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100</w:t>
            </w:r>
          </w:p>
        </w:tc>
      </w:tr>
      <w:tr w:rsidR="00D16EFD" w:rsidRPr="00D16EFD" w14:paraId="30AEE9B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944C3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VBG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BAB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0.870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9E79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0.455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D2F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0.597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BEC8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44</w:t>
            </w:r>
          </w:p>
        </w:tc>
      </w:tr>
      <w:tr w:rsidR="00D16EFD" w:rsidRPr="00D16EFD" w14:paraId="3FBB513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DB0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VBN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B687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0.862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F17F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0.588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7E83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0.699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3DB9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85</w:t>
            </w:r>
          </w:p>
        </w:tc>
      </w:tr>
      <w:tr w:rsidR="00D16EFD" w:rsidRPr="00D16EFD" w14:paraId="5CFA9E5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C1BD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VBP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034D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0.842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8D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0.696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7988D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0.762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332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23</w:t>
            </w:r>
          </w:p>
        </w:tc>
      </w:tr>
      <w:tr w:rsidR="00D16EFD" w:rsidRPr="00D16EFD" w14:paraId="05D03D8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DE6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VBZ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EAFC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0.974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4B005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0.655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18DE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0.784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E9C5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58</w:t>
            </w:r>
          </w:p>
        </w:tc>
      </w:tr>
      <w:tr w:rsidR="00D16EFD" w:rsidRPr="00D16EFD" w14:paraId="1DE3812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12FB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2E8F8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0.968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5E5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101A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0.984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A5FA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150</w:t>
            </w:r>
          </w:p>
        </w:tc>
      </w:tr>
      <w:tr w:rsidR="00D16EFD" w:rsidRPr="00D16EFD" w14:paraId="7EA4CD53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E6A98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,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104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0.808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84896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1.000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541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0.894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8000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42</w:t>
            </w:r>
          </w:p>
        </w:tc>
      </w:tr>
      <w:tr w:rsidR="00D16EFD" w:rsidRPr="00D16EFD" w14:paraId="37B57BD1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D46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Macro avg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3E0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0.623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02D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0.529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9937E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0.550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C2FE1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2451</w:t>
            </w:r>
          </w:p>
        </w:tc>
      </w:tr>
      <w:tr w:rsidR="00D16EFD" w:rsidRPr="00D16EFD" w14:paraId="171406AD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D9CA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Weighted avg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048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0.852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A42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0.835</w:t>
            </w:r>
          </w:p>
        </w:tc>
        <w:tc>
          <w:tcPr>
            <w:tcW w:w="1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D8ECB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0.836</w:t>
            </w:r>
          </w:p>
        </w:tc>
        <w:tc>
          <w:tcPr>
            <w:tcW w:w="1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BD4E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2451</w:t>
            </w:r>
          </w:p>
        </w:tc>
      </w:tr>
    </w:tbl>
    <w:p w14:paraId="7650E373" w14:textId="77777777" w:rsidR="003C254D" w:rsidRPr="00D16EFD" w:rsidRDefault="003C254D">
      <w:pPr>
        <w:spacing w:after="120"/>
        <w:rPr>
          <w:color w:val="000000" w:themeColor="text1"/>
        </w:rPr>
      </w:pPr>
    </w:p>
    <w:p w14:paraId="1832B35B" w14:textId="02592137" w:rsidR="003C254D" w:rsidRPr="00D16EFD" w:rsidRDefault="004A0C82">
      <w:pPr>
        <w:pStyle w:val="Heading2"/>
        <w:rPr>
          <w:color w:val="000000" w:themeColor="text1"/>
        </w:rPr>
      </w:pPr>
      <w:bookmarkStart w:id="31" w:name="_Toc241052802"/>
      <w:r w:rsidRPr="00D16EFD">
        <w:rPr>
          <w:color w:val="000000" w:themeColor="text1"/>
        </w:rPr>
        <w:lastRenderedPageBreak/>
        <w:t>6.6 Confusion Matrix</w:t>
      </w:r>
      <w:bookmarkEnd w:id="31"/>
    </w:p>
    <w:p w14:paraId="6C177835" w14:textId="77777777" w:rsidR="003C254D" w:rsidRPr="00D16EFD" w:rsidRDefault="004A0C82">
      <w:pPr>
        <w:pBdr>
          <w:top w:val="dashed" w:sz="4" w:space="0" w:color="BFBFBF"/>
          <w:left w:val="dashed" w:sz="4" w:space="0" w:color="BFBFBF"/>
          <w:bottom w:val="dashed" w:sz="4" w:space="0" w:color="BFBFBF"/>
          <w:right w:val="dashed" w:sz="4" w:space="0" w:color="BFBFBF"/>
        </w:pBdr>
        <w:spacing w:before="120" w:after="160"/>
        <w:jc w:val="center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Insert results/confusion_matrix.png here ]</w:t>
      </w:r>
    </w:p>
    <w:p w14:paraId="5B6B7466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The largest confusion was 51 proper nouns (NNP) tagged as common nouns (NN); verb forms (VBD/VBN/VBG) were also confused with one another and with JJ/NN. Add one or two sentences discussing these ]</w:t>
      </w:r>
    </w:p>
    <w:p w14:paraId="445D63AB" w14:textId="77777777" w:rsidR="003C254D" w:rsidRPr="00D16EFD" w:rsidRDefault="003C254D">
      <w:pPr>
        <w:spacing w:after="120"/>
        <w:rPr>
          <w:color w:val="000000" w:themeColor="text1"/>
        </w:rPr>
      </w:pPr>
    </w:p>
    <w:p w14:paraId="4DC55F34" w14:textId="5C3717A1" w:rsidR="003C254D" w:rsidRPr="00D16EFD" w:rsidRDefault="004A0C82">
      <w:pPr>
        <w:pStyle w:val="Heading2"/>
        <w:rPr>
          <w:color w:val="000000" w:themeColor="text1"/>
        </w:rPr>
      </w:pPr>
      <w:bookmarkStart w:id="32" w:name="_Toc241052803"/>
      <w:r w:rsidRPr="00D16EFD">
        <w:rPr>
          <w:color w:val="000000" w:themeColor="text1"/>
        </w:rPr>
        <w:t>6.7 Out-of-Vocabulary Analysis</w:t>
      </w:r>
      <w:bookmarkEnd w:id="32"/>
    </w:p>
    <w:tbl>
      <w:tblPr>
        <w:tblW w:w="8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200"/>
        <w:gridCol w:w="2200"/>
      </w:tblGrid>
      <w:tr w:rsidR="00D16EFD" w:rsidRPr="00D16EFD" w14:paraId="15D11F1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21DB1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Category</w:t>
            </w:r>
          </w:p>
        </w:tc>
        <w:tc>
          <w:tcPr>
            <w:tcW w:w="2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9D3F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2200" w:type="dxa"/>
            <w:shd w:val="clear" w:color="auto" w:fill="E7EE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4605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b/>
                <w:bCs/>
                <w:color w:val="000000" w:themeColor="text1"/>
                <w:sz w:val="20"/>
                <w:szCs w:val="20"/>
              </w:rPr>
              <w:t>Percentage</w:t>
            </w:r>
          </w:p>
        </w:tc>
      </w:tr>
      <w:tr w:rsidR="00D16EFD" w:rsidRPr="00D16EFD" w14:paraId="700BA11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23FEC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Total tokens evaluated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0BA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2,451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B44D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100.00%</w:t>
            </w:r>
          </w:p>
        </w:tc>
      </w:tr>
      <w:tr w:rsidR="00D16EFD" w:rsidRPr="00D16EFD" w14:paraId="52DB5D0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1FFF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In-vocabulary (seen) words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52552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2,115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90A9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86.29%</w:t>
            </w:r>
          </w:p>
        </w:tc>
      </w:tr>
      <w:tr w:rsidR="00D16EFD" w:rsidRPr="00D16EFD" w14:paraId="583EF00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3014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Out-of-vocabulary (OOV) words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D4FF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336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2D694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13.71%</w:t>
            </w:r>
          </w:p>
        </w:tc>
      </w:tr>
      <w:tr w:rsidR="00D16EFD" w:rsidRPr="00D16EFD" w14:paraId="20DD85C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93DC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Accuracy on seen words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208F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1785 / 2115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EC48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84.40%</w:t>
            </w:r>
          </w:p>
        </w:tc>
      </w:tr>
      <w:tr w:rsidR="00D16EFD" w:rsidRPr="00D16EFD" w14:paraId="7E0958C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14A33" w14:textId="77777777" w:rsidR="003C254D" w:rsidRPr="00D16EFD" w:rsidRDefault="004A0C82">
            <w:pPr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Accuracy on OOV words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887DA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262 / 336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A3D0" w14:textId="77777777" w:rsidR="003C254D" w:rsidRPr="00D16EFD" w:rsidRDefault="004A0C82">
            <w:pPr>
              <w:jc w:val="right"/>
              <w:rPr>
                <w:color w:val="000000" w:themeColor="text1"/>
              </w:rPr>
            </w:pPr>
            <w:r w:rsidRPr="00D16EFD">
              <w:rPr>
                <w:color w:val="000000" w:themeColor="text1"/>
                <w:sz w:val="20"/>
                <w:szCs w:val="20"/>
              </w:rPr>
              <w:t>77.98%</w:t>
            </w:r>
          </w:p>
        </w:tc>
      </w:tr>
    </w:tbl>
    <w:p w14:paraId="47A07C3A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Note that OOV accuracy (77.98%) is only 6.42 points below seen-word accuracy, showing the unknown-word clues recovered most unseen words. Example OOV errors include Google and Programme (NNP tagged NN), and the British/Sri Lankan words 'whilst' and 'towa</w:t>
      </w:r>
      <w:r w:rsidRPr="00D16EFD">
        <w:rPr>
          <w:i/>
          <w:iCs/>
          <w:color w:val="000000" w:themeColor="text1"/>
          <w:sz w:val="20"/>
          <w:szCs w:val="20"/>
        </w:rPr>
        <w:t>rds' ]</w:t>
      </w:r>
    </w:p>
    <w:p w14:paraId="72CA891F" w14:textId="5CA3AE96" w:rsidR="003C254D" w:rsidRPr="00D16EFD" w:rsidRDefault="003C254D">
      <w:pPr>
        <w:spacing w:after="120"/>
        <w:rPr>
          <w:color w:val="000000" w:themeColor="text1"/>
        </w:rPr>
      </w:pPr>
    </w:p>
    <w:p w14:paraId="0E6D9CC4" w14:textId="5DC76924" w:rsidR="00BF502A" w:rsidRPr="00D16EFD" w:rsidRDefault="00BF502A">
      <w:pPr>
        <w:spacing w:after="120"/>
        <w:rPr>
          <w:color w:val="000000" w:themeColor="text1"/>
        </w:rPr>
      </w:pPr>
    </w:p>
    <w:p w14:paraId="461965DE" w14:textId="3F2CEC76" w:rsidR="00BF502A" w:rsidRPr="00D16EFD" w:rsidRDefault="00BF502A">
      <w:pPr>
        <w:spacing w:after="120"/>
        <w:rPr>
          <w:color w:val="000000" w:themeColor="text1"/>
        </w:rPr>
      </w:pPr>
    </w:p>
    <w:p w14:paraId="39784E4C" w14:textId="2E8B1517" w:rsidR="00BF502A" w:rsidRPr="00D16EFD" w:rsidRDefault="00BF502A">
      <w:pPr>
        <w:spacing w:after="120"/>
        <w:rPr>
          <w:color w:val="000000" w:themeColor="text1"/>
        </w:rPr>
      </w:pPr>
    </w:p>
    <w:p w14:paraId="28B4E8B3" w14:textId="0D58216A" w:rsidR="00BF502A" w:rsidRPr="00D16EFD" w:rsidRDefault="00BF502A">
      <w:pPr>
        <w:spacing w:after="120"/>
        <w:rPr>
          <w:color w:val="000000" w:themeColor="text1"/>
        </w:rPr>
      </w:pPr>
    </w:p>
    <w:p w14:paraId="09069862" w14:textId="094D8920" w:rsidR="00BF502A" w:rsidRPr="00D16EFD" w:rsidRDefault="00BF502A">
      <w:pPr>
        <w:spacing w:after="120"/>
        <w:rPr>
          <w:color w:val="000000" w:themeColor="text1"/>
        </w:rPr>
      </w:pPr>
    </w:p>
    <w:p w14:paraId="7E9244FF" w14:textId="15446249" w:rsidR="00BF502A" w:rsidRPr="00D16EFD" w:rsidRDefault="00BF502A">
      <w:pPr>
        <w:spacing w:after="120"/>
        <w:rPr>
          <w:color w:val="000000" w:themeColor="text1"/>
        </w:rPr>
      </w:pPr>
    </w:p>
    <w:p w14:paraId="7B7B4A21" w14:textId="2B7C6A6E" w:rsidR="00BF502A" w:rsidRPr="00D16EFD" w:rsidRDefault="00BF502A">
      <w:pPr>
        <w:spacing w:after="120"/>
        <w:rPr>
          <w:color w:val="000000" w:themeColor="text1"/>
        </w:rPr>
      </w:pPr>
    </w:p>
    <w:p w14:paraId="5F0BCEA8" w14:textId="599961DE" w:rsidR="00BF502A" w:rsidRPr="00D16EFD" w:rsidRDefault="00BF502A">
      <w:pPr>
        <w:spacing w:after="120"/>
        <w:rPr>
          <w:color w:val="000000" w:themeColor="text1"/>
        </w:rPr>
      </w:pPr>
    </w:p>
    <w:p w14:paraId="6C4C550B" w14:textId="4388BB9B" w:rsidR="00BF502A" w:rsidRPr="00D16EFD" w:rsidRDefault="00BF502A">
      <w:pPr>
        <w:spacing w:after="120"/>
        <w:rPr>
          <w:color w:val="000000" w:themeColor="text1"/>
        </w:rPr>
      </w:pPr>
    </w:p>
    <w:p w14:paraId="6F91F103" w14:textId="58AB2A46" w:rsidR="00BF502A" w:rsidRPr="00D16EFD" w:rsidRDefault="00BF502A">
      <w:pPr>
        <w:spacing w:after="120"/>
        <w:rPr>
          <w:color w:val="000000" w:themeColor="text1"/>
        </w:rPr>
      </w:pPr>
    </w:p>
    <w:p w14:paraId="3981936D" w14:textId="4411B222" w:rsidR="00BF502A" w:rsidRPr="00D16EFD" w:rsidRDefault="00BF502A">
      <w:pPr>
        <w:spacing w:after="120"/>
        <w:rPr>
          <w:color w:val="000000" w:themeColor="text1"/>
        </w:rPr>
      </w:pPr>
    </w:p>
    <w:p w14:paraId="75EB943F" w14:textId="60975B10" w:rsidR="00BF502A" w:rsidRPr="00D16EFD" w:rsidRDefault="00BF502A">
      <w:pPr>
        <w:spacing w:after="120"/>
        <w:rPr>
          <w:color w:val="000000" w:themeColor="text1"/>
        </w:rPr>
      </w:pPr>
    </w:p>
    <w:p w14:paraId="298D5C97" w14:textId="18798294" w:rsidR="00BF502A" w:rsidRPr="00D16EFD" w:rsidRDefault="00BF502A">
      <w:pPr>
        <w:spacing w:after="120"/>
        <w:rPr>
          <w:color w:val="000000" w:themeColor="text1"/>
        </w:rPr>
      </w:pPr>
    </w:p>
    <w:p w14:paraId="089330AD" w14:textId="79B0CDCD" w:rsidR="00BF502A" w:rsidRPr="00D16EFD" w:rsidRDefault="00BF502A">
      <w:pPr>
        <w:spacing w:after="120"/>
        <w:rPr>
          <w:color w:val="000000" w:themeColor="text1"/>
        </w:rPr>
      </w:pPr>
    </w:p>
    <w:p w14:paraId="0ED419DA" w14:textId="4A332564" w:rsidR="00BF502A" w:rsidRPr="00D16EFD" w:rsidRDefault="00BF502A">
      <w:pPr>
        <w:spacing w:after="120"/>
        <w:rPr>
          <w:color w:val="000000" w:themeColor="text1"/>
        </w:rPr>
      </w:pPr>
    </w:p>
    <w:p w14:paraId="272E40CD" w14:textId="55C89634" w:rsidR="00BF502A" w:rsidRPr="00D16EFD" w:rsidRDefault="00BF502A">
      <w:pPr>
        <w:spacing w:after="120"/>
        <w:rPr>
          <w:color w:val="000000" w:themeColor="text1"/>
        </w:rPr>
      </w:pPr>
    </w:p>
    <w:p w14:paraId="0B373371" w14:textId="64FDDE78" w:rsidR="00BF502A" w:rsidRPr="00D16EFD" w:rsidRDefault="00BF502A">
      <w:pPr>
        <w:spacing w:after="120"/>
        <w:rPr>
          <w:color w:val="000000" w:themeColor="text1"/>
        </w:rPr>
      </w:pPr>
    </w:p>
    <w:p w14:paraId="7A4C81B9" w14:textId="7FA76D8A" w:rsidR="00BF502A" w:rsidRPr="00D16EFD" w:rsidRDefault="00BF502A">
      <w:pPr>
        <w:spacing w:after="120"/>
        <w:rPr>
          <w:color w:val="000000" w:themeColor="text1"/>
        </w:rPr>
      </w:pPr>
    </w:p>
    <w:p w14:paraId="55223C18" w14:textId="1B053BC2" w:rsidR="00BF502A" w:rsidRPr="00D16EFD" w:rsidRDefault="00BF502A">
      <w:pPr>
        <w:spacing w:after="120"/>
        <w:rPr>
          <w:color w:val="000000" w:themeColor="text1"/>
        </w:rPr>
      </w:pPr>
    </w:p>
    <w:p w14:paraId="32D244C3" w14:textId="5AA8FF26" w:rsidR="00BF502A" w:rsidRPr="00D16EFD" w:rsidRDefault="00BF502A">
      <w:pPr>
        <w:spacing w:after="120"/>
        <w:rPr>
          <w:color w:val="000000" w:themeColor="text1"/>
        </w:rPr>
      </w:pPr>
    </w:p>
    <w:p w14:paraId="205138C3" w14:textId="4F715832" w:rsidR="00BF502A" w:rsidRPr="00D16EFD" w:rsidRDefault="00BF502A">
      <w:pPr>
        <w:spacing w:after="120"/>
        <w:rPr>
          <w:color w:val="000000" w:themeColor="text1"/>
        </w:rPr>
      </w:pPr>
    </w:p>
    <w:p w14:paraId="4A515938" w14:textId="62C21C8F" w:rsidR="00BF502A" w:rsidRPr="00D16EFD" w:rsidRDefault="00BF502A">
      <w:pPr>
        <w:spacing w:after="120"/>
        <w:rPr>
          <w:color w:val="000000" w:themeColor="text1"/>
        </w:rPr>
      </w:pPr>
    </w:p>
    <w:p w14:paraId="4BCE80E6" w14:textId="44542208" w:rsidR="00BF502A" w:rsidRPr="00D16EFD" w:rsidRDefault="00BF502A">
      <w:pPr>
        <w:spacing w:after="120"/>
        <w:rPr>
          <w:color w:val="000000" w:themeColor="text1"/>
        </w:rPr>
      </w:pPr>
    </w:p>
    <w:p w14:paraId="6AAA5642" w14:textId="599E88B9" w:rsidR="00BF502A" w:rsidRPr="00D16EFD" w:rsidRDefault="00BF502A">
      <w:pPr>
        <w:spacing w:after="120"/>
        <w:rPr>
          <w:color w:val="000000" w:themeColor="text1"/>
        </w:rPr>
      </w:pPr>
    </w:p>
    <w:p w14:paraId="31EFF475" w14:textId="6317ED6C" w:rsidR="00BF502A" w:rsidRPr="00D16EFD" w:rsidRDefault="00BF502A">
      <w:pPr>
        <w:spacing w:after="120"/>
        <w:rPr>
          <w:color w:val="000000" w:themeColor="text1"/>
        </w:rPr>
      </w:pPr>
    </w:p>
    <w:p w14:paraId="27FC3D46" w14:textId="3F977793" w:rsidR="00BF502A" w:rsidRPr="00D16EFD" w:rsidRDefault="00BF502A">
      <w:pPr>
        <w:spacing w:after="120"/>
        <w:rPr>
          <w:color w:val="000000" w:themeColor="text1"/>
        </w:rPr>
      </w:pPr>
    </w:p>
    <w:p w14:paraId="30D32828" w14:textId="73DD090C" w:rsidR="00BF502A" w:rsidRPr="00D16EFD" w:rsidRDefault="00BF502A">
      <w:pPr>
        <w:spacing w:after="120"/>
        <w:rPr>
          <w:color w:val="000000" w:themeColor="text1"/>
        </w:rPr>
      </w:pPr>
    </w:p>
    <w:p w14:paraId="01B112FD" w14:textId="77777777" w:rsidR="00BF502A" w:rsidRPr="00D16EFD" w:rsidRDefault="00BF502A">
      <w:pPr>
        <w:spacing w:after="120"/>
        <w:rPr>
          <w:color w:val="000000" w:themeColor="text1"/>
        </w:rPr>
      </w:pPr>
    </w:p>
    <w:p w14:paraId="5EFB521C" w14:textId="763D8FF8" w:rsidR="003C254D" w:rsidRPr="00D16EFD" w:rsidRDefault="004A0C82" w:rsidP="00BF502A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33" w:name="_Toc241052804"/>
      <w:r w:rsidRPr="00D16EFD">
        <w:rPr>
          <w:color w:val="000000" w:themeColor="text1"/>
          <w:sz w:val="32"/>
          <w:szCs w:val="32"/>
        </w:rPr>
        <w:t>7. Error Analysis and Discussion</w:t>
      </w:r>
      <w:bookmarkEnd w:id="33"/>
    </w:p>
    <w:p w14:paraId="6A89F315" w14:textId="157CEF80" w:rsidR="003C254D" w:rsidRPr="00D16EFD" w:rsidRDefault="004A0C82">
      <w:pPr>
        <w:pStyle w:val="Heading2"/>
        <w:rPr>
          <w:color w:val="000000" w:themeColor="text1"/>
        </w:rPr>
      </w:pPr>
      <w:bookmarkStart w:id="34" w:name="_Toc241052805"/>
      <w:r w:rsidRPr="00D16EFD">
        <w:rPr>
          <w:color w:val="000000" w:themeColor="text1"/>
        </w:rPr>
        <w:t>7.1 Domain Mismatch</w:t>
      </w:r>
      <w:bookmarkEnd w:id="34"/>
    </w:p>
    <w:p w14:paraId="493F5095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Discuss training on 1989 US financial news (WSJ) versus modern Sri Lankan news, and how this links to the lowest accuracy on the local section ]</w:t>
      </w:r>
    </w:p>
    <w:p w14:paraId="1D0349CF" w14:textId="77777777" w:rsidR="003C254D" w:rsidRPr="00D16EFD" w:rsidRDefault="003C254D">
      <w:pPr>
        <w:spacing w:after="120"/>
        <w:rPr>
          <w:color w:val="000000" w:themeColor="text1"/>
        </w:rPr>
      </w:pPr>
    </w:p>
    <w:p w14:paraId="22335056" w14:textId="67F57413" w:rsidR="003C254D" w:rsidRPr="00D16EFD" w:rsidRDefault="004A0C82">
      <w:pPr>
        <w:pStyle w:val="Heading2"/>
        <w:rPr>
          <w:color w:val="000000" w:themeColor="text1"/>
        </w:rPr>
      </w:pPr>
      <w:bookmarkStart w:id="35" w:name="_Toc241052806"/>
      <w:r w:rsidRPr="00D16EFD">
        <w:rPr>
          <w:color w:val="000000" w:themeColor="text1"/>
        </w:rPr>
        <w:t>7.2 Unknown Words and Named Entities</w:t>
      </w:r>
      <w:bookmarkEnd w:id="35"/>
    </w:p>
    <w:p w14:paraId="259DA752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 xml:space="preserve">[ Discuss </w:t>
      </w:r>
      <w:r w:rsidRPr="00D16EFD">
        <w:rPr>
          <w:i/>
          <w:iCs/>
          <w:color w:val="000000" w:themeColor="text1"/>
          <w:sz w:val="20"/>
          <w:szCs w:val="20"/>
        </w:rPr>
        <w:t>how unseen words and names affected accuracy: NNP recall of 0.665, 51 NNP-to-NN errors, examples such as Colombo, Google and Programme, and how the suffix/orthographic clues mitigated this (OOV accuracy 77.98%) ]</w:t>
      </w:r>
    </w:p>
    <w:p w14:paraId="2C28B17C" w14:textId="77777777" w:rsidR="003C254D" w:rsidRPr="00D16EFD" w:rsidRDefault="003C254D">
      <w:pPr>
        <w:spacing w:after="120"/>
        <w:rPr>
          <w:color w:val="000000" w:themeColor="text1"/>
        </w:rPr>
      </w:pPr>
    </w:p>
    <w:p w14:paraId="302D9A78" w14:textId="5F64D211" w:rsidR="003C254D" w:rsidRPr="00D16EFD" w:rsidRDefault="004A0C82">
      <w:pPr>
        <w:pStyle w:val="Heading2"/>
        <w:rPr>
          <w:color w:val="000000" w:themeColor="text1"/>
        </w:rPr>
      </w:pPr>
      <w:bookmarkStart w:id="36" w:name="_Toc241052807"/>
      <w:r w:rsidRPr="00D16EFD">
        <w:rPr>
          <w:color w:val="000000" w:themeColor="text1"/>
        </w:rPr>
        <w:t>7.3 Tokenization Effects</w:t>
      </w:r>
      <w:bookmarkEnd w:id="36"/>
    </w:p>
    <w:p w14:paraId="608BBED0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Discuss tokeniz</w:t>
      </w:r>
      <w:r w:rsidRPr="00D16EFD">
        <w:rPr>
          <w:i/>
          <w:iCs/>
          <w:color w:val="000000" w:themeColor="text1"/>
          <w:sz w:val="20"/>
          <w:szCs w:val="20"/>
        </w:rPr>
        <w:t>ation-related errors, e.g. hyphenated words (rip-and-replace tagged NN instead of JJ) and possessives ]</w:t>
      </w:r>
    </w:p>
    <w:p w14:paraId="6C242DDE" w14:textId="77777777" w:rsidR="003C254D" w:rsidRPr="00D16EFD" w:rsidRDefault="003C254D">
      <w:pPr>
        <w:spacing w:after="120"/>
        <w:rPr>
          <w:color w:val="000000" w:themeColor="text1"/>
        </w:rPr>
      </w:pPr>
    </w:p>
    <w:p w14:paraId="4300849A" w14:textId="1638C6DA" w:rsidR="003C254D" w:rsidRPr="00D16EFD" w:rsidRDefault="004A0C82">
      <w:pPr>
        <w:pStyle w:val="Heading2"/>
        <w:rPr>
          <w:color w:val="000000" w:themeColor="text1"/>
        </w:rPr>
      </w:pPr>
      <w:bookmarkStart w:id="37" w:name="_Toc241052808"/>
      <w:r w:rsidRPr="00D16EFD">
        <w:rPr>
          <w:color w:val="000000" w:themeColor="text1"/>
        </w:rPr>
        <w:t>7.4 Common Tag Confusions</w:t>
      </w:r>
      <w:bookmarkEnd w:id="37"/>
    </w:p>
    <w:p w14:paraId="05EBD19B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Discuss the frequent confusions: NNP vs NN, and the verb-inflection confusions among VBD, VBN and VBG (VBG recall only 0.45</w:t>
      </w:r>
      <w:r w:rsidRPr="00D16EFD">
        <w:rPr>
          <w:i/>
          <w:iCs/>
          <w:color w:val="000000" w:themeColor="text1"/>
          <w:sz w:val="20"/>
          <w:szCs w:val="20"/>
        </w:rPr>
        <w:t>5), often mistaken for JJ or NN ]</w:t>
      </w:r>
    </w:p>
    <w:p w14:paraId="42D4C9A0" w14:textId="77777777" w:rsidR="003C254D" w:rsidRPr="00D16EFD" w:rsidRDefault="003C254D">
      <w:pPr>
        <w:spacing w:after="120"/>
        <w:rPr>
          <w:color w:val="000000" w:themeColor="text1"/>
        </w:rPr>
      </w:pPr>
    </w:p>
    <w:p w14:paraId="7847E04E" w14:textId="547B5D6E" w:rsidR="003C254D" w:rsidRPr="00D16EFD" w:rsidRDefault="004A0C82">
      <w:pPr>
        <w:pStyle w:val="Heading2"/>
        <w:rPr>
          <w:color w:val="000000" w:themeColor="text1"/>
        </w:rPr>
      </w:pPr>
      <w:bookmarkStart w:id="38" w:name="_Toc241052809"/>
      <w:r w:rsidRPr="00D16EFD">
        <w:rPr>
          <w:color w:val="000000" w:themeColor="text1"/>
        </w:rPr>
        <w:t>7.5 Closed-Class vs Open-Class Performance</w:t>
      </w:r>
      <w:bookmarkEnd w:id="38"/>
    </w:p>
    <w:p w14:paraId="787500BA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Discuss why closed-class tags (CC, DT, PRP, MD) scored near-perfect while open-class tags (NNP, JJ, verbs) were weaker, in terms of vocabulary size and coverage ]</w:t>
      </w:r>
    </w:p>
    <w:p w14:paraId="3BA9CB18" w14:textId="5FF0DF68" w:rsidR="003C254D" w:rsidRPr="00D16EFD" w:rsidRDefault="003C254D">
      <w:pPr>
        <w:spacing w:after="120"/>
        <w:rPr>
          <w:color w:val="000000" w:themeColor="text1"/>
        </w:rPr>
      </w:pPr>
    </w:p>
    <w:p w14:paraId="36B772EC" w14:textId="338CF185" w:rsidR="001C33FB" w:rsidRPr="00D16EFD" w:rsidRDefault="001C33FB">
      <w:pPr>
        <w:spacing w:after="120"/>
        <w:rPr>
          <w:color w:val="000000" w:themeColor="text1"/>
        </w:rPr>
      </w:pPr>
    </w:p>
    <w:p w14:paraId="411A38FC" w14:textId="661A5924" w:rsidR="001C33FB" w:rsidRPr="00D16EFD" w:rsidRDefault="001C33FB">
      <w:pPr>
        <w:spacing w:after="120"/>
        <w:rPr>
          <w:color w:val="000000" w:themeColor="text1"/>
        </w:rPr>
      </w:pPr>
    </w:p>
    <w:p w14:paraId="1BDA999D" w14:textId="0E5A869B" w:rsidR="001C33FB" w:rsidRPr="00D16EFD" w:rsidRDefault="001C33FB">
      <w:pPr>
        <w:spacing w:after="120"/>
        <w:rPr>
          <w:color w:val="000000" w:themeColor="text1"/>
        </w:rPr>
      </w:pPr>
    </w:p>
    <w:p w14:paraId="41EA8E99" w14:textId="77AB2AD6" w:rsidR="001C33FB" w:rsidRPr="00D16EFD" w:rsidRDefault="001C33FB">
      <w:pPr>
        <w:spacing w:after="120"/>
        <w:rPr>
          <w:color w:val="000000" w:themeColor="text1"/>
        </w:rPr>
      </w:pPr>
    </w:p>
    <w:p w14:paraId="7C974BD9" w14:textId="11446331" w:rsidR="001C33FB" w:rsidRPr="00D16EFD" w:rsidRDefault="001C33FB">
      <w:pPr>
        <w:spacing w:after="120"/>
        <w:rPr>
          <w:color w:val="000000" w:themeColor="text1"/>
        </w:rPr>
      </w:pPr>
    </w:p>
    <w:p w14:paraId="079E1384" w14:textId="191FCDA0" w:rsidR="001C33FB" w:rsidRPr="00D16EFD" w:rsidRDefault="001C33FB">
      <w:pPr>
        <w:spacing w:after="120"/>
        <w:rPr>
          <w:color w:val="000000" w:themeColor="text1"/>
        </w:rPr>
      </w:pPr>
    </w:p>
    <w:p w14:paraId="74203A87" w14:textId="2F2FA28C" w:rsidR="001C33FB" w:rsidRPr="00D16EFD" w:rsidRDefault="001C33FB">
      <w:pPr>
        <w:spacing w:after="120"/>
        <w:rPr>
          <w:color w:val="000000" w:themeColor="text1"/>
        </w:rPr>
      </w:pPr>
    </w:p>
    <w:p w14:paraId="517B9094" w14:textId="41C68B96" w:rsidR="001C33FB" w:rsidRPr="00D16EFD" w:rsidRDefault="001C33FB">
      <w:pPr>
        <w:spacing w:after="120"/>
        <w:rPr>
          <w:color w:val="000000" w:themeColor="text1"/>
        </w:rPr>
      </w:pPr>
    </w:p>
    <w:p w14:paraId="78E5C17F" w14:textId="59E13400" w:rsidR="001C33FB" w:rsidRPr="00D16EFD" w:rsidRDefault="001C33FB">
      <w:pPr>
        <w:spacing w:after="120"/>
        <w:rPr>
          <w:color w:val="000000" w:themeColor="text1"/>
        </w:rPr>
      </w:pPr>
    </w:p>
    <w:p w14:paraId="2F94D046" w14:textId="2FEEFAC2" w:rsidR="001C33FB" w:rsidRPr="00D16EFD" w:rsidRDefault="001C33FB">
      <w:pPr>
        <w:spacing w:after="120"/>
        <w:rPr>
          <w:color w:val="000000" w:themeColor="text1"/>
        </w:rPr>
      </w:pPr>
    </w:p>
    <w:p w14:paraId="7E16A0DE" w14:textId="29ECFB5E" w:rsidR="001C33FB" w:rsidRPr="00D16EFD" w:rsidRDefault="001C33FB">
      <w:pPr>
        <w:spacing w:after="120"/>
        <w:rPr>
          <w:color w:val="000000" w:themeColor="text1"/>
        </w:rPr>
      </w:pPr>
    </w:p>
    <w:p w14:paraId="03740FB5" w14:textId="655E952D" w:rsidR="001C33FB" w:rsidRPr="00D16EFD" w:rsidRDefault="001C33FB">
      <w:pPr>
        <w:spacing w:after="120"/>
        <w:rPr>
          <w:color w:val="000000" w:themeColor="text1"/>
        </w:rPr>
      </w:pPr>
    </w:p>
    <w:p w14:paraId="788DC6F8" w14:textId="77777777" w:rsidR="001C33FB" w:rsidRPr="00D16EFD" w:rsidRDefault="001C33FB">
      <w:pPr>
        <w:spacing w:after="120"/>
        <w:rPr>
          <w:color w:val="000000" w:themeColor="text1"/>
        </w:rPr>
      </w:pPr>
    </w:p>
    <w:p w14:paraId="7BE1245E" w14:textId="060D6072" w:rsidR="003C254D" w:rsidRPr="00D16EFD" w:rsidRDefault="004A0C82" w:rsidP="001C33FB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39" w:name="_Toc241052810"/>
      <w:r w:rsidRPr="00D16EFD">
        <w:rPr>
          <w:color w:val="000000" w:themeColor="text1"/>
          <w:sz w:val="32"/>
          <w:szCs w:val="32"/>
        </w:rPr>
        <w:t>8. Limitations</w:t>
      </w:r>
      <w:bookmarkEnd w:id="39"/>
    </w:p>
    <w:p w14:paraId="073D2363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Note limitations: the small NLTK Penn Treebank sample (~3,900 sentences) gives sparse statistics and a high OOV rate; the training domain differs from the test domain; evaluation is tagging accuracy only (no PARSEVAL); and the HMM is a rel</w:t>
      </w:r>
      <w:r w:rsidRPr="00D16EFD">
        <w:rPr>
          <w:i/>
          <w:iCs/>
          <w:color w:val="000000" w:themeColor="text1"/>
          <w:sz w:val="20"/>
          <w:szCs w:val="20"/>
        </w:rPr>
        <w:t>atively simple model ]</w:t>
      </w:r>
    </w:p>
    <w:p w14:paraId="4F833C8B" w14:textId="77777777" w:rsidR="003C254D" w:rsidRPr="00D16EFD" w:rsidRDefault="003C254D">
      <w:pPr>
        <w:spacing w:after="120"/>
        <w:rPr>
          <w:color w:val="000000" w:themeColor="text1"/>
        </w:rPr>
      </w:pPr>
    </w:p>
    <w:p w14:paraId="78B68772" w14:textId="34E28764" w:rsidR="003C254D" w:rsidRPr="00D16EFD" w:rsidRDefault="004A0C82" w:rsidP="001C33FB">
      <w:pPr>
        <w:pStyle w:val="Heading1"/>
        <w:pBdr>
          <w:bottom w:val="single" w:sz="4" w:space="1" w:color="auto"/>
        </w:pBdr>
        <w:rPr>
          <w:color w:val="000000" w:themeColor="text1"/>
          <w:sz w:val="32"/>
          <w:szCs w:val="32"/>
        </w:rPr>
      </w:pPr>
      <w:bookmarkStart w:id="40" w:name="_Toc241052811"/>
      <w:r w:rsidRPr="00D16EFD">
        <w:rPr>
          <w:color w:val="000000" w:themeColor="text1"/>
          <w:sz w:val="32"/>
          <w:szCs w:val="32"/>
        </w:rPr>
        <w:t>9. Conclusion</w:t>
      </w:r>
      <w:bookmarkEnd w:id="40"/>
    </w:p>
    <w:p w14:paraId="0D771049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Summarise what was built (HMM tagger + PCFG parser), the main results (83.52% per-token accuracy, +3.63% over baseline), and the key takeaway that robust unknown-word handling was the dominant factor on out-of-domain</w:t>
      </w:r>
      <w:r w:rsidRPr="00D16EFD">
        <w:rPr>
          <w:i/>
          <w:iCs/>
          <w:color w:val="000000" w:themeColor="text1"/>
          <w:sz w:val="20"/>
          <w:szCs w:val="20"/>
        </w:rPr>
        <w:t xml:space="preserve"> text ]</w:t>
      </w:r>
    </w:p>
    <w:p w14:paraId="2BB87B57" w14:textId="77777777" w:rsidR="003C254D" w:rsidRPr="00D16EFD" w:rsidRDefault="003C254D">
      <w:pPr>
        <w:spacing w:after="120"/>
        <w:rPr>
          <w:color w:val="000000" w:themeColor="text1"/>
        </w:rPr>
      </w:pPr>
    </w:p>
    <w:p w14:paraId="5F6082A2" w14:textId="320BFE9A" w:rsidR="003C254D" w:rsidRPr="00D16EFD" w:rsidRDefault="004A0C82">
      <w:pPr>
        <w:pStyle w:val="Heading1"/>
        <w:rPr>
          <w:color w:val="000000" w:themeColor="text1"/>
        </w:rPr>
      </w:pPr>
      <w:bookmarkStart w:id="41" w:name="_Toc241052812"/>
      <w:r w:rsidRPr="00D16EFD">
        <w:rPr>
          <w:color w:val="000000" w:themeColor="text1"/>
        </w:rPr>
        <w:t>References</w:t>
      </w:r>
      <w:bookmarkEnd w:id="41"/>
    </w:p>
    <w:p w14:paraId="14806C60" w14:textId="77777777" w:rsidR="003C254D" w:rsidRPr="00D16EFD" w:rsidRDefault="004A0C82">
      <w:pPr>
        <w:spacing w:after="160"/>
        <w:rPr>
          <w:color w:val="000000" w:themeColor="text1"/>
        </w:rPr>
      </w:pPr>
      <w:r w:rsidRPr="00D16EFD">
        <w:rPr>
          <w:i/>
          <w:iCs/>
          <w:color w:val="000000" w:themeColor="text1"/>
          <w:sz w:val="20"/>
          <w:szCs w:val="20"/>
        </w:rPr>
        <w:t>[ These are provided in IEEE style; keep the ones you cite and add any others ]</w:t>
      </w:r>
    </w:p>
    <w:p w14:paraId="1DCA6B74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 xml:space="preserve">[1] M. P. Marcus, M. A. Marcinkiewicz, and B. Santorini, "Building a large annotated corpus of English: The Penn Treebank," Computational Linguistics, vol. </w:t>
      </w:r>
      <w:r w:rsidRPr="00D16EFD">
        <w:rPr>
          <w:color w:val="000000" w:themeColor="text1"/>
          <w:sz w:val="20"/>
          <w:szCs w:val="20"/>
        </w:rPr>
        <w:t>19, no. 2, pp. 313-330, 1993.</w:t>
      </w:r>
    </w:p>
    <w:p w14:paraId="79890D0A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>[2] S. Bird, E. Klein, and E. Loper, Natural Language Processing with Python. Sebastopol, CA, USA: O’Reilly Media, 2009.</w:t>
      </w:r>
    </w:p>
    <w:p w14:paraId="19C638EA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>[3] D. Jurafsky and J. H. Martin, Speech and Language Processing, 3rd ed. (draft). [Online]. Available: h</w:t>
      </w:r>
      <w:r w:rsidRPr="00D16EFD">
        <w:rPr>
          <w:color w:val="000000" w:themeColor="text1"/>
          <w:sz w:val="20"/>
          <w:szCs w:val="20"/>
        </w:rPr>
        <w:t>ttps://web.stanford.edu/~jurafsky/slp3/</w:t>
      </w:r>
    </w:p>
    <w:p w14:paraId="64821B48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>[4] A. J. Viterbi, "Error bounds for convolutional codes and an asymptotically optimum decoding algorithm," IEEE Trans. Inf. Theory, vol. 13, no. 2, pp. 260-269, 1967.</w:t>
      </w:r>
    </w:p>
    <w:p w14:paraId="6E5D94C9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>[5] T. Kasami, "An efficient recognition and syn</w:t>
      </w:r>
      <w:r w:rsidRPr="00D16EFD">
        <w:rPr>
          <w:color w:val="000000" w:themeColor="text1"/>
          <w:sz w:val="20"/>
          <w:szCs w:val="20"/>
        </w:rPr>
        <w:t>tax-analysis algorithm for context-free languages," Air Force Cambridge Res. Lab., Bedford, MA, USA, Tech. Rep. AFCRL-65-758, 1965.</w:t>
      </w:r>
    </w:p>
    <w:p w14:paraId="1721D7FC" w14:textId="77777777" w:rsidR="003C254D" w:rsidRPr="00D16EFD" w:rsidRDefault="004A0C82">
      <w:pPr>
        <w:spacing w:after="100"/>
        <w:rPr>
          <w:color w:val="000000" w:themeColor="text1"/>
        </w:rPr>
      </w:pPr>
      <w:r w:rsidRPr="00D16EFD">
        <w:rPr>
          <w:color w:val="000000" w:themeColor="text1"/>
          <w:sz w:val="20"/>
          <w:szCs w:val="20"/>
        </w:rPr>
        <w:t>[6] F. Pedregosa et al., "Scikit-learn: Machine learning in Python," J. Mach. Learn. Res., vol. 12, pp. 2825-2830, 2011.</w:t>
      </w:r>
    </w:p>
    <w:sectPr w:rsidR="003C254D" w:rsidRPr="00D16EF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70DBE"/>
    <w:multiLevelType w:val="hybridMultilevel"/>
    <w:tmpl w:val="B5CA9E8A"/>
    <w:lvl w:ilvl="0" w:tplc="8A567AE8">
      <w:start w:val="1"/>
      <w:numFmt w:val="bullet"/>
      <w:lvlText w:val="●"/>
      <w:lvlJc w:val="left"/>
      <w:pPr>
        <w:ind w:left="720" w:hanging="360"/>
      </w:pPr>
    </w:lvl>
    <w:lvl w:ilvl="1" w:tplc="A3F0C992">
      <w:start w:val="1"/>
      <w:numFmt w:val="bullet"/>
      <w:lvlText w:val="○"/>
      <w:lvlJc w:val="left"/>
      <w:pPr>
        <w:ind w:left="1440" w:hanging="360"/>
      </w:pPr>
    </w:lvl>
    <w:lvl w:ilvl="2" w:tplc="97424E72">
      <w:start w:val="1"/>
      <w:numFmt w:val="bullet"/>
      <w:lvlText w:val="■"/>
      <w:lvlJc w:val="left"/>
      <w:pPr>
        <w:ind w:left="2160" w:hanging="360"/>
      </w:pPr>
    </w:lvl>
    <w:lvl w:ilvl="3" w:tplc="E5F6A740">
      <w:start w:val="1"/>
      <w:numFmt w:val="bullet"/>
      <w:lvlText w:val="●"/>
      <w:lvlJc w:val="left"/>
      <w:pPr>
        <w:ind w:left="2880" w:hanging="360"/>
      </w:pPr>
    </w:lvl>
    <w:lvl w:ilvl="4" w:tplc="C0E6C3B2">
      <w:start w:val="1"/>
      <w:numFmt w:val="bullet"/>
      <w:lvlText w:val="○"/>
      <w:lvlJc w:val="left"/>
      <w:pPr>
        <w:ind w:left="3600" w:hanging="360"/>
      </w:pPr>
    </w:lvl>
    <w:lvl w:ilvl="5" w:tplc="33581C5C">
      <w:start w:val="1"/>
      <w:numFmt w:val="bullet"/>
      <w:lvlText w:val="■"/>
      <w:lvlJc w:val="left"/>
      <w:pPr>
        <w:ind w:left="4320" w:hanging="360"/>
      </w:pPr>
    </w:lvl>
    <w:lvl w:ilvl="6" w:tplc="6D7EDB62">
      <w:start w:val="1"/>
      <w:numFmt w:val="bullet"/>
      <w:lvlText w:val="●"/>
      <w:lvlJc w:val="left"/>
      <w:pPr>
        <w:ind w:left="5040" w:hanging="360"/>
      </w:pPr>
    </w:lvl>
    <w:lvl w:ilvl="7" w:tplc="DC6CD8AA">
      <w:start w:val="1"/>
      <w:numFmt w:val="bullet"/>
      <w:lvlText w:val="●"/>
      <w:lvlJc w:val="left"/>
      <w:pPr>
        <w:ind w:left="5760" w:hanging="360"/>
      </w:pPr>
    </w:lvl>
    <w:lvl w:ilvl="8" w:tplc="74F4590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54D"/>
    <w:rsid w:val="00080CA5"/>
    <w:rsid w:val="000A29E4"/>
    <w:rsid w:val="000D6DCF"/>
    <w:rsid w:val="00111E2E"/>
    <w:rsid w:val="00144079"/>
    <w:rsid w:val="001C33FB"/>
    <w:rsid w:val="00346E2C"/>
    <w:rsid w:val="003C254D"/>
    <w:rsid w:val="004A0C82"/>
    <w:rsid w:val="00501C9E"/>
    <w:rsid w:val="00556D81"/>
    <w:rsid w:val="006622B8"/>
    <w:rsid w:val="00744465"/>
    <w:rsid w:val="00814311"/>
    <w:rsid w:val="0097657B"/>
    <w:rsid w:val="00B77C67"/>
    <w:rsid w:val="00BC505E"/>
    <w:rsid w:val="00BF02F8"/>
    <w:rsid w:val="00BF502A"/>
    <w:rsid w:val="00C72A25"/>
    <w:rsid w:val="00D16EFD"/>
    <w:rsid w:val="00D35437"/>
    <w:rsid w:val="00DF1F63"/>
    <w:rsid w:val="00E43EA1"/>
    <w:rsid w:val="00E728E7"/>
    <w:rsid w:val="00E95679"/>
    <w:rsid w:val="00EE4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8DDE7"/>
  <w15:docId w15:val="{32A4156B-A8FF-4C88-B23C-E10380B6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0F766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333333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46E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6E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1966</Words>
  <Characters>11212</Characters>
  <Application>Microsoft Office Word</Application>
  <DocSecurity>0</DocSecurity>
  <Lines>93</Lines>
  <Paragraphs>26</Paragraphs>
  <ScaleCrop>false</ScaleCrop>
  <Company/>
  <LinksUpToDate>false</LinksUpToDate>
  <CharactersWithSpaces>13152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SANDARUWAN K A D B MS26916262</cp:lastModifiedBy>
  <cp:revision>28</cp:revision>
  <dcterms:created xsi:type="dcterms:W3CDTF">2026-09-23T04:51:00Z</dcterms:created>
  <dcterms:modified xsi:type="dcterms:W3CDTF">2026-09-23T05:44:00Z</dcterms:modified>
</cp:coreProperties>
</file>