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ACFFF" w14:textId="4CA02537" w:rsidR="0013340C" w:rsidRDefault="00D02F9F">
      <w:r>
        <w:rPr>
          <w:noProof/>
        </w:rPr>
        <w:drawing>
          <wp:inline distT="0" distB="0" distL="0" distR="0" wp14:anchorId="36C096D5" wp14:editId="3A62EA8A">
            <wp:extent cx="5689600" cy="3600450"/>
            <wp:effectExtent l="0" t="0" r="6350" b="0"/>
            <wp:docPr id="1270816530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EA359FEE-061E-188B-E6F7-126939494C5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CF03C39" w14:textId="77777777" w:rsidR="0013340C" w:rsidRDefault="0013340C"/>
    <w:p w14:paraId="5E55AFC9" w14:textId="77777777" w:rsidR="0013340C" w:rsidRDefault="0013340C"/>
    <w:p w14:paraId="78F96101" w14:textId="27435D0E" w:rsidR="00213425" w:rsidRDefault="0013340C">
      <w:r>
        <w:rPr>
          <w:noProof/>
        </w:rPr>
        <w:drawing>
          <wp:inline distT="0" distB="0" distL="0" distR="0" wp14:anchorId="355C5D21" wp14:editId="48433E4E">
            <wp:extent cx="5600700" cy="3251200"/>
            <wp:effectExtent l="0" t="0" r="0" b="6350"/>
            <wp:docPr id="1593808318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B3C7325B-A978-2A41-7596-DFE69DC3AE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5C8827A" w14:textId="77777777" w:rsidR="0013340C" w:rsidRPr="0013340C" w:rsidRDefault="0013340C">
      <w:pPr>
        <w:rPr>
          <w:sz w:val="28"/>
          <w:szCs w:val="32"/>
        </w:rPr>
      </w:pPr>
    </w:p>
    <w:p w14:paraId="6842466E" w14:textId="77777777" w:rsidR="0013340C" w:rsidRPr="0013340C" w:rsidRDefault="0013340C" w:rsidP="0013340C">
      <w:pPr>
        <w:rPr>
          <w:sz w:val="28"/>
          <w:szCs w:val="32"/>
        </w:rPr>
      </w:pPr>
      <w:r w:rsidRPr="0013340C">
        <w:rPr>
          <w:rFonts w:hint="eastAsia"/>
          <w:sz w:val="28"/>
          <w:szCs w:val="32"/>
        </w:rPr>
        <w:t>2</w:t>
      </w:r>
      <w:r w:rsidRPr="0013340C">
        <w:rPr>
          <w:sz w:val="28"/>
          <w:szCs w:val="32"/>
        </w:rPr>
        <w:t>022211201</w:t>
      </w:r>
      <w:r w:rsidRPr="0013340C">
        <w:rPr>
          <w:rFonts w:hint="eastAsia"/>
          <w:sz w:val="28"/>
          <w:szCs w:val="32"/>
        </w:rPr>
        <w:t>班</w:t>
      </w:r>
    </w:p>
    <w:p w14:paraId="21682316" w14:textId="5CD13599" w:rsidR="0013340C" w:rsidRPr="0013340C" w:rsidRDefault="0013340C">
      <w:pPr>
        <w:rPr>
          <w:sz w:val="28"/>
          <w:szCs w:val="32"/>
        </w:rPr>
      </w:pPr>
      <w:r w:rsidRPr="0013340C">
        <w:rPr>
          <w:rFonts w:hint="eastAsia"/>
          <w:sz w:val="28"/>
          <w:szCs w:val="32"/>
        </w:rPr>
        <w:t xml:space="preserve">陶芷姗 </w:t>
      </w:r>
      <w:r w:rsidRPr="0013340C">
        <w:rPr>
          <w:sz w:val="28"/>
          <w:szCs w:val="32"/>
        </w:rPr>
        <w:t>1</w:t>
      </w:r>
      <w:r w:rsidRPr="0013340C">
        <w:rPr>
          <w:rFonts w:hint="eastAsia"/>
          <w:sz w:val="28"/>
          <w:szCs w:val="32"/>
        </w:rPr>
        <w:t>号</w:t>
      </w:r>
    </w:p>
    <w:p w14:paraId="099C68AF" w14:textId="61021229" w:rsidR="0013340C" w:rsidRPr="0013340C" w:rsidRDefault="0013340C">
      <w:pPr>
        <w:rPr>
          <w:sz w:val="28"/>
          <w:szCs w:val="32"/>
        </w:rPr>
      </w:pPr>
      <w:r w:rsidRPr="0013340C">
        <w:rPr>
          <w:rFonts w:hint="eastAsia"/>
          <w:sz w:val="28"/>
          <w:szCs w:val="32"/>
        </w:rPr>
        <w:t>2</w:t>
      </w:r>
      <w:r w:rsidRPr="0013340C">
        <w:rPr>
          <w:sz w:val="28"/>
          <w:szCs w:val="32"/>
        </w:rPr>
        <w:t>021210773</w:t>
      </w:r>
    </w:p>
    <w:sectPr w:rsidR="0013340C" w:rsidRPr="0013340C" w:rsidSect="0013340C">
      <w:pgSz w:w="11906" w:h="16838"/>
      <w:pgMar w:top="1418" w:right="1531" w:bottom="851" w:left="153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AE"/>
    <w:rsid w:val="000B5AAE"/>
    <w:rsid w:val="0013340C"/>
    <w:rsid w:val="00213425"/>
    <w:rsid w:val="00B97573"/>
    <w:rsid w:val="00D0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8EF4E"/>
  <w15:chartTrackingRefBased/>
  <w15:docId w15:val="{3A9016A4-E217-4A44-9D35-F6456B6E0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22823;&#20108;&#19978;\&#29289;&#29702;&#23454;&#39564;\&#20239;&#23433;&#29305;&#24615;&#26354;&#32447;-&#34013;&#20809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22823;&#20108;&#19978;\&#29289;&#29702;&#23454;&#39564;\&#20239;&#23433;&#29305;&#24615;&#26354;&#32447;-&#32418;&#2080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伏安特性曲线</a:t>
            </a:r>
            <a:r>
              <a:rPr lang="en-US" altLang="zh-CN"/>
              <a:t>-</a:t>
            </a:r>
            <a:r>
              <a:rPr lang="zh-CN" altLang="en-US"/>
              <a:t>蓝光</a:t>
            </a:r>
            <a:endParaRPr lang="en-US" altLang="zh-CN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lineMarker"/>
        <c:varyColors val="0"/>
        <c:ser>
          <c:idx val="3"/>
          <c:order val="0"/>
          <c:tx>
            <c:strRef>
              <c:f>Sheet1!$B$1</c:f>
              <c:strCache>
                <c:ptCount val="1"/>
                <c:pt idx="0">
                  <c:v>电流/mA</c:v>
                </c:pt>
              </c:strCache>
            </c:strRef>
          </c:tx>
          <c:xVal>
            <c:numRef>
              <c:f>Sheet1!$A$2:$A$47</c:f>
              <c:numCache>
                <c:formatCode>General</c:formatCode>
                <c:ptCount val="46"/>
                <c:pt idx="0">
                  <c:v>0.108</c:v>
                </c:pt>
                <c:pt idx="1">
                  <c:v>0.20699999999999999</c:v>
                </c:pt>
                <c:pt idx="2">
                  <c:v>0.30299999999999999</c:v>
                </c:pt>
                <c:pt idx="3">
                  <c:v>0.40600000000000003</c:v>
                </c:pt>
                <c:pt idx="4">
                  <c:v>0.503</c:v>
                </c:pt>
                <c:pt idx="5">
                  <c:v>0.60599999999999998</c:v>
                </c:pt>
                <c:pt idx="6">
                  <c:v>0.70699999999999996</c:v>
                </c:pt>
                <c:pt idx="7">
                  <c:v>0.80800000000000005</c:v>
                </c:pt>
                <c:pt idx="8">
                  <c:v>0.91300000000000003</c:v>
                </c:pt>
                <c:pt idx="9">
                  <c:v>1.006</c:v>
                </c:pt>
                <c:pt idx="10">
                  <c:v>1.1020000000000001</c:v>
                </c:pt>
                <c:pt idx="11">
                  <c:v>1.226</c:v>
                </c:pt>
                <c:pt idx="12">
                  <c:v>1.4059999999999999</c:v>
                </c:pt>
                <c:pt idx="13">
                  <c:v>1.506</c:v>
                </c:pt>
                <c:pt idx="14">
                  <c:v>1.603</c:v>
                </c:pt>
                <c:pt idx="15">
                  <c:v>1.7030000000000001</c:v>
                </c:pt>
                <c:pt idx="16">
                  <c:v>1.8069999999999999</c:v>
                </c:pt>
                <c:pt idx="17">
                  <c:v>1.9059999999999999</c:v>
                </c:pt>
                <c:pt idx="18">
                  <c:v>2.0110000000000001</c:v>
                </c:pt>
                <c:pt idx="19">
                  <c:v>2.13</c:v>
                </c:pt>
                <c:pt idx="20">
                  <c:v>2.2200000000000002</c:v>
                </c:pt>
                <c:pt idx="21">
                  <c:v>2.3130000000000002</c:v>
                </c:pt>
                <c:pt idx="22">
                  <c:v>2.4159999999999999</c:v>
                </c:pt>
                <c:pt idx="23">
                  <c:v>2.5259999999999998</c:v>
                </c:pt>
                <c:pt idx="24">
                  <c:v>2.5859999999999999</c:v>
                </c:pt>
                <c:pt idx="25">
                  <c:v>2.6150000000000002</c:v>
                </c:pt>
                <c:pt idx="26">
                  <c:v>2.6539999999999999</c:v>
                </c:pt>
                <c:pt idx="27">
                  <c:v>2.698</c:v>
                </c:pt>
                <c:pt idx="28">
                  <c:v>2.7189999999999999</c:v>
                </c:pt>
                <c:pt idx="29">
                  <c:v>2.734</c:v>
                </c:pt>
                <c:pt idx="30">
                  <c:v>2.75</c:v>
                </c:pt>
                <c:pt idx="31">
                  <c:v>2.766</c:v>
                </c:pt>
                <c:pt idx="32">
                  <c:v>2.782</c:v>
                </c:pt>
                <c:pt idx="33">
                  <c:v>2.7989999999999999</c:v>
                </c:pt>
                <c:pt idx="34">
                  <c:v>2.8239999999999998</c:v>
                </c:pt>
                <c:pt idx="35">
                  <c:v>2.8530000000000002</c:v>
                </c:pt>
                <c:pt idx="36">
                  <c:v>2.8730000000000002</c:v>
                </c:pt>
                <c:pt idx="37">
                  <c:v>2.92</c:v>
                </c:pt>
                <c:pt idx="38">
                  <c:v>2.964</c:v>
                </c:pt>
                <c:pt idx="39">
                  <c:v>3.0009999999999999</c:v>
                </c:pt>
                <c:pt idx="40">
                  <c:v>3.032</c:v>
                </c:pt>
                <c:pt idx="41">
                  <c:v>3.0590000000000002</c:v>
                </c:pt>
                <c:pt idx="42">
                  <c:v>3.08</c:v>
                </c:pt>
                <c:pt idx="43">
                  <c:v>3.0990000000000002</c:v>
                </c:pt>
                <c:pt idx="44">
                  <c:v>3.1219999999999999</c:v>
                </c:pt>
                <c:pt idx="45">
                  <c:v>3.1419999999999999</c:v>
                </c:pt>
              </c:numCache>
            </c:numRef>
          </c:xVal>
          <c:yVal>
            <c:numRef>
              <c:f>Sheet1!$B$2:$B$47</c:f>
              <c:numCache>
                <c:formatCode>General</c:formatCode>
                <c:ptCount val="46"/>
                <c:pt idx="0">
                  <c:v>1.6E-2</c:v>
                </c:pt>
                <c:pt idx="1">
                  <c:v>1.7999999999999999E-2</c:v>
                </c:pt>
                <c:pt idx="2">
                  <c:v>2.3E-2</c:v>
                </c:pt>
                <c:pt idx="3">
                  <c:v>1.6E-2</c:v>
                </c:pt>
                <c:pt idx="4">
                  <c:v>2.4E-2</c:v>
                </c:pt>
                <c:pt idx="5">
                  <c:v>2.1000000000000001E-2</c:v>
                </c:pt>
                <c:pt idx="6">
                  <c:v>1.4999999999999999E-2</c:v>
                </c:pt>
                <c:pt idx="7">
                  <c:v>2.1000000000000001E-2</c:v>
                </c:pt>
                <c:pt idx="8">
                  <c:v>1.4999999999999999E-2</c:v>
                </c:pt>
                <c:pt idx="9">
                  <c:v>0.02</c:v>
                </c:pt>
                <c:pt idx="10">
                  <c:v>0.03</c:v>
                </c:pt>
                <c:pt idx="11">
                  <c:v>1.7999999999999999E-2</c:v>
                </c:pt>
                <c:pt idx="12">
                  <c:v>0.02</c:v>
                </c:pt>
                <c:pt idx="13">
                  <c:v>0.03</c:v>
                </c:pt>
                <c:pt idx="14">
                  <c:v>0.03</c:v>
                </c:pt>
                <c:pt idx="15">
                  <c:v>1.7000000000000001E-2</c:v>
                </c:pt>
                <c:pt idx="16">
                  <c:v>1.7000000000000001E-2</c:v>
                </c:pt>
                <c:pt idx="17">
                  <c:v>0.02</c:v>
                </c:pt>
                <c:pt idx="18">
                  <c:v>1.6E-2</c:v>
                </c:pt>
                <c:pt idx="19">
                  <c:v>2.1000000000000001E-2</c:v>
                </c:pt>
                <c:pt idx="20">
                  <c:v>2.1000000000000001E-2</c:v>
                </c:pt>
                <c:pt idx="21">
                  <c:v>2.1000000000000001E-2</c:v>
                </c:pt>
                <c:pt idx="22">
                  <c:v>3.3000000000000002E-2</c:v>
                </c:pt>
                <c:pt idx="23">
                  <c:v>6.0999999999999999E-2</c:v>
                </c:pt>
                <c:pt idx="24">
                  <c:v>0.13700000000000001</c:v>
                </c:pt>
                <c:pt idx="25">
                  <c:v>0.20499999999999999</c:v>
                </c:pt>
                <c:pt idx="26">
                  <c:v>0.31900000000000001</c:v>
                </c:pt>
                <c:pt idx="27">
                  <c:v>0.5</c:v>
                </c:pt>
                <c:pt idx="28">
                  <c:v>0.61099999999999999</c:v>
                </c:pt>
                <c:pt idx="29">
                  <c:v>0.70899999999999996</c:v>
                </c:pt>
                <c:pt idx="30">
                  <c:v>0.82099999999999995</c:v>
                </c:pt>
                <c:pt idx="31">
                  <c:v>0.94699999999999995</c:v>
                </c:pt>
                <c:pt idx="32">
                  <c:v>1.0840000000000001</c:v>
                </c:pt>
                <c:pt idx="33">
                  <c:v>1.2330000000000001</c:v>
                </c:pt>
                <c:pt idx="34">
                  <c:v>1.522</c:v>
                </c:pt>
                <c:pt idx="35">
                  <c:v>1.907</c:v>
                </c:pt>
                <c:pt idx="36">
                  <c:v>2.2080000000000002</c:v>
                </c:pt>
                <c:pt idx="37">
                  <c:v>3.0339999999999998</c:v>
                </c:pt>
                <c:pt idx="38">
                  <c:v>4.024</c:v>
                </c:pt>
                <c:pt idx="39">
                  <c:v>5.0629999999999997</c:v>
                </c:pt>
                <c:pt idx="40">
                  <c:v>6.032</c:v>
                </c:pt>
                <c:pt idx="41">
                  <c:v>7.0350000000000001</c:v>
                </c:pt>
                <c:pt idx="42">
                  <c:v>7.9089999999999998</c:v>
                </c:pt>
                <c:pt idx="43">
                  <c:v>8.7810000000000006</c:v>
                </c:pt>
                <c:pt idx="44">
                  <c:v>9.8919999999999995</c:v>
                </c:pt>
                <c:pt idx="45">
                  <c:v>10.922000000000001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EE3-447F-A63D-8EE53E656B84}"/>
            </c:ext>
          </c:extLst>
        </c:ser>
        <c:ser>
          <c:idx val="4"/>
          <c:order val="1"/>
          <c:tx>
            <c:v>拟合</c:v>
          </c:tx>
          <c:xVal>
            <c:numRef>
              <c:f>Sheet1!$E$39:$E$46</c:f>
              <c:numCache>
                <c:formatCode>General</c:formatCode>
                <c:ptCount val="8"/>
                <c:pt idx="0">
                  <c:v>2.8860000000000001</c:v>
                </c:pt>
                <c:pt idx="1">
                  <c:v>3.0009999999999999</c:v>
                </c:pt>
                <c:pt idx="2">
                  <c:v>3.032</c:v>
                </c:pt>
                <c:pt idx="3">
                  <c:v>3.0590000000000002</c:v>
                </c:pt>
                <c:pt idx="4">
                  <c:v>3.08</c:v>
                </c:pt>
                <c:pt idx="5">
                  <c:v>3.0990000000000002</c:v>
                </c:pt>
                <c:pt idx="6">
                  <c:v>3.1219999999999999</c:v>
                </c:pt>
                <c:pt idx="7">
                  <c:v>3.1419999999999999</c:v>
                </c:pt>
              </c:numCache>
            </c:numRef>
          </c:xVal>
          <c:yVal>
            <c:numRef>
              <c:f>Sheet1!$F$39:$F$46</c:f>
              <c:numCache>
                <c:formatCode>General</c:formatCode>
                <c:ptCount val="8"/>
                <c:pt idx="0">
                  <c:v>0</c:v>
                </c:pt>
                <c:pt idx="1">
                  <c:v>5.0629999999999997</c:v>
                </c:pt>
                <c:pt idx="2">
                  <c:v>6.032</c:v>
                </c:pt>
                <c:pt idx="3">
                  <c:v>7.0350000000000001</c:v>
                </c:pt>
                <c:pt idx="4">
                  <c:v>7.9089999999999998</c:v>
                </c:pt>
                <c:pt idx="5">
                  <c:v>8.7810000000000006</c:v>
                </c:pt>
                <c:pt idx="6">
                  <c:v>9.8919999999999995</c:v>
                </c:pt>
                <c:pt idx="7">
                  <c:v>10.922000000000001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EE3-447F-A63D-8EE53E656B84}"/>
            </c:ext>
          </c:extLst>
        </c:ser>
        <c:ser>
          <c:idx val="5"/>
          <c:order val="2"/>
          <c:xVal>
            <c:numRef>
              <c:f>Sheet1!$E$39</c:f>
              <c:numCache>
                <c:formatCode>General</c:formatCode>
                <c:ptCount val="1"/>
                <c:pt idx="0">
                  <c:v>2.8860000000000001</c:v>
                </c:pt>
              </c:numCache>
            </c:numRef>
          </c:xVal>
          <c:yVal>
            <c:numRef>
              <c:f>Sheet1!$F$39</c:f>
              <c:numCache>
                <c:formatCode>General</c:formatCode>
                <c:ptCount val="1"/>
                <c:pt idx="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EE3-447F-A63D-8EE53E656B84}"/>
            </c:ext>
          </c:extLst>
        </c:ser>
        <c:ser>
          <c:idx val="0"/>
          <c:order val="3"/>
          <c:tx>
            <c:strRef>
              <c:f>Sheet1!$B$1</c:f>
              <c:strCache>
                <c:ptCount val="1"/>
                <c:pt idx="0">
                  <c:v>电流/mA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Sheet1!$A$2:$A$47</c:f>
              <c:numCache>
                <c:formatCode>General</c:formatCode>
                <c:ptCount val="46"/>
                <c:pt idx="0">
                  <c:v>0.108</c:v>
                </c:pt>
                <c:pt idx="1">
                  <c:v>0.20699999999999999</c:v>
                </c:pt>
                <c:pt idx="2">
                  <c:v>0.30299999999999999</c:v>
                </c:pt>
                <c:pt idx="3">
                  <c:v>0.40600000000000003</c:v>
                </c:pt>
                <c:pt idx="4">
                  <c:v>0.503</c:v>
                </c:pt>
                <c:pt idx="5">
                  <c:v>0.60599999999999998</c:v>
                </c:pt>
                <c:pt idx="6">
                  <c:v>0.70699999999999996</c:v>
                </c:pt>
                <c:pt idx="7">
                  <c:v>0.80800000000000005</c:v>
                </c:pt>
                <c:pt idx="8">
                  <c:v>0.91300000000000003</c:v>
                </c:pt>
                <c:pt idx="9">
                  <c:v>1.006</c:v>
                </c:pt>
                <c:pt idx="10">
                  <c:v>1.1020000000000001</c:v>
                </c:pt>
                <c:pt idx="11">
                  <c:v>1.226</c:v>
                </c:pt>
                <c:pt idx="12">
                  <c:v>1.4059999999999999</c:v>
                </c:pt>
                <c:pt idx="13">
                  <c:v>1.506</c:v>
                </c:pt>
                <c:pt idx="14">
                  <c:v>1.603</c:v>
                </c:pt>
                <c:pt idx="15">
                  <c:v>1.7030000000000001</c:v>
                </c:pt>
                <c:pt idx="16">
                  <c:v>1.8069999999999999</c:v>
                </c:pt>
                <c:pt idx="17">
                  <c:v>1.9059999999999999</c:v>
                </c:pt>
                <c:pt idx="18">
                  <c:v>2.0110000000000001</c:v>
                </c:pt>
                <c:pt idx="19">
                  <c:v>2.13</c:v>
                </c:pt>
                <c:pt idx="20">
                  <c:v>2.2200000000000002</c:v>
                </c:pt>
                <c:pt idx="21">
                  <c:v>2.3130000000000002</c:v>
                </c:pt>
                <c:pt idx="22">
                  <c:v>2.4159999999999999</c:v>
                </c:pt>
                <c:pt idx="23">
                  <c:v>2.5259999999999998</c:v>
                </c:pt>
                <c:pt idx="24">
                  <c:v>2.5859999999999999</c:v>
                </c:pt>
                <c:pt idx="25">
                  <c:v>2.6150000000000002</c:v>
                </c:pt>
                <c:pt idx="26">
                  <c:v>2.6539999999999999</c:v>
                </c:pt>
                <c:pt idx="27">
                  <c:v>2.698</c:v>
                </c:pt>
                <c:pt idx="28">
                  <c:v>2.7189999999999999</c:v>
                </c:pt>
                <c:pt idx="29">
                  <c:v>2.734</c:v>
                </c:pt>
                <c:pt idx="30">
                  <c:v>2.75</c:v>
                </c:pt>
                <c:pt idx="31">
                  <c:v>2.766</c:v>
                </c:pt>
                <c:pt idx="32">
                  <c:v>2.782</c:v>
                </c:pt>
                <c:pt idx="33">
                  <c:v>2.7989999999999999</c:v>
                </c:pt>
                <c:pt idx="34">
                  <c:v>2.8239999999999998</c:v>
                </c:pt>
                <c:pt idx="35">
                  <c:v>2.8530000000000002</c:v>
                </c:pt>
                <c:pt idx="36">
                  <c:v>2.8730000000000002</c:v>
                </c:pt>
                <c:pt idx="37">
                  <c:v>2.92</c:v>
                </c:pt>
                <c:pt idx="38">
                  <c:v>2.964</c:v>
                </c:pt>
                <c:pt idx="39">
                  <c:v>3.0009999999999999</c:v>
                </c:pt>
                <c:pt idx="40">
                  <c:v>3.032</c:v>
                </c:pt>
                <c:pt idx="41">
                  <c:v>3.0590000000000002</c:v>
                </c:pt>
                <c:pt idx="42">
                  <c:v>3.08</c:v>
                </c:pt>
                <c:pt idx="43">
                  <c:v>3.0990000000000002</c:v>
                </c:pt>
                <c:pt idx="44">
                  <c:v>3.1219999999999999</c:v>
                </c:pt>
                <c:pt idx="45">
                  <c:v>3.1419999999999999</c:v>
                </c:pt>
              </c:numCache>
            </c:numRef>
          </c:xVal>
          <c:yVal>
            <c:numRef>
              <c:f>Sheet1!$B$2:$B$47</c:f>
              <c:numCache>
                <c:formatCode>General</c:formatCode>
                <c:ptCount val="46"/>
                <c:pt idx="0">
                  <c:v>1.6E-2</c:v>
                </c:pt>
                <c:pt idx="1">
                  <c:v>1.7999999999999999E-2</c:v>
                </c:pt>
                <c:pt idx="2">
                  <c:v>2.3E-2</c:v>
                </c:pt>
                <c:pt idx="3">
                  <c:v>1.6E-2</c:v>
                </c:pt>
                <c:pt idx="4">
                  <c:v>2.4E-2</c:v>
                </c:pt>
                <c:pt idx="5">
                  <c:v>2.1000000000000001E-2</c:v>
                </c:pt>
                <c:pt idx="6">
                  <c:v>1.4999999999999999E-2</c:v>
                </c:pt>
                <c:pt idx="7">
                  <c:v>2.1000000000000001E-2</c:v>
                </c:pt>
                <c:pt idx="8">
                  <c:v>1.4999999999999999E-2</c:v>
                </c:pt>
                <c:pt idx="9">
                  <c:v>0.02</c:v>
                </c:pt>
                <c:pt idx="10">
                  <c:v>0.03</c:v>
                </c:pt>
                <c:pt idx="11">
                  <c:v>1.7999999999999999E-2</c:v>
                </c:pt>
                <c:pt idx="12">
                  <c:v>0.02</c:v>
                </c:pt>
                <c:pt idx="13">
                  <c:v>0.03</c:v>
                </c:pt>
                <c:pt idx="14">
                  <c:v>0.03</c:v>
                </c:pt>
                <c:pt idx="15">
                  <c:v>1.7000000000000001E-2</c:v>
                </c:pt>
                <c:pt idx="16">
                  <c:v>1.7000000000000001E-2</c:v>
                </c:pt>
                <c:pt idx="17">
                  <c:v>0.02</c:v>
                </c:pt>
                <c:pt idx="18">
                  <c:v>1.6E-2</c:v>
                </c:pt>
                <c:pt idx="19">
                  <c:v>2.1000000000000001E-2</c:v>
                </c:pt>
                <c:pt idx="20">
                  <c:v>2.1000000000000001E-2</c:v>
                </c:pt>
                <c:pt idx="21">
                  <c:v>2.1000000000000001E-2</c:v>
                </c:pt>
                <c:pt idx="22">
                  <c:v>3.3000000000000002E-2</c:v>
                </c:pt>
                <c:pt idx="23">
                  <c:v>6.0999999999999999E-2</c:v>
                </c:pt>
                <c:pt idx="24">
                  <c:v>0.13700000000000001</c:v>
                </c:pt>
                <c:pt idx="25">
                  <c:v>0.20499999999999999</c:v>
                </c:pt>
                <c:pt idx="26">
                  <c:v>0.31900000000000001</c:v>
                </c:pt>
                <c:pt idx="27">
                  <c:v>0.5</c:v>
                </c:pt>
                <c:pt idx="28">
                  <c:v>0.61099999999999999</c:v>
                </c:pt>
                <c:pt idx="29">
                  <c:v>0.70899999999999996</c:v>
                </c:pt>
                <c:pt idx="30">
                  <c:v>0.82099999999999995</c:v>
                </c:pt>
                <c:pt idx="31">
                  <c:v>0.94699999999999995</c:v>
                </c:pt>
                <c:pt idx="32">
                  <c:v>1.0840000000000001</c:v>
                </c:pt>
                <c:pt idx="33">
                  <c:v>1.2330000000000001</c:v>
                </c:pt>
                <c:pt idx="34">
                  <c:v>1.522</c:v>
                </c:pt>
                <c:pt idx="35">
                  <c:v>1.907</c:v>
                </c:pt>
                <c:pt idx="36">
                  <c:v>2.2080000000000002</c:v>
                </c:pt>
                <c:pt idx="37">
                  <c:v>3.0339999999999998</c:v>
                </c:pt>
                <c:pt idx="38">
                  <c:v>4.024</c:v>
                </c:pt>
                <c:pt idx="39">
                  <c:v>5.0629999999999997</c:v>
                </c:pt>
                <c:pt idx="40">
                  <c:v>6.032</c:v>
                </c:pt>
                <c:pt idx="41">
                  <c:v>7.0350000000000001</c:v>
                </c:pt>
                <c:pt idx="42">
                  <c:v>7.9089999999999998</c:v>
                </c:pt>
                <c:pt idx="43">
                  <c:v>8.7810000000000006</c:v>
                </c:pt>
                <c:pt idx="44">
                  <c:v>9.8919999999999995</c:v>
                </c:pt>
                <c:pt idx="45">
                  <c:v>10.922000000000001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1EE3-447F-A63D-8EE53E656B84}"/>
            </c:ext>
          </c:extLst>
        </c:ser>
        <c:ser>
          <c:idx val="1"/>
          <c:order val="4"/>
          <c:tx>
            <c:v>拟合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Sheet1!$E$39:$E$46</c:f>
              <c:numCache>
                <c:formatCode>General</c:formatCode>
                <c:ptCount val="8"/>
                <c:pt idx="0">
                  <c:v>2.8860000000000001</c:v>
                </c:pt>
                <c:pt idx="1">
                  <c:v>3.0009999999999999</c:v>
                </c:pt>
                <c:pt idx="2">
                  <c:v>3.032</c:v>
                </c:pt>
                <c:pt idx="3">
                  <c:v>3.0590000000000002</c:v>
                </c:pt>
                <c:pt idx="4">
                  <c:v>3.08</c:v>
                </c:pt>
                <c:pt idx="5">
                  <c:v>3.0990000000000002</c:v>
                </c:pt>
                <c:pt idx="6">
                  <c:v>3.1219999999999999</c:v>
                </c:pt>
                <c:pt idx="7">
                  <c:v>3.1419999999999999</c:v>
                </c:pt>
              </c:numCache>
            </c:numRef>
          </c:xVal>
          <c:yVal>
            <c:numRef>
              <c:f>Sheet1!$F$39:$F$46</c:f>
              <c:numCache>
                <c:formatCode>General</c:formatCode>
                <c:ptCount val="8"/>
                <c:pt idx="0">
                  <c:v>0</c:v>
                </c:pt>
                <c:pt idx="1">
                  <c:v>5.0629999999999997</c:v>
                </c:pt>
                <c:pt idx="2">
                  <c:v>6.032</c:v>
                </c:pt>
                <c:pt idx="3">
                  <c:v>7.0350000000000001</c:v>
                </c:pt>
                <c:pt idx="4">
                  <c:v>7.9089999999999998</c:v>
                </c:pt>
                <c:pt idx="5">
                  <c:v>8.7810000000000006</c:v>
                </c:pt>
                <c:pt idx="6">
                  <c:v>9.8919999999999995</c:v>
                </c:pt>
                <c:pt idx="7">
                  <c:v>10.922000000000001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1EE3-447F-A63D-8EE53E656B84}"/>
            </c:ext>
          </c:extLst>
        </c:ser>
        <c:ser>
          <c:idx val="2"/>
          <c:order val="5"/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dLbls>
            <c:dLbl>
              <c:idx val="0"/>
              <c:tx>
                <c:rich>
                  <a:bodyPr/>
                  <a:lstStyle/>
                  <a:p>
                    <a:fld id="{7E6F467B-4EB7-4883-8E38-EBAB2A4966EB}" type="XVALUE">
                      <a:rPr lang="en-US" altLang="zh-CN"/>
                      <a:pPr/>
                      <a:t>[X 值]</a:t>
                    </a:fld>
                    <a:endParaRPr lang="zh-CN" altLang="en-US"/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1EE3-447F-A63D-8EE53E656B8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Sheet1!$E$39</c:f>
              <c:numCache>
                <c:formatCode>General</c:formatCode>
                <c:ptCount val="1"/>
                <c:pt idx="0">
                  <c:v>2.8860000000000001</c:v>
                </c:pt>
              </c:numCache>
            </c:numRef>
          </c:xVal>
          <c:yVal>
            <c:numRef>
              <c:f>Sheet1!$F$39</c:f>
              <c:numCache>
                <c:formatCode>General</c:formatCode>
                <c:ptCount val="1"/>
                <c:pt idx="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1EE3-447F-A63D-8EE53E656B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2832480"/>
        <c:axId val="456706288"/>
      </c:scatterChart>
      <c:valAx>
        <c:axId val="4228324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电压</a:t>
                </a:r>
                <a:r>
                  <a:rPr lang="en-US" altLang="zh-CN"/>
                  <a:t>/V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56706288"/>
        <c:crosses val="autoZero"/>
        <c:crossBetween val="midCat"/>
      </c:valAx>
      <c:valAx>
        <c:axId val="4567062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电流</a:t>
                </a:r>
                <a:r>
                  <a:rPr lang="en-US" altLang="zh-CN"/>
                  <a:t>/mA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22832480"/>
        <c:crosses val="autoZero"/>
        <c:crossBetween val="midCat"/>
      </c:valAx>
    </c:plotArea>
    <c:plotVisOnly val="1"/>
    <c:dispBlanksAs val="gap"/>
    <c:showDLblsOverMax val="0"/>
  </c:chart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伏安特性曲线</a:t>
            </a:r>
            <a:r>
              <a:rPr lang="en-US" altLang="zh-CN"/>
              <a:t>-</a:t>
            </a:r>
            <a:r>
              <a:rPr lang="zh-CN" altLang="en-US"/>
              <a:t>红光</a:t>
            </a:r>
            <a:endParaRPr lang="en-US" altLang="zh-C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电流/mA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Sheet1!$A$2:$A$36</c:f>
              <c:numCache>
                <c:formatCode>General</c:formatCode>
                <c:ptCount val="35"/>
                <c:pt idx="0">
                  <c:v>0.105</c:v>
                </c:pt>
                <c:pt idx="1">
                  <c:v>0.20100000000000001</c:v>
                </c:pt>
                <c:pt idx="2">
                  <c:v>0.30199999999999999</c:v>
                </c:pt>
                <c:pt idx="3">
                  <c:v>0.40500000000000003</c:v>
                </c:pt>
                <c:pt idx="4">
                  <c:v>0.505</c:v>
                </c:pt>
                <c:pt idx="5">
                  <c:v>0.60499999999999998</c:v>
                </c:pt>
                <c:pt idx="6">
                  <c:v>0.70299999999999996</c:v>
                </c:pt>
                <c:pt idx="7">
                  <c:v>0.80400000000000005</c:v>
                </c:pt>
                <c:pt idx="8">
                  <c:v>0.90400000000000003</c:v>
                </c:pt>
                <c:pt idx="9">
                  <c:v>1.0049999999999999</c:v>
                </c:pt>
                <c:pt idx="10">
                  <c:v>1.101</c:v>
                </c:pt>
                <c:pt idx="11">
                  <c:v>1.2030000000000001</c:v>
                </c:pt>
                <c:pt idx="12">
                  <c:v>1.3009999999999999</c:v>
                </c:pt>
                <c:pt idx="13">
                  <c:v>1.4</c:v>
                </c:pt>
                <c:pt idx="14">
                  <c:v>1.5009999999999999</c:v>
                </c:pt>
                <c:pt idx="15">
                  <c:v>1.6020000000000001</c:v>
                </c:pt>
                <c:pt idx="16">
                  <c:v>1.7</c:v>
                </c:pt>
                <c:pt idx="17">
                  <c:v>1.8009999999999999</c:v>
                </c:pt>
                <c:pt idx="18">
                  <c:v>1.843</c:v>
                </c:pt>
                <c:pt idx="19">
                  <c:v>1.871</c:v>
                </c:pt>
                <c:pt idx="20">
                  <c:v>1.893</c:v>
                </c:pt>
                <c:pt idx="21">
                  <c:v>1.911</c:v>
                </c:pt>
                <c:pt idx="22">
                  <c:v>1.925</c:v>
                </c:pt>
                <c:pt idx="23">
                  <c:v>1.94</c:v>
                </c:pt>
                <c:pt idx="24">
                  <c:v>1.95</c:v>
                </c:pt>
                <c:pt idx="25">
                  <c:v>1.962</c:v>
                </c:pt>
                <c:pt idx="26">
                  <c:v>1.9710000000000001</c:v>
                </c:pt>
                <c:pt idx="27">
                  <c:v>1.98</c:v>
                </c:pt>
                <c:pt idx="28">
                  <c:v>1.988</c:v>
                </c:pt>
                <c:pt idx="29">
                  <c:v>1.996</c:v>
                </c:pt>
                <c:pt idx="30">
                  <c:v>2.0030000000000001</c:v>
                </c:pt>
                <c:pt idx="31">
                  <c:v>2.0099999999999998</c:v>
                </c:pt>
                <c:pt idx="32">
                  <c:v>2.016</c:v>
                </c:pt>
                <c:pt idx="33">
                  <c:v>2.02</c:v>
                </c:pt>
                <c:pt idx="34">
                  <c:v>2.0249999999999999</c:v>
                </c:pt>
              </c:numCache>
            </c:numRef>
          </c:xVal>
          <c:yVal>
            <c:numRef>
              <c:f>Sheet1!$B$2:$B$36</c:f>
              <c:numCache>
                <c:formatCode>General</c:formatCode>
                <c:ptCount val="35"/>
                <c:pt idx="0">
                  <c:v>5.2999999999999999E-2</c:v>
                </c:pt>
                <c:pt idx="1">
                  <c:v>5.2999999999999999E-2</c:v>
                </c:pt>
                <c:pt idx="2">
                  <c:v>0.02</c:v>
                </c:pt>
                <c:pt idx="3">
                  <c:v>5.2999999999999999E-2</c:v>
                </c:pt>
                <c:pt idx="4">
                  <c:v>5.2999999999999999E-2</c:v>
                </c:pt>
                <c:pt idx="5">
                  <c:v>4.4999999999999998E-2</c:v>
                </c:pt>
                <c:pt idx="6">
                  <c:v>8.5999999999999993E-2</c:v>
                </c:pt>
                <c:pt idx="7">
                  <c:v>5.2999999999999999E-2</c:v>
                </c:pt>
                <c:pt idx="8">
                  <c:v>0.02</c:v>
                </c:pt>
                <c:pt idx="9">
                  <c:v>0.02</c:v>
                </c:pt>
                <c:pt idx="10">
                  <c:v>5.2999999999999999E-2</c:v>
                </c:pt>
                <c:pt idx="11">
                  <c:v>0.02</c:v>
                </c:pt>
                <c:pt idx="12">
                  <c:v>0.02</c:v>
                </c:pt>
                <c:pt idx="13">
                  <c:v>5.2999999999999999E-2</c:v>
                </c:pt>
                <c:pt idx="14">
                  <c:v>0.02</c:v>
                </c:pt>
                <c:pt idx="15">
                  <c:v>1.2E-2</c:v>
                </c:pt>
                <c:pt idx="16">
                  <c:v>0.216</c:v>
                </c:pt>
                <c:pt idx="17">
                  <c:v>0.96599999999999997</c:v>
                </c:pt>
                <c:pt idx="18">
                  <c:v>2.0419999999999998</c:v>
                </c:pt>
                <c:pt idx="19">
                  <c:v>2.9870000000000001</c:v>
                </c:pt>
                <c:pt idx="20">
                  <c:v>4.0309999999999997</c:v>
                </c:pt>
                <c:pt idx="21">
                  <c:v>5.1390000000000002</c:v>
                </c:pt>
                <c:pt idx="22">
                  <c:v>5.9870000000000001</c:v>
                </c:pt>
                <c:pt idx="23">
                  <c:v>7.03</c:v>
                </c:pt>
                <c:pt idx="24">
                  <c:v>7.9749999999999996</c:v>
                </c:pt>
                <c:pt idx="25">
                  <c:v>9.0510000000000002</c:v>
                </c:pt>
                <c:pt idx="26">
                  <c:v>9.9969999999999999</c:v>
                </c:pt>
                <c:pt idx="27">
                  <c:v>11.105</c:v>
                </c:pt>
                <c:pt idx="28">
                  <c:v>12.051</c:v>
                </c:pt>
                <c:pt idx="29">
                  <c:v>13.061999999999999</c:v>
                </c:pt>
                <c:pt idx="30">
                  <c:v>14.04</c:v>
                </c:pt>
                <c:pt idx="31">
                  <c:v>15.05</c:v>
                </c:pt>
                <c:pt idx="32">
                  <c:v>16.027999999999999</c:v>
                </c:pt>
                <c:pt idx="33">
                  <c:v>17.006</c:v>
                </c:pt>
                <c:pt idx="34">
                  <c:v>18.016999999999999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61F-473D-95AA-0CE75725191C}"/>
            </c:ext>
          </c:extLst>
        </c:ser>
        <c:ser>
          <c:idx val="1"/>
          <c:order val="1"/>
          <c:tx>
            <c:v>拟合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Sheet1!$D$23:$D$37</c:f>
              <c:numCache>
                <c:formatCode>General</c:formatCode>
                <c:ptCount val="15"/>
                <c:pt idx="0">
                  <c:v>1.8759999999999999</c:v>
                </c:pt>
                <c:pt idx="1">
                  <c:v>1.911</c:v>
                </c:pt>
                <c:pt idx="2">
                  <c:v>1.925</c:v>
                </c:pt>
                <c:pt idx="3">
                  <c:v>1.94</c:v>
                </c:pt>
                <c:pt idx="4">
                  <c:v>1.95</c:v>
                </c:pt>
                <c:pt idx="5">
                  <c:v>1.962</c:v>
                </c:pt>
                <c:pt idx="6">
                  <c:v>1.9710000000000001</c:v>
                </c:pt>
                <c:pt idx="7">
                  <c:v>1.98</c:v>
                </c:pt>
                <c:pt idx="8">
                  <c:v>1.988</c:v>
                </c:pt>
                <c:pt idx="9">
                  <c:v>1.996</c:v>
                </c:pt>
                <c:pt idx="10">
                  <c:v>2.0030000000000001</c:v>
                </c:pt>
                <c:pt idx="11">
                  <c:v>2.0099999999999998</c:v>
                </c:pt>
                <c:pt idx="12">
                  <c:v>2.016</c:v>
                </c:pt>
                <c:pt idx="13">
                  <c:v>2.02</c:v>
                </c:pt>
                <c:pt idx="14">
                  <c:v>2.0249999999999999</c:v>
                </c:pt>
              </c:numCache>
            </c:numRef>
          </c:xVal>
          <c:yVal>
            <c:numRef>
              <c:f>Sheet1!$E$23:$E$37</c:f>
              <c:numCache>
                <c:formatCode>General</c:formatCode>
                <c:ptCount val="15"/>
                <c:pt idx="0">
                  <c:v>0</c:v>
                </c:pt>
                <c:pt idx="1">
                  <c:v>5.1390000000000002</c:v>
                </c:pt>
                <c:pt idx="2">
                  <c:v>5.9870000000000001</c:v>
                </c:pt>
                <c:pt idx="3">
                  <c:v>7.03</c:v>
                </c:pt>
                <c:pt idx="4">
                  <c:v>7.9749999999999996</c:v>
                </c:pt>
                <c:pt idx="5">
                  <c:v>9.0510000000000002</c:v>
                </c:pt>
                <c:pt idx="6">
                  <c:v>9.9969999999999999</c:v>
                </c:pt>
                <c:pt idx="7">
                  <c:v>11.105</c:v>
                </c:pt>
                <c:pt idx="8">
                  <c:v>12.051</c:v>
                </c:pt>
                <c:pt idx="9">
                  <c:v>13.061999999999999</c:v>
                </c:pt>
                <c:pt idx="10">
                  <c:v>14.04</c:v>
                </c:pt>
                <c:pt idx="11">
                  <c:v>15.05</c:v>
                </c:pt>
                <c:pt idx="12">
                  <c:v>16.027999999999999</c:v>
                </c:pt>
                <c:pt idx="13">
                  <c:v>17.006</c:v>
                </c:pt>
                <c:pt idx="14">
                  <c:v>18.016999999999999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61F-473D-95AA-0CE75725191C}"/>
            </c:ext>
          </c:extLst>
        </c:ser>
        <c:ser>
          <c:idx val="2"/>
          <c:order val="2"/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-5.5638770321841807E-3"/>
                  <c:y val="9.3785458010884285E-3"/>
                </c:manualLayout>
              </c:layout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F61F-473D-95AA-0CE75725191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Sheet1!$D$23</c:f>
              <c:numCache>
                <c:formatCode>General</c:formatCode>
                <c:ptCount val="1"/>
                <c:pt idx="0">
                  <c:v>1.8759999999999999</c:v>
                </c:pt>
              </c:numCache>
            </c:numRef>
          </c:xVal>
          <c:yVal>
            <c:numRef>
              <c:f>Sheet1!$E$23</c:f>
              <c:numCache>
                <c:formatCode>General</c:formatCode>
                <c:ptCount val="1"/>
                <c:pt idx="0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F61F-473D-95AA-0CE7572519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24091391"/>
        <c:axId val="1820649807"/>
      </c:scatterChart>
      <c:valAx>
        <c:axId val="18240913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电压</a:t>
                </a:r>
                <a:r>
                  <a:rPr lang="en-US" altLang="zh-CN"/>
                  <a:t>/V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20649807"/>
        <c:crosses val="autoZero"/>
        <c:crossBetween val="midCat"/>
      </c:valAx>
      <c:valAx>
        <c:axId val="1820649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电流</a:t>
                </a:r>
                <a:r>
                  <a:rPr lang="en-US" altLang="zh-CN"/>
                  <a:t>/mA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2409139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each</dc:creator>
  <cp:keywords/>
  <dc:description/>
  <cp:lastModifiedBy>p each</cp:lastModifiedBy>
  <cp:revision>4</cp:revision>
  <dcterms:created xsi:type="dcterms:W3CDTF">2023-12-21T19:24:00Z</dcterms:created>
  <dcterms:modified xsi:type="dcterms:W3CDTF">2023-12-22T01:38:00Z</dcterms:modified>
</cp:coreProperties>
</file>