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F726D"/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060CC9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14696E81"/>
          <w:p w14:paraId="5D3C36C1"/>
          <w:p w14:paraId="2CABE6E5">
            <w:pPr>
              <w:rPr>
                <w:rFonts w:asciiTheme="majorEastAsia" w:hAnsiTheme="majorEastAsia" w:eastAsiaTheme="majorEastAsia"/>
                <w:b/>
                <w:sz w:val="32"/>
                <w:szCs w:val="32"/>
              </w:rPr>
            </w:pPr>
          </w:p>
          <w:p w14:paraId="4F8EECAD">
            <w:pPr>
              <w:jc w:val="center"/>
              <w:rPr>
                <w:rFonts w:ascii="华文中宋" w:hAnsi="华文中宋" w:eastAsia="华文中宋"/>
                <w:b/>
                <w:sz w:val="44"/>
                <w:szCs w:val="44"/>
              </w:rPr>
            </w:pPr>
            <w:r>
              <w:rPr>
                <w:rFonts w:hint="eastAsia" w:ascii="华文中宋" w:hAnsi="华文中宋" w:eastAsia="华文中宋"/>
                <w:b/>
                <w:sz w:val="44"/>
                <w:szCs w:val="44"/>
              </w:rPr>
              <w:t>北  京  邮  电  大  学</w:t>
            </w:r>
          </w:p>
          <w:p w14:paraId="279F8CA6">
            <w:pPr>
              <w:rPr>
                <w:rFonts w:ascii="华文中宋" w:hAnsi="华文中宋" w:eastAsia="华文中宋"/>
              </w:rPr>
            </w:pPr>
          </w:p>
          <w:p w14:paraId="351FC037"/>
          <w:p w14:paraId="65555263">
            <w:pPr>
              <w:jc w:val="center"/>
              <w:rPr>
                <w:rFonts w:ascii="华文中宋" w:hAnsi="华文中宋" w:eastAsia="华文中宋"/>
                <w:b/>
                <w:sz w:val="72"/>
                <w:szCs w:val="72"/>
              </w:rPr>
            </w:pPr>
            <w:r>
              <w:rPr>
                <w:rFonts w:hint="eastAsia" w:ascii="华文中宋" w:hAnsi="华文中宋" w:eastAsia="华文中宋"/>
                <w:b/>
                <w:sz w:val="72"/>
                <w:szCs w:val="72"/>
              </w:rPr>
              <w:t>实   验   报   告</w:t>
            </w:r>
          </w:p>
          <w:p w14:paraId="10A80F2A">
            <w:pPr>
              <w:jc w:val="left"/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48174B69">
            <w:pPr>
              <w:jc w:val="left"/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62D7A8C7">
            <w:pPr>
              <w:jc w:val="center"/>
              <w:rPr>
                <w:rFonts w:ascii="华文中宋" w:hAnsi="华文中宋" w:eastAsia="华文中宋"/>
                <w:b/>
                <w:sz w:val="36"/>
                <w:szCs w:val="36"/>
                <w:u w:val="single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课程名称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lang w:eastAsia="zh-CN"/>
              </w:rPr>
              <w:t>：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eastAsia="zh-CN"/>
              </w:rPr>
              <w:t>计算机组织与结构实验</w:t>
            </w:r>
          </w:p>
          <w:p w14:paraId="1C6CF023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  <w:p w14:paraId="61C5C98B">
            <w:pPr>
              <w:jc w:val="center"/>
              <w:rPr>
                <w:rFonts w:hint="eastAsia" w:ascii="华文中宋" w:hAnsi="华文中宋" w:eastAsia="华文中宋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实验名称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lang w:eastAsia="zh-CN"/>
              </w:rPr>
              <w:t>：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eastAsia="zh-CN"/>
              </w:rPr>
              <w:t>微程序控制器、CPU机器指令、中断原理</w:t>
            </w:r>
          </w:p>
          <w:p w14:paraId="378B67C0">
            <w:pPr>
              <w:jc w:val="left"/>
              <w:rPr>
                <w:rFonts w:ascii="华文中宋" w:hAnsi="华文中宋" w:eastAsia="华文中宋"/>
                <w:b/>
                <w:sz w:val="32"/>
                <w:szCs w:val="32"/>
              </w:rPr>
            </w:pPr>
          </w:p>
          <w:p w14:paraId="7E7EDBCD">
            <w:pPr>
              <w:jc w:val="center"/>
              <w:rPr>
                <w:rFonts w:hint="eastAsia" w:ascii="华文中宋" w:hAnsi="华文中宋" w:eastAsia="华文中宋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eastAsia="zh-CN"/>
              </w:rPr>
              <w:t>计算机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学院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val="en-US" w:eastAsia="zh-CN"/>
              </w:rPr>
              <w:t>314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班    姓名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eastAsia="zh-CN"/>
              </w:rPr>
              <w:t>叶禹赋</w:t>
            </w:r>
          </w:p>
          <w:p w14:paraId="041557FC">
            <w:pPr>
              <w:rPr>
                <w:rFonts w:asciiTheme="majorEastAsia" w:hAnsiTheme="majorEastAsia" w:eastAsiaTheme="majorEastAsia"/>
                <w:b/>
                <w:sz w:val="36"/>
                <w:szCs w:val="36"/>
              </w:rPr>
            </w:pPr>
          </w:p>
          <w:p w14:paraId="4401E5F9">
            <w:pPr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教师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eastAsia="zh-CN"/>
              </w:rPr>
              <w:t>刁婷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 xml:space="preserve">        成绩______</w:t>
            </w:r>
          </w:p>
          <w:p w14:paraId="165AFDE0">
            <w:pPr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089743AA">
            <w:pPr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2D125B58">
            <w:pPr>
              <w:ind w:firstLine="1044" w:firstLineChars="200"/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Theme="majorEastAsia" w:hAnsiTheme="majorEastAsia" w:eastAsiaTheme="majorEastAsia"/>
                <w:b/>
                <w:sz w:val="52"/>
                <w:szCs w:val="52"/>
              </w:rPr>
              <w:t xml:space="preserve">      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val="en-US" w:eastAsia="zh-CN"/>
              </w:rPr>
              <w:t>2025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年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val="en-US" w:eastAsia="zh-CN"/>
              </w:rPr>
              <w:t>5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月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u w:val="single"/>
                <w:lang w:val="en-US" w:eastAsia="zh-CN"/>
              </w:rPr>
              <w:t>15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日</w:t>
            </w:r>
          </w:p>
        </w:tc>
      </w:tr>
    </w:tbl>
    <w:p w14:paraId="62B16397">
      <w:pPr>
        <w:rPr>
          <w:szCs w:val="21"/>
        </w:rPr>
      </w:pPr>
    </w:p>
    <w:p w14:paraId="29FF0D88">
      <w:pPr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2401C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5665" w:hRule="atLeast"/>
        </w:trPr>
        <w:tc>
          <w:tcPr>
            <w:tcW w:w="10988" w:type="dxa"/>
          </w:tcPr>
          <w:p w14:paraId="39860804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/>
                <w:b/>
                <w:sz w:val="40"/>
                <w:szCs w:val="36"/>
              </w:rPr>
            </w:pPr>
            <w:r>
              <w:rPr>
                <w:rFonts w:hint="eastAsia" w:ascii="宋体" w:hAnsi="宋体" w:cs="Times New Roman"/>
                <w:b/>
                <w:sz w:val="40"/>
                <w:szCs w:val="36"/>
              </w:rPr>
              <w:t>实验四、微程序控制器实验</w:t>
            </w:r>
          </w:p>
          <w:p w14:paraId="4D637D32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32"/>
                <w:szCs w:val="28"/>
              </w:rPr>
            </w:pPr>
            <w:r>
              <w:rPr>
                <w:rFonts w:ascii="宋体" w:hAnsi="宋体" w:cs="Times New Roman"/>
                <w:b/>
                <w:sz w:val="32"/>
                <w:szCs w:val="28"/>
              </w:rPr>
              <w:t>实验</w:t>
            </w:r>
            <w:r>
              <w:rPr>
                <w:rFonts w:hint="eastAsia" w:ascii="宋体" w:hAnsi="宋体" w:cs="Times New Roman"/>
                <w:b/>
                <w:sz w:val="32"/>
                <w:szCs w:val="28"/>
              </w:rPr>
              <w:t>任务及</w:t>
            </w:r>
            <w:r>
              <w:rPr>
                <w:rFonts w:ascii="宋体" w:hAnsi="宋体" w:cs="Times New Roman"/>
                <w:b/>
                <w:sz w:val="32"/>
                <w:szCs w:val="28"/>
              </w:rPr>
              <w:t>目的</w:t>
            </w:r>
          </w:p>
          <w:p w14:paraId="0298A029">
            <w:pPr>
              <w:numPr>
                <w:ilvl w:val="0"/>
                <w:numId w:val="0"/>
              </w:numPr>
              <w:ind w:left="840" w:leftChars="400" w:firstLine="0" w:firstLineChars="0"/>
              <w:jc w:val="left"/>
              <w:rPr>
                <w:rFonts w:hint="eastAsia" w:ascii="宋体" w:hAnsi="宋体" w:cs="Times New Roman" w:eastAsiaTheme="minorEastAsia"/>
                <w:b/>
                <w:sz w:val="32"/>
                <w:szCs w:val="28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32"/>
                <w:szCs w:val="28"/>
                <w:lang w:eastAsia="zh-CN"/>
              </w:rPr>
              <w:t>目的：</w:t>
            </w:r>
          </w:p>
          <w:p w14:paraId="6C2E16B0">
            <w:pPr>
              <w:numPr>
                <w:ilvl w:val="0"/>
                <w:numId w:val="2"/>
              </w:numPr>
              <w:ind w:left="1265" w:leftChars="0" w:hanging="425" w:firstLineChars="0"/>
              <w:jc w:val="left"/>
              <w:rPr>
                <w:rFonts w:hint="eastAsia" w:ascii="宋体" w:hAnsi="宋体" w:cs="Times New Roman" w:eastAsiaTheme="minorEastAsia"/>
                <w:b/>
                <w:bCs w:val="0"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 w:eastAsiaTheme="minorEastAsia"/>
                <w:b/>
                <w:bCs w:val="0"/>
                <w:sz w:val="28"/>
                <w:szCs w:val="24"/>
                <w:lang w:val="en-US" w:eastAsia="zh-CN"/>
              </w:rPr>
              <w:t>掌握微程序控制器的原理</w:t>
            </w:r>
          </w:p>
          <w:p w14:paraId="66C07FE3">
            <w:pPr>
              <w:numPr>
                <w:ilvl w:val="0"/>
                <w:numId w:val="2"/>
              </w:numPr>
              <w:ind w:left="1265" w:leftChars="0" w:right="420" w:rightChars="200" w:hanging="425" w:firstLineChars="0"/>
              <w:jc w:val="left"/>
              <w:rPr>
                <w:rFonts w:hint="eastAsia" w:ascii="宋体" w:hAnsi="宋体" w:cs="Times New Roman" w:eastAsiaTheme="minorEastAsia"/>
                <w:b/>
                <w:bCs w:val="0"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 w:eastAsiaTheme="minorEastAsia"/>
                <w:b/>
                <w:bCs w:val="0"/>
                <w:sz w:val="28"/>
                <w:szCs w:val="24"/>
                <w:lang w:val="en-US" w:eastAsia="zh-CN"/>
              </w:rPr>
              <w:t>掌握TEC-Plus/TEC-8模型计算机中微程序控制器的实现方法，微地址转移逻辑的实现方法</w:t>
            </w:r>
            <w:r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  <w:t>。</w:t>
            </w:r>
          </w:p>
          <w:p w14:paraId="3AA94885">
            <w:pPr>
              <w:numPr>
                <w:ilvl w:val="0"/>
                <w:numId w:val="0"/>
              </w:numPr>
              <w:ind w:left="840" w:leftChars="0" w:right="420" w:rightChars="200"/>
              <w:jc w:val="left"/>
              <w:rPr>
                <w:rFonts w:hint="eastAsia" w:ascii="宋体" w:hAnsi="宋体" w:cs="Times New Roman"/>
                <w:b/>
                <w:bCs w:val="0"/>
                <w:sz w:val="32"/>
                <w:szCs w:val="28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sz w:val="32"/>
                <w:szCs w:val="28"/>
                <w:lang w:val="en-US" w:eastAsia="zh-CN"/>
              </w:rPr>
              <w:t>任务：</w:t>
            </w:r>
          </w:p>
          <w:p w14:paraId="1294F249">
            <w:pPr>
              <w:numPr>
                <w:ilvl w:val="0"/>
                <w:numId w:val="3"/>
              </w:numPr>
              <w:ind w:left="1265" w:leftChars="0" w:right="420" w:rightChars="200" w:hanging="425" w:firstLineChars="0"/>
              <w:jc w:val="left"/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  <w:t>正确设置操作模式开关SWC、SWB、SWA，用单微指令方式（DP=1）跟踪控制台操作读寄存器、写寄存器、读存储器、写存储器的执行过程。</w:t>
            </w:r>
          </w:p>
          <w:p w14:paraId="7C8F1B60">
            <w:pPr>
              <w:numPr>
                <w:ilvl w:val="0"/>
                <w:numId w:val="4"/>
              </w:numPr>
              <w:ind w:left="1680" w:leftChars="0" w:right="420" w:rightChars="200" w:hanging="420" w:firstLineChars="0"/>
              <w:jc w:val="left"/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  <w:t>记录每一步操作的微地址、判别位、下地址等信号的值。</w:t>
            </w:r>
          </w:p>
          <w:p w14:paraId="0F2378C6">
            <w:pPr>
              <w:numPr>
                <w:ilvl w:val="0"/>
                <w:numId w:val="3"/>
              </w:numPr>
              <w:ind w:left="1265" w:leftChars="0" w:right="420" w:rightChars="200" w:hanging="425" w:firstLineChars="0"/>
              <w:jc w:val="left"/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  <w:t>正确设置指令操作码IR7-IR4，用单微指令方式（DP=1）跟踪ADD、SUB、AND、JC、LD指令的执行过程。</w:t>
            </w:r>
          </w:p>
          <w:p w14:paraId="3244868D">
            <w:pPr>
              <w:numPr>
                <w:ilvl w:val="0"/>
                <w:numId w:val="5"/>
              </w:numPr>
              <w:ind w:left="1680" w:leftChars="0" w:right="420" w:rightChars="200" w:hanging="420" w:firstLineChars="0"/>
              <w:jc w:val="left"/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  <w:t>记录每一步操作的微地址、判别位、下地址等信号的值。</w:t>
            </w:r>
          </w:p>
          <w:p w14:paraId="429BD55D">
            <w:pPr>
              <w:numPr>
                <w:ilvl w:val="0"/>
                <w:numId w:val="5"/>
              </w:numPr>
              <w:ind w:left="1680" w:leftChars="0" w:right="420" w:rightChars="200" w:hanging="420" w:firstLineChars="0"/>
              <w:jc w:val="left"/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sz w:val="28"/>
                <w:szCs w:val="24"/>
                <w:lang w:val="en-US" w:eastAsia="zh-CN"/>
              </w:rPr>
              <w:t>对于JC指令，跟踪C=1和C=0两种情况。</w:t>
            </w:r>
          </w:p>
          <w:p w14:paraId="120AC73E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bCs w:val="0"/>
                <w:sz w:val="32"/>
                <w:szCs w:val="28"/>
              </w:rPr>
            </w:pPr>
            <w:r>
              <w:rPr>
                <w:rFonts w:hint="eastAsia" w:ascii="宋体" w:hAnsi="宋体" w:cs="Times New Roman"/>
                <w:b/>
                <w:bCs w:val="0"/>
                <w:sz w:val="32"/>
                <w:szCs w:val="28"/>
              </w:rPr>
              <w:t>实验电路分析</w:t>
            </w:r>
          </w:p>
          <w:p w14:paraId="77B84261">
            <w:pPr>
              <w:tabs>
                <w:tab w:val="left" w:pos="420"/>
              </w:tabs>
              <w:ind w:left="699" w:leftChars="333" w:right="420" w:rightChars="200" w:firstLine="562" w:firstLineChars="20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bCs w:val="0"/>
                <w:sz w:val="28"/>
                <w:szCs w:val="24"/>
              </w:rPr>
              <w:t>微程序控制器的核心在于</w:t>
            </w:r>
            <w:r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  <w:t>控制存储器和微地址转移逻辑，二者协同工作实现指令的微操作序列。</w:t>
            </w:r>
          </w:p>
          <w:p w14:paraId="4F3888F0">
            <w:pPr>
              <w:numPr>
                <w:ilvl w:val="0"/>
                <w:numId w:val="6"/>
              </w:numPr>
              <w:tabs>
                <w:tab w:val="left" w:pos="420"/>
              </w:tabs>
              <w:ind w:left="126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sz w:val="28"/>
                <w:szCs w:val="24"/>
              </w:rPr>
              <w:t>控制存储器与微指令结构</w:t>
            </w:r>
          </w:p>
          <w:p w14:paraId="21A2C2B5">
            <w:pPr>
              <w:numPr>
                <w:ilvl w:val="0"/>
                <w:numId w:val="7"/>
              </w:numPr>
              <w:tabs>
                <w:tab w:val="left" w:pos="420"/>
              </w:tabs>
              <w:ind w:left="1680" w:leftChars="0" w:right="420" w:rightChars="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控制存储器：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由5片58C65 E²PROM构成，总容量为8K×8位。每片存储8位微指令字段，组合后形成完整的微指令。</w:t>
            </w:r>
          </w:p>
          <w:p w14:paraId="4493D736">
            <w:pPr>
              <w:numPr>
                <w:ilvl w:val="0"/>
                <w:numId w:val="7"/>
              </w:numPr>
              <w:tabs>
                <w:tab w:val="left" w:pos="420"/>
              </w:tabs>
              <w:ind w:left="1680" w:leftChars="0" w:right="420" w:rightChars="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微指令格式：包含操作控制字段（生成微操作信号）、下地址字段（NμA）和判别位（P）。</w:t>
            </w:r>
          </w:p>
          <w:p w14:paraId="38C9F3FC">
            <w:pPr>
              <w:numPr>
                <w:ilvl w:val="1"/>
                <w:numId w:val="7"/>
              </w:numPr>
              <w:tabs>
                <w:tab w:val="left" w:pos="420"/>
                <w:tab w:val="clear" w:pos="840"/>
              </w:tabs>
              <w:ind w:left="2100" w:leftChars="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NμA：指定默认的下一条微指令地址。</w:t>
            </w:r>
          </w:p>
          <w:p w14:paraId="1E6A8129">
            <w:pPr>
              <w:numPr>
                <w:ilvl w:val="1"/>
                <w:numId w:val="7"/>
              </w:numPr>
              <w:tabs>
                <w:tab w:val="left" w:pos="420"/>
                <w:tab w:val="clear" w:pos="840"/>
              </w:tabs>
              <w:ind w:left="210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P字段：决定是否根据条件（如指令操作码、标志位、控制台模式）修改下地址。</w:t>
            </w:r>
          </w:p>
          <w:p w14:paraId="2C5D3811">
            <w:pPr>
              <w:numPr>
                <w:ilvl w:val="0"/>
                <w:numId w:val="6"/>
              </w:numPr>
              <w:tabs>
                <w:tab w:val="left" w:pos="420"/>
              </w:tabs>
              <w:ind w:left="126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sz w:val="28"/>
                <w:szCs w:val="24"/>
              </w:rPr>
              <w:t>微地址转移逻辑的实现</w:t>
            </w:r>
          </w:p>
          <w:p w14:paraId="4AF111FD">
            <w:pPr>
              <w:numPr>
                <w:ilvl w:val="0"/>
                <w:numId w:val="0"/>
              </w:numPr>
              <w:tabs>
                <w:tab w:val="left" w:pos="420"/>
              </w:tabs>
              <w:ind w:left="840" w:leftChars="400" w:right="420" w:rightChars="200" w:firstLine="366" w:firstLineChars="152"/>
              <w:jc w:val="left"/>
              <w:rPr>
                <w:rFonts w:hint="default" w:ascii="宋体" w:hAnsi="宋体" w:cs="Times New Roman"/>
                <w:b w:val="0"/>
                <w:bCs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微地址转移逻辑的输入包括当前微地址、微指令的NμA和P字段、外部条件信号（如C/Z标志、指令操作码IR7-IR4、控制台模式SWC-SWA），输出为下一个微地址（UA）。其核心逻辑如下：</w:t>
            </w:r>
          </w:p>
          <w:p w14:paraId="3E081CF2">
            <w:pPr>
              <w:numPr>
                <w:ilvl w:val="0"/>
                <w:numId w:val="8"/>
              </w:numPr>
              <w:tabs>
                <w:tab w:val="left" w:pos="420"/>
              </w:tabs>
              <w:ind w:left="1685" w:leftChars="0" w:right="420" w:rightChars="200" w:hanging="425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  <w:lang w:val="en-US" w:eastAsia="zh-CN"/>
              </w:rPr>
              <w:t>无分支情况</w:t>
            </w:r>
          </w:p>
          <w:p w14:paraId="4107C6F0">
            <w:pPr>
              <w:numPr>
                <w:ilvl w:val="0"/>
                <w:numId w:val="9"/>
              </w:numPr>
              <w:tabs>
                <w:tab w:val="left" w:pos="420"/>
              </w:tabs>
              <w:ind w:left="231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顺序执行：当判别位P=</w:t>
            </w:r>
            <w:r>
              <w:rPr>
                <w:rFonts w:hint="eastAsia" w:ascii="宋体" w:hAnsi="宋体" w:cs="Times New Roman"/>
                <w:b/>
                <w:bCs w:val="0"/>
                <w:sz w:val="24"/>
                <w:szCs w:val="22"/>
                <w:lang w:val="en-US" w:eastAsia="zh-CN"/>
              </w:rPr>
              <w:t>0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时，直接采用微指令中的NμA作为下地址，即UA=NμA。</w:t>
            </w:r>
          </w:p>
          <w:p w14:paraId="5B9C3561">
            <w:pPr>
              <w:numPr>
                <w:ilvl w:val="0"/>
                <w:numId w:val="8"/>
              </w:numPr>
              <w:tabs>
                <w:tab w:val="left" w:pos="420"/>
              </w:tabs>
              <w:ind w:left="1685" w:leftChars="0" w:right="420" w:rightChars="200" w:hanging="425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分支情况</w:t>
            </w:r>
          </w:p>
          <w:p w14:paraId="55B5C32F">
            <w:pPr>
              <w:widowControl w:val="0"/>
              <w:numPr>
                <w:ilvl w:val="0"/>
                <w:numId w:val="10"/>
              </w:numPr>
              <w:tabs>
                <w:tab w:val="left" w:pos="420"/>
              </w:tabs>
              <w:ind w:left="231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条件分支：当判别位P=1时，根据外部条件修改NμA，生成新的UA。如：</w:t>
            </w:r>
          </w:p>
          <w:p w14:paraId="32682194">
            <w:pPr>
              <w:widowControl w:val="0"/>
              <w:numPr>
                <w:ilvl w:val="1"/>
                <w:numId w:val="10"/>
              </w:numPr>
              <w:tabs>
                <w:tab w:val="left" w:pos="420"/>
                <w:tab w:val="clear" w:pos="840"/>
              </w:tabs>
              <w:ind w:left="273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2"/>
                <w:szCs w:val="21"/>
              </w:rPr>
              <w:t>指令译码分支：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根据操作码IR7-IR4选择微程序入口。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br w:type="textWrapping"/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​UA=IR7-IR4 ||NμA低位（通过逻辑门组合操作码与NμA）。</w:t>
            </w:r>
          </w:p>
          <w:p w14:paraId="155C83E4">
            <w:pPr>
              <w:widowControl w:val="0"/>
              <w:numPr>
                <w:ilvl w:val="1"/>
                <w:numId w:val="10"/>
              </w:numPr>
              <w:tabs>
                <w:tab w:val="left" w:pos="420"/>
                <w:tab w:val="clear" w:pos="840"/>
              </w:tabs>
              <w:ind w:left="273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2"/>
                <w:szCs w:val="21"/>
              </w:rPr>
              <w:t>标志位分支：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如JC指令中，若C=1则跳转到目标地址，否则顺序执行</w:t>
            </w:r>
            <w:r>
              <w:rPr>
                <w:rFonts w:hint="eastAsia" w:ascii="宋体" w:hAnsi="宋体" w:cs="Times New Roman"/>
                <w:b/>
                <w:bCs w:val="0"/>
                <w:sz w:val="24"/>
                <w:szCs w:val="22"/>
                <w:lang w:eastAsia="zh-CN"/>
              </w:rPr>
              <w:t>。UA = C ? TargetAddr : NμA。</w:t>
            </w:r>
          </w:p>
          <w:p w14:paraId="0C3F87B0">
            <w:pPr>
              <w:widowControl w:val="0"/>
              <w:numPr>
                <w:ilvl w:val="1"/>
                <w:numId w:val="10"/>
              </w:numPr>
              <w:tabs>
                <w:tab w:val="left" w:pos="420"/>
                <w:tab w:val="clear" w:pos="840"/>
              </w:tabs>
              <w:ind w:left="273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bCs w:val="0"/>
                <w:sz w:val="22"/>
                <w:szCs w:val="21"/>
              </w:rPr>
              <w:t>控制台模式分支：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根据SWC-SWA直接跳转到对应控制台操作的首地址（如写寄存器模式固定进入微地址0x40）。</w:t>
            </w:r>
          </w:p>
          <w:p w14:paraId="0391BC13">
            <w:pPr>
              <w:numPr>
                <w:ilvl w:val="0"/>
                <w:numId w:val="8"/>
              </w:numPr>
              <w:tabs>
                <w:tab w:val="left" w:pos="420"/>
              </w:tabs>
              <w:ind w:left="1685" w:leftChars="0" w:right="420" w:rightChars="200" w:hanging="425" w:firstLineChars="0"/>
              <w:jc w:val="left"/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硬件实现</w:t>
            </w:r>
          </w:p>
          <w:p w14:paraId="3440343D">
            <w:pPr>
              <w:numPr>
                <w:ilvl w:val="0"/>
                <w:numId w:val="11"/>
              </w:numPr>
              <w:tabs>
                <w:tab w:val="left" w:pos="420"/>
              </w:tabs>
              <w:ind w:left="231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多路选择器（MUX）</w:t>
            </w:r>
            <w:r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  <w:t>：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根据P字段和条件信号选择不同的地址源（NμA、操作码映射地址、标志位跳转地址等）。</w:t>
            </w:r>
          </w:p>
          <w:p w14:paraId="6ED7A3FB">
            <w:pPr>
              <w:numPr>
                <w:ilvl w:val="0"/>
                <w:numId w:val="11"/>
              </w:numPr>
              <w:tabs>
                <w:tab w:val="left" w:pos="420"/>
              </w:tabs>
              <w:ind w:left="231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组合逻辑电路</w:t>
            </w:r>
            <w:r>
              <w:rPr>
                <w:rFonts w:hint="default" w:ascii="宋体" w:hAnsi="宋体" w:cs="Times New Roman"/>
                <w:b/>
                <w:bCs w:val="0"/>
                <w:sz w:val="28"/>
                <w:szCs w:val="24"/>
              </w:rPr>
              <w:t>：</w:t>
            </w:r>
            <w:r>
              <w:rPr>
                <w:rFonts w:hint="default" w:ascii="宋体" w:hAnsi="宋体" w:cs="Times New Roman"/>
                <w:b/>
                <w:bCs w:val="0"/>
                <w:sz w:val="24"/>
                <w:szCs w:val="22"/>
              </w:rPr>
              <w:t>将IR7-IR4、C/Z标志、SWC-SWA等信号转换为地址偏移量，与NμA拼接生成UA。</w:t>
            </w:r>
          </w:p>
          <w:p w14:paraId="1267C483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32"/>
                <w:szCs w:val="28"/>
              </w:rPr>
            </w:pPr>
            <w:r>
              <w:rPr>
                <w:rFonts w:hint="eastAsia" w:ascii="宋体" w:hAnsi="宋体" w:cs="Times New Roman"/>
                <w:b/>
                <w:sz w:val="32"/>
                <w:szCs w:val="28"/>
              </w:rPr>
              <w:t>微程序流程图分析</w:t>
            </w:r>
          </w:p>
          <w:p w14:paraId="49515E56">
            <w:pPr>
              <w:numPr>
                <w:ilvl w:val="0"/>
                <w:numId w:val="12"/>
              </w:numPr>
              <w:tabs>
                <w:tab w:val="left" w:pos="420"/>
              </w:tabs>
              <w:ind w:left="126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微程序流程图的组成</w:t>
            </w:r>
          </w:p>
          <w:p w14:paraId="6A28B6A9">
            <w:pPr>
              <w:numPr>
                <w:ilvl w:val="0"/>
                <w:numId w:val="0"/>
              </w:numPr>
              <w:tabs>
                <w:tab w:val="left" w:pos="420"/>
              </w:tabs>
              <w:ind w:left="840" w:leftChars="0" w:firstLine="241" w:firstLineChars="10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微程序流程图通常包含以下关键元素：</w:t>
            </w:r>
          </w:p>
          <w:p w14:paraId="5EDDD7B6">
            <w:pPr>
              <w:numPr>
                <w:ilvl w:val="0"/>
                <w:numId w:val="13"/>
              </w:numPr>
              <w:tabs>
                <w:tab w:val="left" w:pos="420"/>
              </w:tabs>
              <w:ind w:left="1470" w:leftChars="0" w:right="420" w:rightChars="0" w:hanging="420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微操作节点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：每个节点对应一条微指令，包含操作控制信号（如 ALU 运算、寄存器读写、总线控制等）。</w:t>
            </w:r>
          </w:p>
          <w:p w14:paraId="27867B69">
            <w:pPr>
              <w:numPr>
                <w:ilvl w:val="0"/>
                <w:numId w:val="13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分支条件：由判别位（P）和 外部条件（如指令操作码、标志位 C/Z、控制台模式SWC-SWA）决定流程走向。</w:t>
            </w:r>
          </w:p>
          <w:p w14:paraId="2342044B">
            <w:pPr>
              <w:numPr>
                <w:ilvl w:val="0"/>
                <w:numId w:val="13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地址转移路径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：通过 下地址（NμA）和条件分支逻辑连接各个节点。</w:t>
            </w:r>
          </w:p>
          <w:p w14:paraId="6465D172">
            <w:pPr>
              <w:numPr>
                <w:ilvl w:val="0"/>
                <w:numId w:val="12"/>
              </w:numPr>
              <w:tabs>
                <w:tab w:val="left" w:pos="420"/>
              </w:tabs>
              <w:ind w:left="126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微程序流程图的设计原则</w:t>
            </w:r>
          </w:p>
          <w:p w14:paraId="2C143BF8">
            <w:pPr>
              <w:numPr>
                <w:ilvl w:val="0"/>
                <w:numId w:val="14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公共取指周期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：所有指令的微程序均从取指阶段开始，读取指令到IR（指令寄存器）。</w:t>
            </w:r>
          </w:p>
          <w:p w14:paraId="54C15F14">
            <w:pPr>
              <w:numPr>
                <w:ilvl w:val="0"/>
                <w:numId w:val="14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指令译码分支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：根据IR的高4位（IR7-IR4）跳转到对应指令的微程序入口（微地址）。</w:t>
            </w:r>
          </w:p>
          <w:p w14:paraId="0E52A12A">
            <w:pPr>
              <w:numPr>
                <w:ilvl w:val="0"/>
                <w:numId w:val="14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条件分支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：根据标志位（如C、Z）或操作模式（如控制台读写）选择不同执行路径。</w:t>
            </w:r>
          </w:p>
          <w:p w14:paraId="5B20FD84">
            <w:pPr>
              <w:numPr>
                <w:ilvl w:val="0"/>
                <w:numId w:val="14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微程序复用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：公共操作（如取操作数、写回结果）可被不同指令复用，减少冗余微指令。</w:t>
            </w:r>
          </w:p>
          <w:p w14:paraId="6AF5D889">
            <w:pPr>
              <w:numPr>
                <w:ilvl w:val="0"/>
                <w:numId w:val="12"/>
              </w:numPr>
              <w:tabs>
                <w:tab w:val="left" w:pos="420"/>
              </w:tabs>
              <w:ind w:left="126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b/>
                <w:sz w:val="28"/>
                <w:szCs w:val="24"/>
              </w:rPr>
              <w:t>关键流程节点分析</w:t>
            </w:r>
          </w:p>
          <w:p w14:paraId="118EE3DE">
            <w:pPr>
              <w:numPr>
                <w:ilvl w:val="0"/>
                <w:numId w:val="15"/>
              </w:numPr>
              <w:tabs>
                <w:tab w:val="left" w:pos="420"/>
              </w:tabs>
              <w:ind w:left="1475" w:leftChars="0" w:hanging="425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公共取指周期</w:t>
            </w:r>
          </w:p>
          <w:p w14:paraId="03E94DB1">
            <w:pPr>
              <w:numPr>
                <w:ilvl w:val="0"/>
                <w:numId w:val="14"/>
              </w:numPr>
              <w:tabs>
                <w:tab w:val="left" w:pos="420"/>
              </w:tabs>
              <w:ind w:left="147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微地址：0x00</w:t>
            </w:r>
          </w:p>
          <w:p w14:paraId="4BAF5E22">
            <w:pPr>
              <w:numPr>
                <w:ilvl w:val="0"/>
                <w:numId w:val="0"/>
              </w:numPr>
              <w:tabs>
                <w:tab w:val="left" w:pos="420"/>
              </w:tabs>
              <w:ind w:left="1470" w:left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所有指令的执行均从该节点开始，完成以下操作：</w:t>
            </w:r>
          </w:p>
          <w:p w14:paraId="4BEE405F">
            <w:pPr>
              <w:numPr>
                <w:ilvl w:val="1"/>
                <w:numId w:val="16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将 PC 内容送地址总线（MAR←PC）。</w:t>
            </w:r>
          </w:p>
          <w:p w14:paraId="28166063">
            <w:pPr>
              <w:numPr>
                <w:ilvl w:val="1"/>
                <w:numId w:val="16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从存储器读取指令到 IR（IR←M[MAR]）。</w:t>
            </w:r>
          </w:p>
          <w:p w14:paraId="54329C31">
            <w:pPr>
              <w:numPr>
                <w:ilvl w:val="1"/>
                <w:numId w:val="16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PC 自增（PC←PC+1）。</w:t>
            </w:r>
          </w:p>
          <w:p w14:paraId="33128A0F">
            <w:pPr>
              <w:numPr>
                <w:ilvl w:val="1"/>
                <w:numId w:val="16"/>
              </w:numPr>
              <w:tabs>
                <w:tab w:val="left" w:pos="420"/>
                <w:tab w:val="clear" w:pos="840"/>
              </w:tabs>
              <w:ind w:left="2310" w:leftChars="0" w:right="420" w:rightChars="20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分支逻辑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：根据 IR7-IR4 跳转到对应指令的微程序入口（如ADD指令跳转到 0x10）。</w:t>
            </w:r>
          </w:p>
          <w:p w14:paraId="44D86EBF">
            <w:pPr>
              <w:numPr>
                <w:ilvl w:val="0"/>
                <w:numId w:val="15"/>
              </w:numPr>
              <w:tabs>
                <w:tab w:val="left" w:pos="420"/>
              </w:tabs>
              <w:ind w:left="147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 </w:t>
            </w:r>
            <w:r>
              <w:rPr>
                <w:rFonts w:hint="default" w:ascii="宋体" w:hAnsi="宋体" w:cs="Times New Roman"/>
                <w:b/>
                <w:sz w:val="28"/>
                <w:szCs w:val="24"/>
              </w:rPr>
              <w:t>指令执行阶段</w:t>
            </w:r>
          </w:p>
          <w:p w14:paraId="27C5086C">
            <w:pPr>
              <w:numPr>
                <w:ilvl w:val="0"/>
                <w:numId w:val="0"/>
              </w:numPr>
              <w:tabs>
                <w:tab w:val="left" w:pos="420"/>
              </w:tabs>
              <w:ind w:left="1050" w:left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 xml:space="preserve">以 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ADD Rd, Rs指令为例：</w:t>
            </w:r>
          </w:p>
          <w:p w14:paraId="14DBC58A">
            <w:pPr>
              <w:numPr>
                <w:ilvl w:val="0"/>
                <w:numId w:val="17"/>
              </w:numPr>
              <w:tabs>
                <w:tab w:val="left" w:pos="420"/>
              </w:tabs>
              <w:ind w:left="1070" w:leftChars="0" w:right="420" w:rightChars="200" w:firstLine="40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入口地址（译码后）：IR7-IR4=0001 → 微地址 0x10。</w:t>
            </w:r>
          </w:p>
          <w:p w14:paraId="60E5507E">
            <w:pPr>
              <w:numPr>
                <w:ilvl w:val="0"/>
                <w:numId w:val="17"/>
              </w:numPr>
              <w:tabs>
                <w:tab w:val="left" w:pos="420"/>
              </w:tabs>
              <w:ind w:left="1070" w:leftChars="0" w:firstLine="40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微指令 0x10​：</w:t>
            </w:r>
          </w:p>
          <w:p w14:paraId="30A73C69">
            <w:pPr>
              <w:numPr>
                <w:ilvl w:val="1"/>
                <w:numId w:val="18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从寄存器堆读取 Rs 到暂存器 A（A←Rs）。</w:t>
            </w:r>
          </w:p>
          <w:p w14:paraId="5EEBD221">
            <w:pPr>
              <w:numPr>
                <w:ilvl w:val="1"/>
                <w:numId w:val="18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从寄存器堆读取 Rd 到暂存器 B（B←Rd）。</w:t>
            </w:r>
          </w:p>
          <w:p w14:paraId="28AE9B1A">
            <w:pPr>
              <w:numPr>
                <w:ilvl w:val="1"/>
                <w:numId w:val="18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NμA=0x11，P=0 → 顺序执行下一条微指令。</w:t>
            </w:r>
          </w:p>
          <w:p w14:paraId="278A0D76">
            <w:pPr>
              <w:numPr>
                <w:ilvl w:val="0"/>
                <w:numId w:val="17"/>
              </w:numPr>
              <w:tabs>
                <w:tab w:val="left" w:pos="420"/>
              </w:tabs>
              <w:ind w:left="1070" w:leftChars="0" w:firstLine="40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微指令 0x11​：</w:t>
            </w:r>
          </w:p>
          <w:p w14:paraId="3BB0A66D">
            <w:pPr>
              <w:numPr>
                <w:ilvl w:val="1"/>
                <w:numId w:val="19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ALU 执行加法运算（A+B→C）。</w:t>
            </w:r>
          </w:p>
          <w:p w14:paraId="37DCEF3C">
            <w:pPr>
              <w:numPr>
                <w:ilvl w:val="1"/>
                <w:numId w:val="19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结果写回 Rd（Rd←C）。</w:t>
            </w:r>
          </w:p>
          <w:p w14:paraId="7855ECAE">
            <w:pPr>
              <w:numPr>
                <w:ilvl w:val="1"/>
                <w:numId w:val="19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更新标志位 C 和 Z（根据运算结果）。</w:t>
            </w:r>
          </w:p>
          <w:p w14:paraId="4950498D">
            <w:pPr>
              <w:numPr>
                <w:ilvl w:val="1"/>
                <w:numId w:val="19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NμA=0x00，P=0 → 返回取指周期。</w:t>
            </w:r>
          </w:p>
          <w:p w14:paraId="05069B64">
            <w:pPr>
              <w:numPr>
                <w:ilvl w:val="0"/>
                <w:numId w:val="15"/>
              </w:numPr>
              <w:tabs>
                <w:tab w:val="left" w:pos="420"/>
              </w:tabs>
              <w:ind w:left="147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条件转移指令（如JC）​</w:t>
            </w:r>
          </w:p>
          <w:p w14:paraId="711CD0AE">
            <w:pPr>
              <w:numPr>
                <w:ilvl w:val="0"/>
                <w:numId w:val="20"/>
              </w:numPr>
              <w:tabs>
                <w:tab w:val="left" w:pos="420"/>
              </w:tabs>
              <w:ind w:left="189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入口地址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：IR7-IR4</w:t>
            </w:r>
            <w:r>
              <w:rPr>
                <w:rFonts w:hint="eastAsia" w:ascii="宋体" w:hAnsi="宋体" w:cs="Times New Roman"/>
                <w:b/>
                <w:sz w:val="24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=</w:t>
            </w:r>
            <w:r>
              <w:rPr>
                <w:rFonts w:hint="eastAsia" w:ascii="宋体" w:hAnsi="宋体" w:cs="Times New Roman"/>
                <w:b/>
                <w:sz w:val="24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0111 → 微地址 0x30。</w:t>
            </w:r>
          </w:p>
          <w:p w14:paraId="632F254B">
            <w:pPr>
              <w:numPr>
                <w:ilvl w:val="0"/>
                <w:numId w:val="20"/>
              </w:numPr>
              <w:tabs>
                <w:tab w:val="left" w:pos="420"/>
              </w:tabs>
              <w:ind w:left="189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微指令0x30</w:t>
            </w:r>
            <w:r>
              <w:rPr>
                <w:rFonts w:hint="eastAsia" w:ascii="宋体" w:hAnsi="宋体" w:cs="Times New Roman"/>
                <w:b/>
                <w:sz w:val="24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：</w:t>
            </w:r>
          </w:p>
          <w:p w14:paraId="6B508986">
            <w:pPr>
              <w:numPr>
                <w:ilvl w:val="1"/>
                <w:numId w:val="20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检查 C 标志位。</w:t>
            </w:r>
          </w:p>
          <w:p w14:paraId="28C1735A">
            <w:pPr>
              <w:numPr>
                <w:ilvl w:val="1"/>
                <w:numId w:val="20"/>
              </w:numPr>
              <w:tabs>
                <w:tab w:val="left" w:pos="420"/>
                <w:tab w:val="clear" w:pos="840"/>
              </w:tabs>
              <w:ind w:left="231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分支逻辑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​：</w:t>
            </w:r>
          </w:p>
          <w:p w14:paraId="052C895A">
            <w:pPr>
              <w:numPr>
                <w:ilvl w:val="2"/>
                <w:numId w:val="20"/>
              </w:numPr>
              <w:tabs>
                <w:tab w:val="left" w:pos="420"/>
                <w:tab w:val="clear" w:pos="1260"/>
              </w:tabs>
              <w:ind w:left="273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若 C=1：UA=0x31（计算跳转地址，PC←PC+offset）。</w:t>
            </w:r>
          </w:p>
          <w:p w14:paraId="653536A0">
            <w:pPr>
              <w:numPr>
                <w:ilvl w:val="2"/>
                <w:numId w:val="20"/>
              </w:numPr>
              <w:tabs>
                <w:tab w:val="left" w:pos="420"/>
                <w:tab w:val="clear" w:pos="1260"/>
              </w:tabs>
              <w:ind w:left="2730" w:leftChars="0" w:hanging="420" w:firstLineChars="0"/>
              <w:jc w:val="left"/>
              <w:rPr>
                <w:rFonts w:ascii="宋体" w:hAnsi="宋体" w:cs="Times New Roman"/>
                <w:b/>
                <w:sz w:val="24"/>
                <w:szCs w:val="22"/>
              </w:rPr>
            </w:pPr>
            <w:r>
              <w:rPr>
                <w:rFonts w:hint="eastAsia" w:ascii="宋体" w:hAnsi="宋体" w:cs="Times New Roman"/>
                <w:b/>
                <w:sz w:val="24"/>
                <w:szCs w:val="22"/>
              </w:rPr>
              <w:t>若 C=0：UA=NμA=0x00（直接返回取指周期）。</w:t>
            </w:r>
          </w:p>
          <w:p w14:paraId="0DB95062">
            <w:pPr>
              <w:numPr>
                <w:ilvl w:val="0"/>
                <w:numId w:val="12"/>
              </w:numPr>
              <w:tabs>
                <w:tab w:val="left" w:pos="420"/>
              </w:tabs>
              <w:ind w:left="126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微地址转移逻辑与流程图的关系</w:t>
            </w:r>
          </w:p>
          <w:p w14:paraId="04968632">
            <w:pPr>
              <w:numPr>
                <w:ilvl w:val="0"/>
                <w:numId w:val="0"/>
              </w:numPr>
              <w:tabs>
                <w:tab w:val="left" w:pos="420"/>
              </w:tabs>
              <w:ind w:left="840" w:left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ascii="宋体" w:hAnsi="宋体" w:cs="Times New Roman"/>
                <w:b/>
                <w:sz w:val="24"/>
                <w:szCs w:val="22"/>
              </w:rPr>
              <w:t>微地址转移逻辑是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流程图分支的实现核心，其作用如下：</w:t>
            </w:r>
          </w:p>
          <w:p w14:paraId="1622FDA9">
            <w:pPr>
              <w:numPr>
                <w:ilvl w:val="0"/>
                <w:numId w:val="21"/>
              </w:numPr>
              <w:tabs>
                <w:tab w:val="left" w:pos="420"/>
              </w:tabs>
              <w:ind w:left="1475" w:leftChars="0" w:right="420" w:rightChars="200" w:hanging="425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无分支（P=0）：直接使用微指令中的NμA作为下地址。</w:t>
            </w:r>
          </w:p>
          <w:p w14:paraId="3CF9AF4D">
            <w:pPr>
              <w:numPr>
                <w:ilvl w:val="0"/>
                <w:numId w:val="21"/>
              </w:numPr>
              <w:tabs>
                <w:tab w:val="left" w:pos="420"/>
              </w:tabs>
              <w:ind w:left="1475" w:leftChars="0" w:hanging="425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分支（P=1）：</w:t>
            </w:r>
          </w:p>
          <w:p w14:paraId="7E3F6979">
            <w:pPr>
              <w:numPr>
                <w:ilvl w:val="0"/>
                <w:numId w:val="22"/>
              </w:numPr>
              <w:tabs>
                <w:tab w:val="left" w:pos="420"/>
              </w:tabs>
              <w:ind w:left="189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指令译码分支：将 IR7-IR4 拼接到 NμA 的高位，生成入口地址。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br w:type="textWrapping"/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例如：NμA=0x0_，IR7-IR4=0001 → UA=0x10。</w:t>
            </w:r>
          </w:p>
          <w:p w14:paraId="465AA362">
            <w:pPr>
              <w:numPr>
                <w:ilvl w:val="0"/>
                <w:numId w:val="22"/>
              </w:numPr>
              <w:tabs>
                <w:tab w:val="left" w:pos="420"/>
              </w:tabs>
              <w:ind w:left="189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条件分支​：根据 C/Z 标志位选择地址偏移量。</w:t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br w:type="textWrapping"/>
            </w: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例如：JC 指令中，C=1 时 UA=0x31，C=0 时 UA=0x00。</w:t>
            </w:r>
          </w:p>
          <w:p w14:paraId="108549D5">
            <w:pPr>
              <w:numPr>
                <w:ilvl w:val="0"/>
                <w:numId w:val="22"/>
              </w:numPr>
              <w:tabs>
                <w:tab w:val="left" w:pos="420"/>
              </w:tabs>
              <w:ind w:left="1890" w:leftChars="0" w:right="420" w:rightChars="200" w:hanging="420" w:firstLineChars="0"/>
              <w:jc w:val="left"/>
              <w:rPr>
                <w:rFonts w:hint="default" w:ascii="宋体" w:hAnsi="宋体" w:cs="Times New Roman"/>
                <w:b/>
                <w:sz w:val="24"/>
                <w:szCs w:val="22"/>
              </w:rPr>
            </w:pPr>
            <w:r>
              <w:rPr>
                <w:rFonts w:hint="default" w:ascii="宋体" w:hAnsi="宋体" w:cs="Times New Roman"/>
                <w:b/>
                <w:sz w:val="24"/>
                <w:szCs w:val="22"/>
              </w:rPr>
              <w:t>控制台模式分支​：根据 SWC-SWA 直接跳转到固定地址（如写寄存器模式对应 0x40）。</w:t>
            </w:r>
          </w:p>
          <w:p w14:paraId="2488BB6F">
            <w:pPr>
              <w:numPr>
                <w:ilvl w:val="0"/>
                <w:numId w:val="0"/>
              </w:num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67B04679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0078B3F2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tbl>
            <w:tblPr>
              <w:tblW w:w="4999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032"/>
              <w:gridCol w:w="1057"/>
              <w:gridCol w:w="1380"/>
              <w:gridCol w:w="733"/>
            </w:tblGrid>
            <w:tr w14:paraId="1A6716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E6A117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操作模式SWC、SWB、SWA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C57536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μA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473AFD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NμA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89DC4C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</w:t>
                  </w:r>
                </w:p>
              </w:tc>
            </w:tr>
            <w:tr w14:paraId="75B728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B0AD3A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AD6FAD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24DFAD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22BA8E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P0</w:t>
                  </w:r>
                </w:p>
              </w:tc>
            </w:tr>
            <w:tr w14:paraId="46104A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755FED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550314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09H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533C86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08H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1DFA9ED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135F51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011F4D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0AAD60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08H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27ABD6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0AH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7A1DEE8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5E2BF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49D1ED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E163B3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0AH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36516E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0CH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A4D2197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19F1D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205468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5B7A0F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0CH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4C649F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E027734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9FA2F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45126F9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613001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211A57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4BAE4D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P0</w:t>
                  </w:r>
                </w:p>
              </w:tc>
            </w:tr>
            <w:tr w14:paraId="7B3707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6CF43A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4CED2E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07H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F92025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06H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4B83784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EDD42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A6F3DD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B1647A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06H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BC3BFB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308888C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D9E12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B7BD22D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2D30A6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E05547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08CB17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P0</w:t>
                  </w:r>
                </w:p>
              </w:tc>
            </w:tr>
            <w:tr w14:paraId="28BFD8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D59885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A96976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05H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C50E83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DD644C7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F8D29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EDCE9F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06CE17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80CAAF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CEF1575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31248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5D7ECD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7D3E13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446E43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06B1D78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3E7F3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DAF5AF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4E504E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DB800E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B15D2CE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0E1DA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D542B83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079B2A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CAF030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94F3B2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P0</w:t>
                  </w:r>
                </w:p>
              </w:tc>
            </w:tr>
            <w:tr w14:paraId="15B72A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89C500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B0C3C0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08A640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87E89C5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456135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8695F3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305109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321D8A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62DE9BE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C3A5F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A5D459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FB6C31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C031CE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008B952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5E211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A1EDBD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62F88A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317FDC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184B5AB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463AD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489BC3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B173DC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A47C71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F6E815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P1</w:t>
                  </w:r>
                </w:p>
              </w:tc>
            </w:tr>
            <w:tr w14:paraId="2ABEAD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AC5EC7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A084F0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77B7E6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3EB169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P1</w:t>
                  </w:r>
                </w:p>
              </w:tc>
            </w:tr>
            <w:tr w14:paraId="4868B5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52B52D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81070B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37AF55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8AA8A6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P1</w:t>
                  </w:r>
                </w:p>
              </w:tc>
            </w:tr>
            <w:tr w14:paraId="1CDF30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0AE99C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AAEEF4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061790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E9B7DC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P1</w:t>
                  </w:r>
                </w:p>
              </w:tc>
            </w:tr>
            <w:tr w14:paraId="2D6D35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2D695F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79C1AC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8FCDC8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B3F30C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P1</w:t>
                  </w:r>
                </w:p>
              </w:tc>
            </w:tr>
            <w:tr w14:paraId="5D105D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344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B558BF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</w:t>
                  </w:r>
                </w:p>
              </w:tc>
              <w:tc>
                <w:tcPr>
                  <w:tcW w:w="518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D59476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67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76E40D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20H</w:t>
                  </w:r>
                </w:p>
              </w:tc>
              <w:tc>
                <w:tcPr>
                  <w:tcW w:w="35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8741C5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P1</w:t>
                  </w:r>
                </w:p>
              </w:tc>
            </w:tr>
          </w:tbl>
          <w:p w14:paraId="6B7C5B0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42ACAB3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5F1B15A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tbl>
            <w:tblPr>
              <w:tblW w:w="4999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564"/>
              <w:gridCol w:w="1545"/>
              <w:gridCol w:w="2019"/>
              <w:gridCol w:w="1074"/>
            </w:tblGrid>
            <w:tr w14:paraId="0BDF99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D13D12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指令IR7-IR4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02068EE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μA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614847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NμA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A3DCA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</w:t>
                  </w:r>
                </w:p>
              </w:tc>
            </w:tr>
            <w:tr w14:paraId="24E49B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30E607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2734A9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21H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4B30F3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D2DD95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P4</w:t>
                  </w:r>
                </w:p>
              </w:tc>
            </w:tr>
            <w:tr w14:paraId="5CEE97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3AEAAD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1FAF8E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22H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85AF44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25171F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P4</w:t>
                  </w:r>
                </w:p>
              </w:tc>
            </w:tr>
            <w:tr w14:paraId="1B5B90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1A6190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2FA2C1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30ABFB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931E85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P4</w:t>
                  </w:r>
                </w:p>
              </w:tc>
            </w:tr>
            <w:tr w14:paraId="3CA0F2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23F31E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699CB1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27H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60984C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13162C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P2</w:t>
                  </w:r>
                </w:p>
              </w:tc>
            </w:tr>
            <w:tr w14:paraId="290FB0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67D1E09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48A6E8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FD3921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845D63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P4</w:t>
                  </w:r>
                </w:p>
              </w:tc>
            </w:tr>
            <w:tr w14:paraId="2FC050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6AB8C31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777681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27H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4C5558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E46F94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P2</w:t>
                  </w:r>
                </w:p>
              </w:tc>
            </w:tr>
            <w:tr w14:paraId="6E824A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3B93A38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0F7B95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13H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702FF52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E4541D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P4</w:t>
                  </w:r>
                </w:p>
              </w:tc>
            </w:tr>
            <w:tr w14:paraId="0D1B9F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E1FBFC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</w:t>
                  </w: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46C9E5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25H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D2E878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0EH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15DB2F64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3F6F9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27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C4B76F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57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508637A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0EH</w:t>
                  </w:r>
                </w:p>
              </w:tc>
              <w:tc>
                <w:tcPr>
                  <w:tcW w:w="989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29A5D5F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526" w:type="pct"/>
                  <w:tcBorders>
                    <w:top w:val="single" w:color="1F2329" w:sz="4" w:space="0"/>
                    <w:left w:val="single" w:color="1F2329" w:sz="4" w:space="0"/>
                    <w:bottom w:val="single" w:color="1F2329" w:sz="4" w:space="0"/>
                    <w:right w:val="single" w:color="1F2329" w:sz="4" w:space="0"/>
                  </w:tcBorders>
                  <w:shd w:val="clear"/>
                  <w:noWrap/>
                  <w:vAlign w:val="center"/>
                </w:tcPr>
                <w:p w14:paraId="4D0F678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P4</w:t>
                  </w:r>
                </w:p>
              </w:tc>
            </w:tr>
          </w:tbl>
          <w:p w14:paraId="5091C3F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743D9932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1860AC83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5D66E144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10ABD38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710D7EA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109F7B1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2ED5C44F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23A5273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6C6CA3AB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5978A97D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596AB2C4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63415CF4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071E7A57">
            <w:pPr>
              <w:tabs>
                <w:tab w:val="left" w:pos="420"/>
              </w:tabs>
              <w:jc w:val="both"/>
              <w:rPr>
                <w:rFonts w:hint="eastAsia" w:ascii="宋体" w:hAnsi="宋体" w:cs="Times New Roman"/>
                <w:b/>
                <w:sz w:val="40"/>
                <w:szCs w:val="36"/>
              </w:rPr>
            </w:pPr>
          </w:p>
          <w:p w14:paraId="1017305B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40"/>
                <w:szCs w:val="36"/>
              </w:rPr>
              <w:t>实验五、CPU组成与机器指令的执行</w:t>
            </w:r>
          </w:p>
          <w:p w14:paraId="0504F8D9">
            <w:pPr>
              <w:numPr>
                <w:ilvl w:val="0"/>
                <w:numId w:val="23"/>
              </w:numPr>
              <w:jc w:val="left"/>
              <w:rPr>
                <w:rFonts w:ascii="宋体" w:hAnsi="宋体" w:cs="Times New Roman"/>
                <w:b/>
                <w:sz w:val="32"/>
                <w:szCs w:val="28"/>
              </w:rPr>
            </w:pPr>
            <w:r>
              <w:rPr>
                <w:rFonts w:ascii="宋体" w:hAnsi="宋体" w:cs="Times New Roman"/>
                <w:b/>
                <w:sz w:val="32"/>
                <w:szCs w:val="28"/>
              </w:rPr>
              <w:t>实验</w:t>
            </w:r>
            <w:r>
              <w:rPr>
                <w:rFonts w:hint="eastAsia" w:ascii="宋体" w:hAnsi="宋体" w:cs="Times New Roman"/>
                <w:b/>
                <w:sz w:val="32"/>
                <w:szCs w:val="28"/>
              </w:rPr>
              <w:t>任务及</w:t>
            </w:r>
            <w:r>
              <w:rPr>
                <w:rFonts w:ascii="宋体" w:hAnsi="宋体" w:cs="Times New Roman"/>
                <w:b/>
                <w:sz w:val="32"/>
                <w:szCs w:val="28"/>
              </w:rPr>
              <w:t>目的</w:t>
            </w:r>
          </w:p>
          <w:p w14:paraId="67B41C6B">
            <w:pPr>
              <w:numPr>
                <w:ilvl w:val="0"/>
                <w:numId w:val="0"/>
              </w:numPr>
              <w:ind w:left="630" w:leftChars="300" w:firstLine="0" w:firstLineChars="0"/>
              <w:jc w:val="left"/>
              <w:rPr>
                <w:rFonts w:hint="eastAsia" w:ascii="宋体" w:hAnsi="宋体" w:cs="Times New Roman" w:eastAsiaTheme="minorEastAsia"/>
                <w:b/>
                <w:sz w:val="32"/>
                <w:szCs w:val="28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32"/>
                <w:szCs w:val="28"/>
                <w:lang w:eastAsia="zh-CN"/>
              </w:rPr>
              <w:t>目的：</w:t>
            </w:r>
          </w:p>
          <w:p w14:paraId="13E5B4B6">
            <w:pPr>
              <w:numPr>
                <w:ilvl w:val="0"/>
                <w:numId w:val="24"/>
              </w:numPr>
              <w:ind w:left="1055" w:leftChars="0" w:right="420" w:rightChars="20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用微程序控制器控制数据通路，将相应的信号线连接，构成一台能够运行测试程序的CPU。</w:t>
            </w:r>
          </w:p>
          <w:p w14:paraId="6BD8A79E">
            <w:pPr>
              <w:numPr>
                <w:ilvl w:val="0"/>
                <w:numId w:val="24"/>
              </w:numPr>
              <w:ind w:left="105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执行一个简单的程序，掌握机器指令与微指令的关系。</w:t>
            </w:r>
          </w:p>
          <w:p w14:paraId="2E1DD3B2">
            <w:pPr>
              <w:numPr>
                <w:ilvl w:val="0"/>
                <w:numId w:val="24"/>
              </w:numPr>
              <w:ind w:left="1055" w:leftChars="0" w:right="420" w:rightChars="20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理解计算机如何取出指令、如何执行指令、如何在一条指令执行结束之后自动取出下一条指令并执行，从而牢固建立计算机整机概念。</w:t>
            </w:r>
          </w:p>
          <w:p w14:paraId="79CA9529">
            <w:pPr>
              <w:numPr>
                <w:ilvl w:val="0"/>
                <w:numId w:val="0"/>
              </w:numPr>
              <w:ind w:left="630" w:leftChars="0"/>
              <w:jc w:val="left"/>
              <w:rPr>
                <w:rFonts w:hint="eastAsia" w:ascii="宋体" w:hAnsi="宋体" w:cs="Times New Roman"/>
                <w:b/>
                <w:sz w:val="32"/>
                <w:szCs w:val="28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32"/>
                <w:szCs w:val="28"/>
                <w:lang w:eastAsia="zh-CN"/>
              </w:rPr>
              <w:t>任务：</w:t>
            </w:r>
          </w:p>
          <w:p w14:paraId="5FC24A54">
            <w:pPr>
              <w:numPr>
                <w:ilvl w:val="0"/>
                <w:numId w:val="25"/>
              </w:numPr>
              <w:ind w:left="1055" w:leftChars="0" w:hanging="425" w:firstLineChars="0"/>
              <w:jc w:val="left"/>
              <w:rPr>
                <w:rFonts w:hint="eastAsia" w:ascii="宋体" w:hAnsi="宋体" w:cs="Times New Roman"/>
                <w:b/>
                <w:sz w:val="32"/>
                <w:szCs w:val="28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预习任务：完成对给定程序的手工汇编。</w:t>
            </w:r>
          </w:p>
          <w:p w14:paraId="15CB1BDE">
            <w:pPr>
              <w:numPr>
                <w:ilvl w:val="0"/>
                <w:numId w:val="25"/>
              </w:numPr>
              <w:ind w:left="105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通过简单的连线构成能够运行程序的TEC-8/TEC-Plus模型计算机。</w:t>
            </w:r>
          </w:p>
          <w:p w14:paraId="1DF283AF">
            <w:pPr>
              <w:numPr>
                <w:ilvl w:val="0"/>
                <w:numId w:val="25"/>
              </w:numPr>
              <w:ind w:left="105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将程序写入存储器，给寄存器R2、R3赋初值。</w:t>
            </w:r>
          </w:p>
          <w:p w14:paraId="1E675868">
            <w:pPr>
              <w:numPr>
                <w:ilvl w:val="0"/>
                <w:numId w:val="25"/>
              </w:numPr>
              <w:ind w:left="1055" w:leftChars="0" w:right="420" w:rightChars="20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跟踪执行程序，用单拍方式运行一遍，用连续方式运行一遍，详细记录实验过程及结果。</w:t>
            </w:r>
          </w:p>
          <w:p w14:paraId="516A7938">
            <w:pPr>
              <w:numPr>
                <w:ilvl w:val="0"/>
                <w:numId w:val="25"/>
              </w:numPr>
              <w:ind w:left="105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用实验台操作检查程序运行结果。</w:t>
            </w:r>
          </w:p>
          <w:p w14:paraId="65C8C384">
            <w:pPr>
              <w:numPr>
                <w:ilvl w:val="0"/>
                <w:numId w:val="23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3277870</wp:posOffset>
                  </wp:positionH>
                  <wp:positionV relativeFrom="paragraph">
                    <wp:posOffset>395605</wp:posOffset>
                  </wp:positionV>
                  <wp:extent cx="3234690" cy="2696210"/>
                  <wp:effectExtent l="0" t="0" r="3810" b="8890"/>
                  <wp:wrapNone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690" cy="269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360045</wp:posOffset>
                  </wp:positionV>
                  <wp:extent cx="3309620" cy="2725420"/>
                  <wp:effectExtent l="0" t="0" r="5080" b="17780"/>
                  <wp:wrapNone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620" cy="272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程序的手工汇编结果</w:t>
            </w:r>
          </w:p>
          <w:p w14:paraId="06FEB81F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6122CB6D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71974451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044B2D1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450B32E8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88B3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26A0121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42F92741">
            <w:pPr>
              <w:numPr>
                <w:ilvl w:val="0"/>
                <w:numId w:val="23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tbl>
            <w:tblPr>
              <w:tblStyle w:val="9"/>
              <w:tblW w:w="4998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92"/>
              <w:gridCol w:w="1032"/>
              <w:gridCol w:w="1032"/>
              <w:gridCol w:w="866"/>
              <w:gridCol w:w="1527"/>
              <w:gridCol w:w="537"/>
              <w:gridCol w:w="537"/>
              <w:gridCol w:w="1363"/>
              <w:gridCol w:w="538"/>
              <w:gridCol w:w="538"/>
              <w:gridCol w:w="538"/>
            </w:tblGrid>
            <w:tr w14:paraId="35781A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2EBB70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指令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7D4EEC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μA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C84E5B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NμA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78F33E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47A8EC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INS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3080D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PC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BFDA84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AR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CF127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IR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E98B0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A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F9C16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B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54D2D2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D</w:t>
                  </w:r>
                </w:p>
              </w:tc>
            </w:tr>
            <w:tr w14:paraId="03FCD9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FFD7837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FBB010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4DC63C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DE174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64FAF7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0101 0011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F0BA9E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44DEC6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ADB0C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0B84BB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93FC3F2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75A06A4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E69F0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415BA3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LD R0,[R3]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23791F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618774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001110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80DB45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871D4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9C92ED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C5BF97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B218CC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80D6F66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768779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27650B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</w:tr>
            <w:tr w14:paraId="064593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B0E195E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A0C8E6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1FC701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DC65EF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B2440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A148FC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4E0FA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F49DEC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FF481D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5911BD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1BD7D8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</w:tr>
            <w:tr w14:paraId="065859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EAB3632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F74386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19B908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31D031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F09AA9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0010 1100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4B4BC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152C39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87D2A2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4AAF69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67E624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ACAD67B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871E5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7D88C2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INC R3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D7E828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100100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0786F7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2F53F4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388FCE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0101 0111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3F647F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414510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D8C685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939317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DEBE5A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B0C787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</w:tr>
            <w:tr w14:paraId="767E49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F21658F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8DBBCE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82E4AE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361C03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05F00D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0101 0111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0F6E6E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32755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CD0D4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431FB5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F4E97B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BAF3DA9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A0E00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2407E5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LD R1,[R3]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988796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8240C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001110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ADCC46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FF70E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9B36FD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B98AB3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650B6A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01010111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8CF3DDF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BF577A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88587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</w:tr>
            <w:tr w14:paraId="765E31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BF858D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498609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BC742D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63AA68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A8C59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81E35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1AACC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A2CF2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01010111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5C9F603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0A376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0BCF9C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</w:tr>
            <w:tr w14:paraId="21BEE8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0823E3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0583C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1461A2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B8EB4F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AAC8F5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A6F98C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3E7029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5906D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01010111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FE2A96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EF3B7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A113486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458B7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D462D2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SUB R0,R1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246B99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3C19C0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801F7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98033C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1000 0110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5E025E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FCD038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30172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052BE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EA37F1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55A17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</w:tr>
            <w:tr w14:paraId="55F9D9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47F412E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E6AC79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521E0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B4039F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ACCE1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1000 0110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7D21BE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04H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DFC18D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681D03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00100001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64569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26ACEA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10D7955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4DF734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1B7E15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JZ 0BH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F1CF92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101000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474782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100010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D1D552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5EFBC0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0110 1000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AD7D9B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E6F4D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63C782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10000110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D241BF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F8CDC7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61E3321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03744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84FA9F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D29439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66C41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A558C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1CC951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0110 1000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270DCB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66ED20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995A25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10000110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9F6DD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068E9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9EE58E7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AC451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1988896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620159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EDC3F4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A72978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30C288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0110 1000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720456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05H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4D4983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C71C67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10000110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59700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745E58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C508A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35C6F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CC976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ST R0,[R2]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605DE8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34AC51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E0FBEB8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A71991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510160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06H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666FD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A659C6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01101000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A4C46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290659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817B31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</w:tr>
            <w:tr w14:paraId="15BF55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C57825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66F79B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010000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C101F9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89A412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141E1F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B68853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06H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7FFF1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72B53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01101000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9F23C8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2A37DC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DD1473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</w:tr>
            <w:tr w14:paraId="7D51A2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5B6CD5B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7EFE66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4C065D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B3A67D5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2900DF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18A069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06H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D89F63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35F4EB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01101000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E2B75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8970BE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4694B6F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CF78A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65AE2B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INC R3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3EC2E8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100100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8F1FFA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54A746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45DDF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0101 0011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554B80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07H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715FC3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434E4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1AFD13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E6E53D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4A9F60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</w:tr>
            <w:tr w14:paraId="3B2607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EF7259B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5C9389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6B5C24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BF0704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022F6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0101 0011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7A877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07H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6E6E0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082B8D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E91F4C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D74D67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66A469F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C7498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67250A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LD R0,[R3]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F2C3D8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56C28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001110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23950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5B048A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A4C479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08H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825EE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EDEC5E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7EB3DE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9C1EA0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36AA2E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</w:tr>
            <w:tr w14:paraId="202A7C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7B58AC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50D814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91EB20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21B7FC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3B6EEA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32C606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08H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BCE68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BC177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B15137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2732EA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313D31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EFH</w:t>
                  </w:r>
                </w:p>
              </w:tc>
            </w:tr>
            <w:tr w14:paraId="16798C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E941534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22318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755C3D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8A0E432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B80D5E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EA4CE5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08H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37A17C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CC5F76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01010011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847A9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8E7FBF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CD7EADE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1B422A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17E1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ADD R0,R1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FF8D53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EC5139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E1EE9C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448BF8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0111 0010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E21848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09H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3E97A5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CF907A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7EFF3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ED499B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1FB655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</w:tr>
            <w:tr w14:paraId="73E6B0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83E869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70F6B8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F99D8F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0281787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84E7CB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0111 0010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DA5EF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09H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F08DB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8092B8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00010001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5499AD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6EEE5B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B1038B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A9AA7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5C349D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JC 0CH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6624E8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100111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2BEDE7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010011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A907E2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ED7F7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B1C825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0AH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218D9D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5FF40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6C1140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1DCC2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24629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164A41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82228F6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3B561D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010011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163F6D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5D6113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313BDD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0100 1000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38E260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0AH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5A9D8B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350812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5E0530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D4F62D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1157A7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DDD28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920D761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850B6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7B532B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5232543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4D8B1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lang w:val="en-US" w:eastAsia="zh-CN" w:bidi="ar"/>
                    </w:rPr>
                    <w:t>0011 0001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53DE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0AH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E9CEA8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E04A9A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01111100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BF3D27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6C5AE2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08DEE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97CE3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56037C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INC R2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F1E1C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F88BAD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33D672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EAFCC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58199D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CE0C57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4B070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1641B7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9CBB1F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3D101B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  <w:tr w14:paraId="5CBFB0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491F12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ST R2,[R2]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8ECFAC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6DE499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4AC2AC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ED0D6D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61D21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9AB1DB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9FB1C2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4B8F64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B94ADD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BE3CC6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  <w:tr w14:paraId="57B01D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69BA6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AND R0,R1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7B2B4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100011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2A4C3D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E1BFD1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8D64E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1010 0010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57764A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0DH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7D9933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383BF0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B7D9C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D6CB56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01523C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</w:tr>
            <w:tr w14:paraId="26B52A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3426D61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6FC990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895457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45E5DD0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86223A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1010 0010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53918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0DH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23898E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8C7BEE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00110001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09CA6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169EE2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E2BF158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1CC57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112E00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OUT R2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3F809A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101010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73E9EC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EA4D1E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B5851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1110 0000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8B4F70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0EH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F555DE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519CAB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10100010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CEA0D8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AD8EB5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74602F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</w:tr>
            <w:tr w14:paraId="06A1BF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E763801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2FEAE8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3799F5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4AAA101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6DF600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1110 0000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A24A1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0EH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92EFD8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D0521E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10100010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A2D526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BD28F9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4A44652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410C1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7CE3C6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STP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1CB2C0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101110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4E217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1F7AA8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04D7E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1000 0101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A8E059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CFB1F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70011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11100000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ECAA22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AB49D8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780F3BA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AE848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4DD5AE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AA4A5B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000001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4ACACF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100000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54DA22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10000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11BD7D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1000 0101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8C7BE1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0FH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747B1F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854DE6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11100000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922D30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23236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799B7E9">
                  <w:pPr>
                    <w:jc w:val="center"/>
                    <w:rPr>
                      <w:rFonts w:hint="eastAsia" w:ascii="宋体"/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18063E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F24F7F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85H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77EC8D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066CBB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AF6E5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BC1B54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D2F8FB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509223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40CC6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853741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108053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7D5277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  <w:tr w14:paraId="593169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3A9872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A9ECB7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6931D6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D78BC9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94AB4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9255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8C315A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74A2B1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A31195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A60D77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EF7C43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  <w:tr w14:paraId="355D0F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5A5BFC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EFH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BE38E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D11792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3AFFC2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AA5D1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E068B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CD6040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FAB66E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3F9C21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70AC8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567899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  <w:tr w14:paraId="22E37E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207655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C83414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46ECB7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D549A3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E55B64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9C994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50EEE1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E29C2A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679D28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E2788A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61D467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  <w:tr w14:paraId="107CCA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" w:hRule="atLeast"/>
              </w:trPr>
              <w:tc>
                <w:tcPr>
                  <w:tcW w:w="82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9F95BC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349165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50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00267A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4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7AD214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74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5A19F7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CC39C2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6B01680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66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0B4955F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CD4AFC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5664DF5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6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40892D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-</w:t>
                  </w:r>
                </w:p>
              </w:tc>
            </w:tr>
          </w:tbl>
          <w:p w14:paraId="70A2C69A">
            <w:pPr>
              <w:numPr>
                <w:ilvl w:val="0"/>
                <w:numId w:val="26"/>
              </w:numPr>
              <w:tabs>
                <w:tab w:val="left" w:pos="420"/>
              </w:tabs>
              <w:ind w:left="840" w:leftChars="0" w:hanging="420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记录连续方式下的结果</w:t>
            </w:r>
          </w:p>
          <w:p w14:paraId="14560F3A">
            <w:pPr>
              <w:pStyle w:val="2"/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</w:pPr>
            <w:r>
              <w:t>实验寄存器与内存读取结果对照表</w:t>
            </w:r>
          </w:p>
          <w:tbl>
            <w:tblPr>
              <w:tblW w:w="0" w:type="auto"/>
              <w:tblCellSpacing w:w="15" w:type="dxa"/>
              <w:tblInd w:w="-1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75"/>
              <w:gridCol w:w="1841"/>
              <w:gridCol w:w="1613"/>
              <w:gridCol w:w="803"/>
              <w:gridCol w:w="2735"/>
            </w:tblGrid>
            <w:tr w14:paraId="2B9C82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0F04DD4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开关设置（SWC/SWB/SWA）</w:t>
                  </w: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65C7F40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操作类型</w:t>
                  </w: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61E0A48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地址/寄存器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352673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读出值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3CB6EF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备注</w:t>
                  </w: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</w:p>
              </w:tc>
            </w:tr>
            <w:tr w14:paraId="6812A4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1EF2B37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/</w:t>
                  </w:r>
                  <w:r>
                    <w:rPr>
                      <w:rStyle w:val="12"/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/</w:t>
                  </w:r>
                  <w:r>
                    <w:rPr>
                      <w:rStyle w:val="12"/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027AB28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寄存器读取</w:t>
                  </w: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10135A1B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R0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28902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02H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D58F7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寄存器低4位值</w:t>
                  </w:r>
                </w:p>
              </w:tc>
            </w:tr>
            <w:tr w14:paraId="0DE936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2C2BA8D3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60F243E0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57251A5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R1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1F61F39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23H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95263ED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ED128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5A69F99E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43CB98C0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7A2B4A38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R2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25BE1C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18E38D9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40125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13B2C1FF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2F27541D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3080A2E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R3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DC72BB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11H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444EB43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33001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3A7361C0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  <w:bookmarkStart w:id="0" w:name="_GoBack"/>
                  <w:bookmarkEnd w:id="0"/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0/1/0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​</w:t>
                  </w: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2B493F4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Style w:val="12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内存单元读取</w:t>
                  </w: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21CE83C6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[12H]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AC488EF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62H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5E90D3E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指定地址数据</w:t>
                  </w:r>
                </w:p>
              </w:tc>
            </w:tr>
            <w:tr w14:paraId="5BFAB4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030" w:type="dxa"/>
                  <w:shd w:val="clear"/>
                  <w:vAlign w:val="center"/>
                </w:tcPr>
                <w:p w14:paraId="6027EF9E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811" w:type="dxa"/>
                  <w:shd w:val="clear"/>
                  <w:vAlign w:val="center"/>
                </w:tcPr>
                <w:p w14:paraId="2CF3F306">
                  <w:pPr>
                    <w:jc w:val="center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1583" w:type="dxa"/>
                  <w:shd w:val="clear"/>
                  <w:vAlign w:val="center"/>
                </w:tcPr>
                <w:p w14:paraId="683D6F63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[13H]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DE8EF34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00H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576F137">
                  <w:pPr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未操作单元（无关数据）</w:t>
                  </w:r>
                </w:p>
              </w:tc>
            </w:tr>
          </w:tbl>
          <w:p w14:paraId="12A7CB31">
            <w:pPr>
              <w:pStyle w:val="8"/>
              <w:keepNext w:val="0"/>
              <w:keepLines w:val="0"/>
              <w:widowControl/>
              <w:suppressLineNumbers w:val="0"/>
            </w:pPr>
            <w:r>
              <w:t>​</w:t>
            </w:r>
          </w:p>
          <w:p w14:paraId="34598D3B">
            <w:pPr>
              <w:tabs>
                <w:tab w:val="left" w:pos="420"/>
              </w:tabs>
              <w:ind w:left="420"/>
              <w:jc w:val="center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  <w:p w14:paraId="26974C2E">
            <w:pPr>
              <w:tabs>
                <w:tab w:val="left" w:pos="420"/>
              </w:tabs>
              <w:ind w:left="420"/>
              <w:jc w:val="center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  <w:p w14:paraId="061E4F97">
            <w:pPr>
              <w:tabs>
                <w:tab w:val="left" w:pos="420"/>
              </w:tabs>
              <w:ind w:left="420"/>
              <w:jc w:val="center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  <w:p w14:paraId="5979F402">
            <w:pPr>
              <w:tabs>
                <w:tab w:val="left" w:pos="420"/>
              </w:tabs>
              <w:ind w:left="420"/>
              <w:jc w:val="center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  <w:p w14:paraId="655D6E03">
            <w:pPr>
              <w:tabs>
                <w:tab w:val="left" w:pos="420"/>
              </w:tabs>
              <w:ind w:left="420"/>
              <w:jc w:val="center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  <w:p w14:paraId="41769A50">
            <w:pPr>
              <w:tabs>
                <w:tab w:val="left" w:pos="420"/>
              </w:tabs>
              <w:ind w:left="420"/>
              <w:jc w:val="center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  <w:p w14:paraId="4CF76B3A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/>
                <w:b/>
                <w:sz w:val="40"/>
                <w:szCs w:val="36"/>
              </w:rPr>
            </w:pPr>
            <w:r>
              <w:rPr>
                <w:rFonts w:hint="eastAsia" w:ascii="宋体" w:hAnsi="宋体" w:cs="Times New Roman"/>
                <w:b/>
                <w:sz w:val="40"/>
                <w:szCs w:val="36"/>
              </w:rPr>
              <w:t>实验六、中断原理实验</w:t>
            </w:r>
          </w:p>
          <w:p w14:paraId="545AD2C4">
            <w:pPr>
              <w:numPr>
                <w:ilvl w:val="0"/>
                <w:numId w:val="27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39333147">
            <w:pPr>
              <w:numPr>
                <w:ilvl w:val="0"/>
                <w:numId w:val="0"/>
              </w:numPr>
              <w:ind w:left="420" w:leftChars="200" w:firstLine="0" w:firstLineChars="0"/>
              <w:jc w:val="left"/>
              <w:rPr>
                <w:rFonts w:hint="eastAsia" w:ascii="宋体" w:hAnsi="宋体" w:cs="Times New Roman" w:eastAsiaTheme="minorEastAsia"/>
                <w:b/>
                <w:sz w:val="32"/>
                <w:szCs w:val="28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32"/>
                <w:szCs w:val="28"/>
                <w:lang w:eastAsia="zh-CN"/>
              </w:rPr>
              <w:t>目的：</w:t>
            </w:r>
          </w:p>
          <w:p w14:paraId="0D5C42D1">
            <w:pPr>
              <w:numPr>
                <w:ilvl w:val="0"/>
                <w:numId w:val="28"/>
              </w:numPr>
              <w:ind w:left="845" w:leftChars="0" w:right="420" w:rightChars="20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  <w:lang w:val="en-US" w:eastAsia="zh-CN"/>
              </w:rPr>
              <w:t xml:space="preserve">通过简单的中断系统，掌握中断控制器、中断向量、中断屏蔽等概念 </w:t>
            </w:r>
          </w:p>
          <w:p w14:paraId="2F3A4C21">
            <w:pPr>
              <w:numPr>
                <w:ilvl w:val="0"/>
                <w:numId w:val="28"/>
              </w:numPr>
              <w:ind w:left="845" w:leftChars="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了解微程序控制器与中断控制器协调的基本原理</w:t>
            </w:r>
          </w:p>
          <w:p w14:paraId="047C7D70">
            <w:pPr>
              <w:numPr>
                <w:ilvl w:val="0"/>
                <w:numId w:val="28"/>
              </w:numPr>
              <w:ind w:left="845" w:leftChars="0" w:right="420" w:rightChars="200" w:hanging="425"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掌握中断子程序和一般子程序的本质区别，掌握中断的突发性和随机性。</w:t>
            </w:r>
          </w:p>
          <w:p w14:paraId="707BC731">
            <w:pPr>
              <w:numPr>
                <w:ilvl w:val="0"/>
                <w:numId w:val="0"/>
              </w:numPr>
              <w:ind w:left="420" w:leftChars="200" w:firstLine="0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任务：</w:t>
            </w:r>
          </w:p>
          <w:p w14:paraId="444EFE43">
            <w:pPr>
              <w:numPr>
                <w:ilvl w:val="0"/>
                <w:numId w:val="29"/>
              </w:numPr>
              <w:ind w:left="84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将主程序和中断服务程序手工汇编成二进制机器代码</w:t>
            </w:r>
          </w:p>
          <w:p w14:paraId="272CCDBC">
            <w:pPr>
              <w:numPr>
                <w:ilvl w:val="0"/>
                <w:numId w:val="29"/>
              </w:numPr>
              <w:ind w:left="84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通过简单的连线构成能够运行程序的TEC-8模型计算机。</w:t>
            </w:r>
          </w:p>
          <w:p w14:paraId="0EC18D92">
            <w:pPr>
              <w:numPr>
                <w:ilvl w:val="0"/>
                <w:numId w:val="29"/>
              </w:numPr>
              <w:ind w:left="845" w:leftChars="0" w:right="420" w:rightChars="20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将主程序和中断服务程序装入存储器，给寄存器R1赋初值01H，R0赋初值0。</w:t>
            </w:r>
          </w:p>
          <w:p w14:paraId="35B56E29">
            <w:pPr>
              <w:numPr>
                <w:ilvl w:val="0"/>
                <w:numId w:val="29"/>
              </w:numPr>
              <w:ind w:left="845" w:leftChars="0" w:right="420" w:rightChars="20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执行三遍主程序和中断服务程序，详细记录中断有关信号变化情况，特别记录好断点和R0的值。</w:t>
            </w:r>
          </w:p>
          <w:p w14:paraId="2679B163">
            <w:pPr>
              <w:numPr>
                <w:ilvl w:val="0"/>
                <w:numId w:val="29"/>
              </w:numPr>
              <w:ind w:left="84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将主程序中地址为00H的EI指令改为DI，重新运行程序，记录现象。</w:t>
            </w:r>
          </w:p>
          <w:p w14:paraId="628415C5">
            <w:pPr>
              <w:numPr>
                <w:ilvl w:val="0"/>
                <w:numId w:val="27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程序的手工汇编结果（包括主程序和中断服务程序）</w:t>
            </w:r>
          </w:p>
          <w:p w14:paraId="1E89A9C7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3401695</wp:posOffset>
                  </wp:positionH>
                  <wp:positionV relativeFrom="paragraph">
                    <wp:posOffset>77470</wp:posOffset>
                  </wp:positionV>
                  <wp:extent cx="3101975" cy="1027430"/>
                  <wp:effectExtent l="0" t="0" r="3175" b="1270"/>
                  <wp:wrapNone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975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56515</wp:posOffset>
                  </wp:positionV>
                  <wp:extent cx="3380740" cy="2771140"/>
                  <wp:effectExtent l="0" t="0" r="10160" b="10160"/>
                  <wp:wrapNone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740" cy="277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E10062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5E3BEC07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00A5255F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19C93BE0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77A82A91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7C931CED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00C8119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5AB92762">
            <w:pPr>
              <w:numPr>
                <w:ilvl w:val="0"/>
                <w:numId w:val="27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2A19B133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tbl>
            <w:tblPr>
              <w:tblStyle w:val="9"/>
              <w:tblpPr w:leftFromText="180" w:rightFromText="180" w:vertAnchor="text" w:horzAnchor="page" w:tblpX="2234" w:tblpY="15"/>
              <w:tblOverlap w:val="never"/>
              <w:tblW w:w="10418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73"/>
              <w:gridCol w:w="3331"/>
              <w:gridCol w:w="3614"/>
            </w:tblGrid>
            <w:tr w14:paraId="71AA99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70" w:hRule="atLeast"/>
              </w:trPr>
              <w:tc>
                <w:tcPr>
                  <w:tcW w:w="166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7750FC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执行程序顺序 </w:t>
                  </w:r>
                </w:p>
              </w:tc>
              <w:tc>
                <w:tcPr>
                  <w:tcW w:w="1598" w:type="pct"/>
                  <w:tcBorders>
                    <w:top w:val="single" w:color="000000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0B8616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PC断点值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 EI</w:t>
                  </w:r>
                </w:p>
              </w:tc>
              <w:tc>
                <w:tcPr>
                  <w:tcW w:w="1734" w:type="pct"/>
                  <w:tcBorders>
                    <w:top w:val="single" w:color="000000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9E216A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中断时的R0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EI</w:t>
                  </w:r>
                </w:p>
              </w:tc>
            </w:tr>
            <w:tr w14:paraId="07ED6D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70" w:hRule="atLeast"/>
              </w:trPr>
              <w:tc>
                <w:tcPr>
                  <w:tcW w:w="1666" w:type="pct"/>
                  <w:tcBorders>
                    <w:top w:val="single" w:color="DEE0E3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D414AA1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第1遍 </w:t>
                  </w:r>
                </w:p>
              </w:tc>
              <w:tc>
                <w:tcPr>
                  <w:tcW w:w="1598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4B9DEA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06H</w:t>
                  </w:r>
                </w:p>
              </w:tc>
              <w:tc>
                <w:tcPr>
                  <w:tcW w:w="1734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3F3B03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77H</w:t>
                  </w:r>
                </w:p>
              </w:tc>
            </w:tr>
            <w:tr w14:paraId="6AE776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70" w:hRule="atLeast"/>
              </w:trPr>
              <w:tc>
                <w:tcPr>
                  <w:tcW w:w="1666" w:type="pct"/>
                  <w:tcBorders>
                    <w:top w:val="single" w:color="DEE0E3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789549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第2遍 </w:t>
                  </w:r>
                </w:p>
              </w:tc>
              <w:tc>
                <w:tcPr>
                  <w:tcW w:w="1598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F17D0F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08H</w:t>
                  </w:r>
                </w:p>
              </w:tc>
              <w:tc>
                <w:tcPr>
                  <w:tcW w:w="1734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A76568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78H</w:t>
                  </w:r>
                </w:p>
              </w:tc>
            </w:tr>
            <w:tr w14:paraId="68763F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80" w:hRule="atLeast"/>
              </w:trPr>
              <w:tc>
                <w:tcPr>
                  <w:tcW w:w="1666" w:type="pct"/>
                  <w:tcBorders>
                    <w:top w:val="single" w:color="DEE0E3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D7E4F6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第3遍 </w:t>
                  </w:r>
                </w:p>
              </w:tc>
              <w:tc>
                <w:tcPr>
                  <w:tcW w:w="1598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5189EDB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  <w:tc>
                <w:tcPr>
                  <w:tcW w:w="1734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ABB404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01H</w:t>
                  </w:r>
                </w:p>
              </w:tc>
            </w:tr>
          </w:tbl>
          <w:tbl>
            <w:tblPr>
              <w:tblStyle w:val="9"/>
              <w:tblpPr w:leftFromText="180" w:rightFromText="180" w:vertAnchor="text" w:horzAnchor="page" w:tblpX="-112" w:tblpY="398"/>
              <w:tblOverlap w:val="never"/>
              <w:tblW w:w="1069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72"/>
              <w:gridCol w:w="3331"/>
              <w:gridCol w:w="3896"/>
            </w:tblGrid>
            <w:tr w14:paraId="60BE87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70" w:hRule="atLeast"/>
              </w:trPr>
              <w:tc>
                <w:tcPr>
                  <w:tcW w:w="162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352ACAD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执行程序顺序 </w:t>
                  </w:r>
                </w:p>
              </w:tc>
              <w:tc>
                <w:tcPr>
                  <w:tcW w:w="1556" w:type="pct"/>
                  <w:tcBorders>
                    <w:top w:val="single" w:color="000000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3A4D593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PC断点值 DI</w:t>
                  </w:r>
                </w:p>
              </w:tc>
              <w:tc>
                <w:tcPr>
                  <w:tcW w:w="1820" w:type="pct"/>
                  <w:tcBorders>
                    <w:top w:val="single" w:color="000000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601BDB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中断时的R0 DI</w:t>
                  </w:r>
                </w:p>
              </w:tc>
            </w:tr>
            <w:tr w14:paraId="708B2A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70" w:hRule="atLeast"/>
              </w:trPr>
              <w:tc>
                <w:tcPr>
                  <w:tcW w:w="1622" w:type="pct"/>
                  <w:tcBorders>
                    <w:top w:val="single" w:color="DEE0E3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BD1042C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第1遍 </w:t>
                  </w:r>
                </w:p>
              </w:tc>
              <w:tc>
                <w:tcPr>
                  <w:tcW w:w="1556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DFA7062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47H</w:t>
                  </w:r>
                </w:p>
              </w:tc>
              <w:tc>
                <w:tcPr>
                  <w:tcW w:w="1820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52640D6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EEH</w:t>
                  </w:r>
                </w:p>
              </w:tc>
            </w:tr>
            <w:tr w14:paraId="036EBD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70" w:hRule="atLeast"/>
              </w:trPr>
              <w:tc>
                <w:tcPr>
                  <w:tcW w:w="1622" w:type="pct"/>
                  <w:tcBorders>
                    <w:top w:val="single" w:color="DEE0E3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F0CED49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第2遍 </w:t>
                  </w:r>
                </w:p>
              </w:tc>
              <w:tc>
                <w:tcPr>
                  <w:tcW w:w="1556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3D23774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47H</w:t>
                  </w:r>
                </w:p>
              </w:tc>
              <w:tc>
                <w:tcPr>
                  <w:tcW w:w="1820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8E0E5DE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E0H</w:t>
                  </w:r>
                </w:p>
              </w:tc>
            </w:tr>
            <w:tr w14:paraId="60278B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09" w:hRule="atLeast"/>
              </w:trPr>
              <w:tc>
                <w:tcPr>
                  <w:tcW w:w="1622" w:type="pct"/>
                  <w:tcBorders>
                    <w:top w:val="single" w:color="DEE0E3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2BA5EF0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第3遍 </w:t>
                  </w:r>
                </w:p>
              </w:tc>
              <w:tc>
                <w:tcPr>
                  <w:tcW w:w="1556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2BB2887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47H</w:t>
                  </w:r>
                </w:p>
              </w:tc>
              <w:tc>
                <w:tcPr>
                  <w:tcW w:w="1820" w:type="pct"/>
                  <w:tcBorders>
                    <w:top w:val="single" w:color="DEE0E3" w:sz="4" w:space="0"/>
                    <w:left w:val="single" w:color="DEE0E3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91D5468">
                  <w:pPr>
                    <w:keepNext w:val="0"/>
                    <w:keepLines w:val="0"/>
                    <w:widowControl/>
                    <w:suppressLineNumbers w:val="0"/>
                    <w:wordWrap/>
                    <w:jc w:val="center"/>
                    <w:textAlignment w:val="center"/>
                    <w:rPr>
                      <w:b w:val="0"/>
                      <w:bCs w:val="0"/>
                      <w:i w:val="0"/>
                      <w:iCs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02H</w:t>
                  </w:r>
                </w:p>
              </w:tc>
            </w:tr>
          </w:tbl>
          <w:p w14:paraId="1121F891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0714FABD">
            <w:pPr>
              <w:tabs>
                <w:tab w:val="left" w:pos="420"/>
              </w:tabs>
              <w:jc w:val="left"/>
              <w:rPr>
                <w:rFonts w:hint="eastAsia" w:ascii="宋体" w:hAnsi="宋体" w:cs="Times New Roman" w:eastAsiaTheme="minorEastAsia"/>
                <w:b/>
                <w:sz w:val="28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四、实验总结</w:t>
            </w:r>
          </w:p>
          <w:p w14:paraId="238E49DA">
            <w:pPr>
              <w:tabs>
                <w:tab w:val="left" w:pos="420"/>
              </w:tabs>
              <w:ind w:left="0" w:leftChars="0" w:firstLine="562" w:firstLineChars="20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根据实验四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eastAsia="zh-CN"/>
              </w:rPr>
              <w:t>、五、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六的实践，系统性地掌握了计算机核心组成原理。实验四聚焦微程序控制器，通过单微指令跟踪验证了微地址转移逻辑：控制存储器的微指令结构（NμA、P字段）与条件分支机制（操作码映射、标志位判断），深入理解了取指-译码-执行的微程序流程。实验五构建完整CPU，手工汇编测试程序并验证执行过程，揭示机器指令如何分解为微操作序列（如ADD指令经历取数、运算、写回三阶段），强化了指令周期与数据通路的协同机制。实验六引入中断系统，对比EI/DI指令效果，发现中断随机触发时PC断点自动压栈，揭示中断向量与现场保护机制。三实验层层递进，从微指令控制到宏观指令执行，最终实现中断异步处理，完整构建了“控制器-运算器-中断系统”的计算机整机认知体系，深化了对冯·诺依曼架构运行机理的理解。</w:t>
            </w:r>
          </w:p>
          <w:p w14:paraId="6084B45B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0CA9AC2D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CC77DD6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14:paraId="32E9E8ED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33EEE711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3F190AFF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4267D107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4B68442F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0B5771F5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255D96B6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3E144244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37093485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0F5CECA2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119AA115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70D38A37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228B3B7F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289A6D11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076298BD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2B2FEE94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21E5EA3B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7B078E79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  <w:p w14:paraId="290B86F0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bCs/>
                <w:sz w:val="28"/>
                <w:szCs w:val="24"/>
              </w:rPr>
            </w:pPr>
          </w:p>
        </w:tc>
      </w:tr>
      <w:tr w14:paraId="79DCD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6723D213">
            <w:pPr>
              <w:tabs>
                <w:tab w:val="left" w:pos="420"/>
              </w:tabs>
              <w:ind w:left="420"/>
              <w:jc w:val="left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</w:tc>
      </w:tr>
      <w:tr w14:paraId="14666E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4DB87414">
            <w:pPr>
              <w:tabs>
                <w:tab w:val="left" w:pos="420"/>
              </w:tabs>
              <w:jc w:val="left"/>
              <w:rPr>
                <w:rFonts w:hint="eastAsia" w:ascii="宋体" w:hAnsi="宋体" w:cs="Times New Roman"/>
                <w:b/>
                <w:sz w:val="28"/>
                <w:szCs w:val="24"/>
              </w:rPr>
            </w:pPr>
          </w:p>
        </w:tc>
      </w:tr>
    </w:tbl>
    <w:p w14:paraId="043999F1">
      <w:pPr>
        <w:jc w:val="left"/>
        <w:rPr>
          <w:szCs w:val="21"/>
        </w:rPr>
      </w:pPr>
    </w:p>
    <w:p w14:paraId="4D25A6E9">
      <w:pPr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58C1D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43039A23">
            <w:pPr>
              <w:jc w:val="left"/>
              <w:rPr>
                <w:rFonts w:hint="eastAsia"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4246BD0D">
      <w:pPr>
        <w:jc w:val="left"/>
        <w:rPr>
          <w:szCs w:val="21"/>
        </w:rPr>
      </w:pPr>
    </w:p>
    <w:p w14:paraId="32F46EC2">
      <w:pPr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2A9C28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13836" w:hRule="atLeast"/>
        </w:trPr>
        <w:tc>
          <w:tcPr>
            <w:tcW w:w="10988" w:type="dxa"/>
          </w:tcPr>
          <w:p w14:paraId="5BBA2C9C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5D7690C5">
      <w:pPr>
        <w:jc w:val="left"/>
        <w:rPr>
          <w:szCs w:val="21"/>
        </w:rPr>
      </w:pPr>
    </w:p>
    <w:p w14:paraId="4F58E1F7">
      <w:pPr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330868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5D0D726F">
            <w:pPr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1B212631">
      <w:pPr>
        <w:jc w:val="left"/>
        <w:rPr>
          <w:szCs w:val="21"/>
        </w:rPr>
      </w:pPr>
    </w:p>
    <w:p w14:paraId="0364CC8A">
      <w:pPr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20CF77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20C53366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560BA64D">
      <w:pPr>
        <w:jc w:val="left"/>
        <w:rPr>
          <w:szCs w:val="21"/>
        </w:rPr>
      </w:pPr>
    </w:p>
    <w:p w14:paraId="67815470">
      <w:pPr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78D70B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13836" w:hRule="atLeast"/>
        </w:trPr>
        <w:tc>
          <w:tcPr>
            <w:tcW w:w="10988" w:type="dxa"/>
          </w:tcPr>
          <w:p w14:paraId="35569B41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1B8E5276">
      <w:pPr>
        <w:jc w:val="left"/>
        <w:rPr>
          <w:szCs w:val="21"/>
        </w:rPr>
      </w:pPr>
    </w:p>
    <w:p w14:paraId="5EA829E5">
      <w:pPr>
        <w:jc w:val="left"/>
        <w:rPr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57D44B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13836" w:hRule="atLeast"/>
        </w:trPr>
        <w:tc>
          <w:tcPr>
            <w:tcW w:w="10988" w:type="dxa"/>
          </w:tcPr>
          <w:p w14:paraId="5FD68676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0A2D93BA">
      <w:pPr>
        <w:jc w:val="left"/>
        <w:rPr>
          <w:szCs w:val="21"/>
        </w:rPr>
      </w:pPr>
    </w:p>
    <w:sectPr>
      <w:headerReference r:id="rId3" w:type="default"/>
      <w:headerReference r:id="rId4" w:type="even"/>
      <w:pgSz w:w="11906" w:h="16838"/>
      <w:pgMar w:top="1134" w:right="851" w:bottom="1134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C75A0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A339E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28927"/>
    <w:multiLevelType w:val="multilevel"/>
    <w:tmpl w:val="8AD28927"/>
    <w:lvl w:ilvl="0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1">
    <w:nsid w:val="8CE71659"/>
    <w:multiLevelType w:val="singleLevel"/>
    <w:tmpl w:val="8CE71659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2">
    <w:nsid w:val="93B4D46D"/>
    <w:multiLevelType w:val="multilevel"/>
    <w:tmpl w:val="93B4D46D"/>
    <w:lvl w:ilvl="0" w:tentative="0">
      <w:start w:val="1"/>
      <w:numFmt w:val="bullet"/>
      <w:lvlText w:val=""/>
      <w:lvlJc w:val="left"/>
      <w:pPr>
        <w:ind w:left="189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31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73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15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57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99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41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83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250" w:leftChars="0" w:hanging="420" w:firstLineChars="0"/>
      </w:pPr>
      <w:rPr>
        <w:rFonts w:hint="default" w:ascii="Wingdings" w:hAnsi="Wingdings"/>
      </w:rPr>
    </w:lvl>
  </w:abstractNum>
  <w:abstractNum w:abstractNumId="3">
    <w:nsid w:val="A51BCA2A"/>
    <w:multiLevelType w:val="singleLevel"/>
    <w:tmpl w:val="A51BCA2A"/>
    <w:lvl w:ilvl="0" w:tentative="0">
      <w:start w:val="1"/>
      <w:numFmt w:val="decimal"/>
      <w:lvlText w:val="(%1)"/>
      <w:lvlJc w:val="left"/>
      <w:pPr>
        <w:ind w:left="1475" w:hanging="425"/>
      </w:pPr>
      <w:rPr>
        <w:rFonts w:hint="default"/>
      </w:rPr>
    </w:lvl>
  </w:abstractNum>
  <w:abstractNum w:abstractNumId="4">
    <w:nsid w:val="B647645E"/>
    <w:multiLevelType w:val="singleLevel"/>
    <w:tmpl w:val="B647645E"/>
    <w:lvl w:ilvl="0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5">
    <w:nsid w:val="C451D883"/>
    <w:multiLevelType w:val="singleLevel"/>
    <w:tmpl w:val="C451D883"/>
    <w:lvl w:ilvl="0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D8E9727E"/>
    <w:multiLevelType w:val="multilevel"/>
    <w:tmpl w:val="D8E9727E"/>
    <w:lvl w:ilvl="0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31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315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57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99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441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83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525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670" w:leftChars="0" w:hanging="420" w:firstLineChars="0"/>
      </w:pPr>
      <w:rPr>
        <w:rFonts w:hint="default" w:ascii="Wingdings" w:hAnsi="Wingdings"/>
      </w:rPr>
    </w:lvl>
  </w:abstractNum>
  <w:abstractNum w:abstractNumId="8">
    <w:nsid w:val="DE2B7510"/>
    <w:multiLevelType w:val="singleLevel"/>
    <w:tmpl w:val="DE2B7510"/>
    <w:lvl w:ilvl="0" w:tentative="0">
      <w:start w:val="1"/>
      <w:numFmt w:val="bullet"/>
      <w:lvlText w:val=""/>
      <w:lvlJc w:val="left"/>
      <w:pPr>
        <w:ind w:left="1470" w:hanging="420"/>
      </w:pPr>
      <w:rPr>
        <w:rFonts w:hint="default" w:ascii="Wingdings" w:hAnsi="Wingdings"/>
      </w:rPr>
    </w:lvl>
  </w:abstractNum>
  <w:abstractNum w:abstractNumId="9">
    <w:nsid w:val="EEC4F9BA"/>
    <w:multiLevelType w:val="singleLevel"/>
    <w:tmpl w:val="EEC4F9B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0">
    <w:nsid w:val="F05B77BC"/>
    <w:multiLevelType w:val="multilevel"/>
    <w:tmpl w:val="F05B77BC"/>
    <w:lvl w:ilvl="0" w:tentative="0">
      <w:start w:val="1"/>
      <w:numFmt w:val="decimal"/>
      <w:lvlText w:val="(%1)"/>
      <w:lvlJc w:val="left"/>
      <w:pPr>
        <w:ind w:left="147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89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31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73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15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57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99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41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830" w:leftChars="0" w:hanging="420" w:firstLineChars="0"/>
      </w:pPr>
      <w:rPr>
        <w:rFonts w:hint="default"/>
      </w:rPr>
    </w:lvl>
  </w:abstractNum>
  <w:abstractNum w:abstractNumId="11">
    <w:nsid w:val="FC6669EA"/>
    <w:multiLevelType w:val="singleLevel"/>
    <w:tmpl w:val="FC6669EA"/>
    <w:lvl w:ilvl="0" w:tentative="0">
      <w:start w:val="1"/>
      <w:numFmt w:val="decimalEnclosedCircleChinese"/>
      <w:suff w:val="nothing"/>
      <w:lvlText w:val="%1　"/>
      <w:lvlJc w:val="left"/>
      <w:pPr>
        <w:ind w:left="1070" w:firstLine="400"/>
      </w:pPr>
      <w:rPr>
        <w:rFonts w:hint="eastAsia"/>
      </w:rPr>
    </w:lvl>
  </w:abstractNum>
  <w:abstractNum w:abstractNumId="12">
    <w:nsid w:val="1C53DCC6"/>
    <w:multiLevelType w:val="multilevel"/>
    <w:tmpl w:val="1C53DCC6"/>
    <w:lvl w:ilvl="0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31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315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57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99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441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83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525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670" w:leftChars="0" w:hanging="420" w:firstLineChars="0"/>
      </w:pPr>
      <w:rPr>
        <w:rFonts w:hint="default" w:ascii="Wingdings" w:hAnsi="Wingdings"/>
      </w:rPr>
    </w:lvl>
  </w:abstractNum>
  <w:abstractNum w:abstractNumId="13">
    <w:nsid w:val="28267050"/>
    <w:multiLevelType w:val="multilevel"/>
    <w:tmpl w:val="28267050"/>
    <w:lvl w:ilvl="0" w:tentative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30937A7D"/>
    <w:multiLevelType w:val="singleLevel"/>
    <w:tmpl w:val="30937A7D"/>
    <w:lvl w:ilvl="0" w:tentative="0">
      <w:start w:val="1"/>
      <w:numFmt w:val="bullet"/>
      <w:lvlText w:val=""/>
      <w:lvlJc w:val="left"/>
      <w:pPr>
        <w:ind w:left="1470" w:hanging="420"/>
      </w:pPr>
      <w:rPr>
        <w:rFonts w:hint="default" w:ascii="Wingdings" w:hAnsi="Wingdings"/>
      </w:rPr>
    </w:lvl>
  </w:abstractNum>
  <w:abstractNum w:abstractNumId="15">
    <w:nsid w:val="3F324CE8"/>
    <w:multiLevelType w:val="singleLevel"/>
    <w:tmpl w:val="3F324CE8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6">
    <w:nsid w:val="3F939A7E"/>
    <w:multiLevelType w:val="singleLevel"/>
    <w:tmpl w:val="3F939A7E"/>
    <w:lvl w:ilvl="0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17">
    <w:nsid w:val="442CC230"/>
    <w:multiLevelType w:val="singleLevel"/>
    <w:tmpl w:val="442CC230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18">
    <w:nsid w:val="4A5CF49A"/>
    <w:multiLevelType w:val="multilevel"/>
    <w:tmpl w:val="4A5CF49A"/>
    <w:lvl w:ilvl="0" w:tentative="0">
      <w:start w:val="1"/>
      <w:numFmt w:val="bullet"/>
      <w:lvlText w:val=""/>
      <w:lvlJc w:val="left"/>
      <w:pPr>
        <w:ind w:left="189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31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73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15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57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99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41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83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250" w:leftChars="0" w:hanging="420" w:firstLineChars="0"/>
      </w:pPr>
      <w:rPr>
        <w:rFonts w:hint="default" w:ascii="Wingdings" w:hAnsi="Wingdings"/>
      </w:rPr>
    </w:lvl>
  </w:abstractNum>
  <w:abstractNum w:abstractNumId="19">
    <w:nsid w:val="5A904FF7"/>
    <w:multiLevelType w:val="multilevel"/>
    <w:tmpl w:val="5A904FF7"/>
    <w:lvl w:ilvl="0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73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315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357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99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441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83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525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670" w:leftChars="0" w:hanging="420" w:firstLineChars="0"/>
      </w:pPr>
      <w:rPr>
        <w:rFonts w:hint="default" w:ascii="Wingdings" w:hAnsi="Wingdings"/>
      </w:rPr>
    </w:lvl>
  </w:abstractNum>
  <w:abstractNum w:abstractNumId="20">
    <w:nsid w:val="5BD7149D"/>
    <w:multiLevelType w:val="multilevel"/>
    <w:tmpl w:val="5BD7149D"/>
    <w:lvl w:ilvl="0" w:tentative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>
    <w:nsid w:val="625D2204"/>
    <w:multiLevelType w:val="singleLevel"/>
    <w:tmpl w:val="625D2204"/>
    <w:lvl w:ilvl="0" w:tentative="0">
      <w:start w:val="1"/>
      <w:numFmt w:val="bullet"/>
      <w:lvlText w:val=""/>
      <w:lvlJc w:val="left"/>
      <w:pPr>
        <w:ind w:left="1890" w:hanging="420"/>
      </w:pPr>
      <w:rPr>
        <w:rFonts w:hint="default" w:ascii="Wingdings" w:hAnsi="Wingdings"/>
      </w:rPr>
    </w:lvl>
  </w:abstractNum>
  <w:abstractNum w:abstractNumId="22">
    <w:nsid w:val="6417A215"/>
    <w:multiLevelType w:val="singleLevel"/>
    <w:tmpl w:val="6417A215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  <w:sz w:val="28"/>
        <w:szCs w:val="28"/>
      </w:rPr>
    </w:lvl>
  </w:abstractNum>
  <w:abstractNum w:abstractNumId="23">
    <w:nsid w:val="6766B501"/>
    <w:multiLevelType w:val="singleLevel"/>
    <w:tmpl w:val="6766B501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24">
    <w:nsid w:val="6892D375"/>
    <w:multiLevelType w:val="singleLevel"/>
    <w:tmpl w:val="6892D375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25">
    <w:nsid w:val="693C7E73"/>
    <w:multiLevelType w:val="singleLevel"/>
    <w:tmpl w:val="693C7E73"/>
    <w:lvl w:ilvl="0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</w:abstractNum>
  <w:abstractNum w:abstractNumId="26">
    <w:nsid w:val="69D3BDBA"/>
    <w:multiLevelType w:val="singleLevel"/>
    <w:tmpl w:val="69D3BDBA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27">
    <w:nsid w:val="6C86320F"/>
    <w:multiLevelType w:val="singleLevel"/>
    <w:tmpl w:val="6C86320F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28">
    <w:nsid w:val="72487DEC"/>
    <w:multiLevelType w:val="singleLevel"/>
    <w:tmpl w:val="72487DEC"/>
    <w:lvl w:ilvl="0" w:tentative="0">
      <w:start w:val="1"/>
      <w:numFmt w:val="decimal"/>
      <w:lvlText w:val="(%1)"/>
      <w:lvlJc w:val="left"/>
      <w:pPr>
        <w:ind w:left="1685" w:hanging="425"/>
      </w:pPr>
      <w:rPr>
        <w:rFonts w:hint="default"/>
      </w:rPr>
    </w:lvl>
  </w:abstractNum>
  <w:num w:numId="1">
    <w:abstractNumId w:val="6"/>
  </w:num>
  <w:num w:numId="2">
    <w:abstractNumId w:val="27"/>
  </w:num>
  <w:num w:numId="3">
    <w:abstractNumId w:val="23"/>
  </w:num>
  <w:num w:numId="4">
    <w:abstractNumId w:val="16"/>
  </w:num>
  <w:num w:numId="5">
    <w:abstractNumId w:val="4"/>
  </w:num>
  <w:num w:numId="6">
    <w:abstractNumId w:val="26"/>
  </w:num>
  <w:num w:numId="7">
    <w:abstractNumId w:val="0"/>
  </w:num>
  <w:num w:numId="8">
    <w:abstractNumId w:val="28"/>
  </w:num>
  <w:num w:numId="9">
    <w:abstractNumId w:val="25"/>
  </w:num>
  <w:num w:numId="10">
    <w:abstractNumId w:val="19"/>
  </w:num>
  <w:num w:numId="11">
    <w:abstractNumId w:val="5"/>
  </w:num>
  <w:num w:numId="12">
    <w:abstractNumId w:val="17"/>
  </w:num>
  <w:num w:numId="13">
    <w:abstractNumId w:val="14"/>
  </w:num>
  <w:num w:numId="14">
    <w:abstractNumId w:val="8"/>
  </w:num>
  <w:num w:numId="15">
    <w:abstractNumId w:val="3"/>
  </w:num>
  <w:num w:numId="16">
    <w:abstractNumId w:val="18"/>
  </w:num>
  <w:num w:numId="17">
    <w:abstractNumId w:val="11"/>
  </w:num>
  <w:num w:numId="18">
    <w:abstractNumId w:val="12"/>
  </w:num>
  <w:num w:numId="19">
    <w:abstractNumId w:val="7"/>
  </w:num>
  <w:num w:numId="20">
    <w:abstractNumId w:val="2"/>
  </w:num>
  <w:num w:numId="21">
    <w:abstractNumId w:val="10"/>
  </w:num>
  <w:num w:numId="22">
    <w:abstractNumId w:val="21"/>
  </w:num>
  <w:num w:numId="23">
    <w:abstractNumId w:val="13"/>
  </w:num>
  <w:num w:numId="24">
    <w:abstractNumId w:val="1"/>
  </w:num>
  <w:num w:numId="25">
    <w:abstractNumId w:val="22"/>
  </w:num>
  <w:num w:numId="26">
    <w:abstractNumId w:val="9"/>
  </w:num>
  <w:num w:numId="27">
    <w:abstractNumId w:val="20"/>
  </w:num>
  <w:num w:numId="28">
    <w:abstractNumId w:val="15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A34"/>
    <w:rsid w:val="00020EB4"/>
    <w:rsid w:val="00041C9C"/>
    <w:rsid w:val="0020131A"/>
    <w:rsid w:val="00270268"/>
    <w:rsid w:val="00363DDE"/>
    <w:rsid w:val="003E4200"/>
    <w:rsid w:val="00434397"/>
    <w:rsid w:val="004B7F06"/>
    <w:rsid w:val="005C7E53"/>
    <w:rsid w:val="00610F57"/>
    <w:rsid w:val="006C1B73"/>
    <w:rsid w:val="006E1148"/>
    <w:rsid w:val="007A288C"/>
    <w:rsid w:val="007C16F1"/>
    <w:rsid w:val="0084613E"/>
    <w:rsid w:val="008B1EB0"/>
    <w:rsid w:val="009152AA"/>
    <w:rsid w:val="00936047"/>
    <w:rsid w:val="009C06C7"/>
    <w:rsid w:val="009C1A51"/>
    <w:rsid w:val="009E3E9C"/>
    <w:rsid w:val="00A010DD"/>
    <w:rsid w:val="00A634E2"/>
    <w:rsid w:val="00A91A34"/>
    <w:rsid w:val="00A9384F"/>
    <w:rsid w:val="00B138D2"/>
    <w:rsid w:val="00C931A1"/>
    <w:rsid w:val="00C96935"/>
    <w:rsid w:val="00CC287E"/>
    <w:rsid w:val="00CD63A3"/>
    <w:rsid w:val="00CE1782"/>
    <w:rsid w:val="00D011E8"/>
    <w:rsid w:val="00D55854"/>
    <w:rsid w:val="00D56747"/>
    <w:rsid w:val="00D70668"/>
    <w:rsid w:val="00E0044E"/>
    <w:rsid w:val="00E12655"/>
    <w:rsid w:val="00E22316"/>
    <w:rsid w:val="00E56E46"/>
    <w:rsid w:val="00E72FC1"/>
    <w:rsid w:val="00EB6507"/>
    <w:rsid w:val="00F34834"/>
    <w:rsid w:val="00F40382"/>
    <w:rsid w:val="00F829C5"/>
    <w:rsid w:val="02994018"/>
    <w:rsid w:val="0DE279E8"/>
    <w:rsid w:val="11967974"/>
    <w:rsid w:val="17EC7361"/>
    <w:rsid w:val="36C56482"/>
    <w:rsid w:val="421F4DB2"/>
    <w:rsid w:val="445D5F4C"/>
    <w:rsid w:val="46457826"/>
    <w:rsid w:val="4DAE7847"/>
    <w:rsid w:val="4F27387F"/>
    <w:rsid w:val="5540344C"/>
    <w:rsid w:val="55DA351D"/>
    <w:rsid w:val="60114363"/>
    <w:rsid w:val="62BF2DDE"/>
    <w:rsid w:val="6F451F64"/>
    <w:rsid w:val="6F8E0EDB"/>
    <w:rsid w:val="740272D0"/>
    <w:rsid w:val="75410DEE"/>
    <w:rsid w:val="75AB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laceholder Text"/>
    <w:basedOn w:val="11"/>
    <w:semiHidden/>
    <w:qFormat/>
    <w:uiPriority w:val="99"/>
    <w:rPr>
      <w:color w:val="808080"/>
    </w:rPr>
  </w:style>
  <w:style w:type="character" w:customStyle="1" w:styleId="14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5">
    <w:name w:val="页眉 字符"/>
    <w:basedOn w:val="11"/>
    <w:link w:val="7"/>
    <w:uiPriority w:val="99"/>
    <w:rPr>
      <w:sz w:val="18"/>
      <w:szCs w:val="18"/>
    </w:rPr>
  </w:style>
  <w:style w:type="character" w:customStyle="1" w:styleId="16">
    <w:name w:val="页脚 字符"/>
    <w:basedOn w:val="11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0C487-487A-44FC-B978-91F16A8F0E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20</Pages>
  <Words>2836</Words>
  <Characters>4503</Characters>
  <Lines>4</Lines>
  <Paragraphs>1</Paragraphs>
  <TotalTime>8</TotalTime>
  <ScaleCrop>false</ScaleCrop>
  <LinksUpToDate>false</LinksUpToDate>
  <CharactersWithSpaces>4671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2016-10-08T06:19:00Z</dcterms:created>
  <dc:creator>le</dc:creator>
  <cp:lastModifiedBy>叶禹赋</cp:lastModifiedBy>
  <cp:lastPrinted>2016-10-08T07:57:00Z</cp:lastPrinted>
  <dcterms:modified xsi:type="dcterms:W3CDTF">2025-05-20T13:04:53Z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eyJoZGlkIjoiMjk3YWM4ZDQ0Mjc0YzY5NjgwMWQ1ZTNhMTJkN2VjZWQiLCJ1c2VySWQiOiIzNzU3MTU4OTAifQ==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12CEBA7A7DED49EF8C92E1BEC2F142D2_12</vt:lpwstr>
  </property>
</Properties>
</file>