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5" Type="http://schemas.microsoft.com/office/2006/relationships/ui/userCustomization" Target="userCustomization/customUI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计算机组成原理复习提纲</w:t>
      </w:r>
    </w:p>
    <w:p>
      <w:pPr>
        <w:rPr>
          <w:sz w:val="24"/>
        </w:rPr>
      </w:pPr>
      <w:r>
        <w:rPr>
          <w:rFonts w:hint="eastAsia"/>
          <w:sz w:val="24"/>
        </w:rPr>
        <w:t>计组试卷类型（有</w:t>
      </w:r>
      <w:r>
        <w:rPr>
          <w:sz w:val="24"/>
        </w:rPr>
        <w:t>2</w:t>
      </w:r>
      <w:r>
        <w:rPr>
          <w:rFonts w:hint="eastAsia"/>
          <w:sz w:val="24"/>
        </w:rPr>
        <w:t>套）</w:t>
      </w:r>
      <w:r>
        <w:rPr>
          <w:sz w:val="24"/>
        </w:rPr>
        <w:t xml:space="preserve"> </w:t>
      </w:r>
      <w:r>
        <w:rPr>
          <w:rFonts w:hint="eastAsia"/>
          <w:sz w:val="24"/>
        </w:rPr>
        <w:t>选择题</w:t>
      </w:r>
      <w:r>
        <w:rPr>
          <w:sz w:val="24"/>
        </w:rPr>
        <w:t>20~30</w:t>
      </w:r>
      <w:r>
        <w:rPr>
          <w:rFonts w:hint="eastAsia"/>
          <w:sz w:val="24"/>
        </w:rPr>
        <w:t>分</w:t>
      </w:r>
      <w:r>
        <w:rPr>
          <w:sz w:val="24"/>
        </w:rPr>
        <w:t xml:space="preserve"> </w:t>
      </w:r>
      <w:r>
        <w:rPr>
          <w:rFonts w:hint="eastAsia"/>
          <w:sz w:val="24"/>
        </w:rPr>
        <w:t>填空题</w:t>
      </w:r>
      <w:r>
        <w:rPr>
          <w:sz w:val="24"/>
        </w:rPr>
        <w:t>10~20</w:t>
      </w:r>
      <w:r>
        <w:rPr>
          <w:rFonts w:hint="eastAsia"/>
          <w:sz w:val="24"/>
        </w:rPr>
        <w:t>分</w:t>
      </w:r>
      <w:r>
        <w:rPr>
          <w:sz w:val="24"/>
        </w:rPr>
        <w:t xml:space="preserve"> </w:t>
      </w:r>
    </w:p>
    <w:p>
      <w:pPr>
        <w:rPr>
          <w:sz w:val="24"/>
        </w:rPr>
      </w:pPr>
      <w:r>
        <w:rPr>
          <w:rFonts w:hint="eastAsia"/>
          <w:color w:val="FF0000"/>
          <w:sz w:val="24"/>
        </w:rPr>
        <w:t>重头戏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简答题</w:t>
      </w:r>
      <w:r>
        <w:rPr>
          <w:color w:val="FF0000"/>
          <w:sz w:val="24"/>
        </w:rPr>
        <w:t>30</w:t>
      </w:r>
      <w:r>
        <w:rPr>
          <w:rFonts w:hint="eastAsia"/>
          <w:color w:val="FF0000"/>
          <w:sz w:val="24"/>
        </w:rPr>
        <w:t>分</w:t>
      </w:r>
      <w:r>
        <w:rPr>
          <w:color w:val="FF0000"/>
          <w:sz w:val="24"/>
        </w:rPr>
        <w:t xml:space="preserve"> </w:t>
      </w:r>
      <w:r>
        <w:rPr>
          <w:rFonts w:hint="eastAsia"/>
          <w:color w:val="FF0000"/>
          <w:sz w:val="24"/>
        </w:rPr>
        <w:t>应用题</w:t>
      </w:r>
      <w:r>
        <w:rPr>
          <w:color w:val="FF0000"/>
          <w:sz w:val="24"/>
        </w:rPr>
        <w:t>40</w:t>
      </w:r>
      <w:r>
        <w:rPr>
          <w:rFonts w:hint="eastAsia"/>
          <w:color w:val="FF0000"/>
          <w:sz w:val="24"/>
        </w:rPr>
        <w:t>分</w:t>
      </w:r>
      <w:r>
        <w:rPr>
          <w:sz w:val="24"/>
        </w:rPr>
        <w:t xml:space="preserve">  </w:t>
      </w:r>
      <w:r>
        <w:rPr>
          <w:rFonts w:hint="eastAsia"/>
          <w:sz w:val="24"/>
        </w:rPr>
        <w:t>前面的分数根据试卷类型不同而变，后面的简答题和应用题一共是</w:t>
      </w:r>
      <w:r>
        <w:rPr>
          <w:sz w:val="24"/>
        </w:rPr>
        <w:t>70</w:t>
      </w:r>
      <w:r>
        <w:rPr>
          <w:rFonts w:hint="eastAsia"/>
          <w:sz w:val="24"/>
        </w:rPr>
        <w:t>分，后面的分数是固定不变的。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计算机经历的变化及计算机结构分类。</w:t>
      </w:r>
      <w:r>
        <w:rPr>
          <w:rFonts w:hint="eastAsia" w:ascii="Times New Roman" w:hAnsi="Times New Roman"/>
          <w:b/>
          <w:sz w:val="24"/>
          <w:szCs w:val="24"/>
        </w:rPr>
        <w:t>计算机与计算器的本质区别：存储容量</w:t>
      </w:r>
      <w:bookmarkStart w:id="2" w:name="_GoBack"/>
      <w:bookmarkEnd w:id="2"/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hint="eastAsia" w:ascii="Times New Roman" w:hAnsi="Times New Roman"/>
          <w:b/>
          <w:color w:val="FF0000"/>
          <w:sz w:val="24"/>
          <w:szCs w:val="24"/>
        </w:rPr>
        <w:t>磁盘存贮器的工作原理，其转速、记录面、毫米道数，每道记录信息字节数，最小磁道直径、磁道数、磁盘数据传输率之间的关系，以及在已知其他参数的情况下如何求出磁盘数据传输率。（计算题）参考课本</w:t>
      </w:r>
      <w:r>
        <w:rPr>
          <w:rFonts w:ascii="Times New Roman" w:hAnsi="Times New Roman"/>
          <w:b/>
          <w:color w:val="FF0000"/>
          <w:sz w:val="24"/>
          <w:szCs w:val="24"/>
        </w:rPr>
        <w:t>P251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各种数制（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8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10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16</w:t>
      </w:r>
      <w:r>
        <w:rPr>
          <w:rFonts w:hint="eastAsia" w:ascii="Times New Roman" w:hAnsi="Times New Roman"/>
          <w:sz w:val="24"/>
          <w:szCs w:val="24"/>
        </w:rPr>
        <w:t>）之间的相互转换。</w:t>
      </w:r>
      <w:r>
        <w:rPr>
          <w:rFonts w:hint="eastAsia" w:ascii="Times New Roman" w:hAnsi="Times New Roman"/>
          <w:b/>
          <w:sz w:val="24"/>
          <w:szCs w:val="24"/>
        </w:rPr>
        <w:t>（选择题）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b/>
          <w:color w:val="993366"/>
          <w:sz w:val="24"/>
          <w:szCs w:val="24"/>
        </w:rPr>
      </w:pP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用容量小的</w:t>
      </w:r>
      <w:r>
        <w:rPr>
          <w:rFonts w:ascii="Times New Roman" w:hAnsi="Times New Roman"/>
          <w:sz w:val="24"/>
          <w:szCs w:val="24"/>
        </w:rPr>
        <w:t>SRAM</w:t>
      </w:r>
      <w:r>
        <w:rPr>
          <w:rFonts w:hint="eastAsia" w:ascii="Times New Roman" w:hAnsi="Times New Roman"/>
          <w:sz w:val="24"/>
          <w:szCs w:val="24"/>
        </w:rPr>
        <w:t>芯片（例如</w:t>
      </w:r>
      <w:r>
        <w:rPr>
          <w:rFonts w:ascii="Times New Roman" w:hAnsi="Times New Roman"/>
          <w:sz w:val="24"/>
          <w:szCs w:val="24"/>
        </w:rPr>
        <w:t>8k×8</w:t>
      </w:r>
      <w:r>
        <w:rPr>
          <w:rFonts w:hint="eastAsia" w:ascii="Times New Roman" w:hAnsi="Times New Roman"/>
          <w:sz w:val="24"/>
          <w:szCs w:val="24"/>
        </w:rPr>
        <w:t>位）构成的大容量存储器（例如</w:t>
      </w:r>
      <w:r>
        <w:rPr>
          <w:rFonts w:ascii="Times New Roman" w:hAnsi="Times New Roman"/>
          <w:sz w:val="24"/>
          <w:szCs w:val="24"/>
        </w:rPr>
        <w:t>32K×16</w:t>
      </w:r>
      <w:r>
        <w:rPr>
          <w:rFonts w:hint="eastAsia" w:ascii="Times New Roman" w:hAnsi="Times New Roman"/>
          <w:sz w:val="24"/>
          <w:szCs w:val="24"/>
        </w:rPr>
        <w:t>位），并画出该存储器的组成逻辑框图。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sz w:val="24"/>
          <w:szCs w:val="24"/>
        </w:rPr>
      </w:pPr>
    </w:p>
    <w:p>
      <w:pPr>
        <w:pStyle w:val="11"/>
        <w:spacing w:line="360" w:lineRule="auto"/>
        <w:ind w:firstLine="0" w:firstLineChars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答：（</w:t>
      </w:r>
      <w:r>
        <w:rPr>
          <w:rFonts w:ascii="Times New Roman" w:hAnsi="Times New Roman"/>
          <w:color w:val="993366"/>
          <w:sz w:val="24"/>
          <w:szCs w:val="24"/>
        </w:rPr>
        <w:t>32K*16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/</w:t>
      </w: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8K*8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=8</w:t>
      </w:r>
      <w:r>
        <w:rPr>
          <w:rFonts w:hint="eastAsia" w:ascii="Times New Roman" w:hAnsi="Times New Roman"/>
          <w:color w:val="993366"/>
          <w:sz w:val="24"/>
          <w:szCs w:val="24"/>
        </w:rPr>
        <w:t>片，这是需要进行字和位的同时扩展，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要掌握画图（</w:t>
      </w:r>
      <w:r>
        <w:rPr>
          <w:rFonts w:ascii="Times New Roman" w:hAnsi="Times New Roman"/>
          <w:b/>
          <w:color w:val="993366"/>
          <w:sz w:val="24"/>
          <w:szCs w:val="24"/>
        </w:rPr>
        <w:t>P159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图）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有关运算器的功能及特点。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指令和数据都以二进制代码存放在内存中，</w:t>
      </w:r>
      <w:r>
        <w:rPr>
          <w:rFonts w:ascii="Times New Roman" w:hAnsi="Times New Roman"/>
          <w:sz w:val="24"/>
          <w:szCs w:val="24"/>
        </w:rPr>
        <w:t>CPU</w:t>
      </w:r>
      <w:r>
        <w:rPr>
          <w:rFonts w:hint="eastAsia" w:ascii="Times New Roman" w:hAnsi="Times New Roman"/>
          <w:sz w:val="24"/>
          <w:szCs w:val="24"/>
        </w:rPr>
        <w:t>如何区分它们是指令还是数据？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答：</w:t>
      </w:r>
      <w:r>
        <w:rPr>
          <w:rFonts w:ascii="Times New Roman" w:hAnsi="Times New Roman"/>
          <w:color w:val="993366"/>
          <w:sz w:val="24"/>
          <w:szCs w:val="24"/>
        </w:rPr>
        <w:t>1.</w:t>
      </w:r>
      <w:r>
        <w:rPr>
          <w:rFonts w:hint="eastAsia" w:ascii="Times New Roman" w:hAnsi="Times New Roman"/>
          <w:color w:val="993366"/>
          <w:sz w:val="24"/>
          <w:szCs w:val="24"/>
        </w:rPr>
        <w:t>从主存取出的机器周期不同。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 xml:space="preserve">     2.</w:t>
      </w:r>
      <w:r>
        <w:rPr>
          <w:rFonts w:hint="eastAsia" w:ascii="Times New Roman" w:hAnsi="Times New Roman"/>
          <w:color w:val="993366"/>
          <w:sz w:val="24"/>
          <w:szCs w:val="24"/>
        </w:rPr>
        <w:t>取指令和取数据时地址来源不同。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ROM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EPROM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EEPROM</w:t>
      </w:r>
      <w:r>
        <w:rPr>
          <w:rFonts w:hint="eastAsia" w:ascii="Times New Roman" w:hAnsi="Times New Roman"/>
          <w:sz w:val="24"/>
          <w:szCs w:val="24"/>
        </w:rPr>
        <w:t>、</w:t>
      </w:r>
      <w:r>
        <w:rPr>
          <w:rFonts w:ascii="Times New Roman" w:hAnsi="Times New Roman"/>
          <w:sz w:val="24"/>
          <w:szCs w:val="24"/>
        </w:rPr>
        <w:t>RAM</w:t>
      </w:r>
      <w:r>
        <w:rPr>
          <w:rFonts w:hint="eastAsia" w:ascii="Times New Roman" w:hAnsi="Times New Roman"/>
          <w:sz w:val="24"/>
          <w:szCs w:val="24"/>
        </w:rPr>
        <w:t>各自的用途及特点。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答：</w:t>
      </w:r>
      <w:r>
        <w:rPr>
          <w:rFonts w:ascii="Times New Roman" w:hAnsi="Times New Roman"/>
          <w:color w:val="993366"/>
          <w:sz w:val="24"/>
          <w:szCs w:val="24"/>
        </w:rPr>
        <w:t>ROM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用途：只能读出，不能写入；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特点：非异失性（电源断电，</w:t>
      </w:r>
      <w:r>
        <w:rPr>
          <w:rFonts w:ascii="Times New Roman" w:hAnsi="Times New Roman"/>
          <w:color w:val="993366"/>
          <w:sz w:val="24"/>
          <w:szCs w:val="24"/>
        </w:rPr>
        <w:t>ROM</w:t>
      </w:r>
      <w:r>
        <w:rPr>
          <w:rFonts w:hint="eastAsia" w:ascii="Times New Roman" w:hAnsi="Times New Roman"/>
          <w:color w:val="993366"/>
          <w:sz w:val="24"/>
          <w:szCs w:val="24"/>
        </w:rPr>
        <w:t>中存储的信息也不会丢失）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RAM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用途：可读可写；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特点：易失性；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EPROM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用途：可读可写，但不能取代</w:t>
      </w:r>
      <w:r>
        <w:rPr>
          <w:rFonts w:ascii="Times New Roman" w:hAnsi="Times New Roman"/>
          <w:color w:val="993366"/>
          <w:sz w:val="24"/>
          <w:szCs w:val="24"/>
        </w:rPr>
        <w:t>RAM</w:t>
      </w:r>
      <w:r>
        <w:rPr>
          <w:rFonts w:hint="eastAsia" w:ascii="Times New Roman" w:hAnsi="Times New Roman"/>
          <w:color w:val="993366"/>
          <w:sz w:val="24"/>
          <w:szCs w:val="24"/>
        </w:rPr>
        <w:t>（可以由用户利用编程器写入信息，而且可以对其内容进行多次改写）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特点：寿命有限，写入时间过长；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EEPROM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特点：采用电气方法进行会擦除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用途：将原存储内容擦除（恢复全“</w:t>
      </w:r>
      <w:r>
        <w:rPr>
          <w:rFonts w:ascii="Times New Roman" w:hAnsi="Times New Roman"/>
          <w:color w:val="993366"/>
          <w:sz w:val="24"/>
          <w:szCs w:val="24"/>
        </w:rPr>
        <w:t>1</w:t>
      </w:r>
      <w:r>
        <w:rPr>
          <w:rFonts w:hint="eastAsia" w:ascii="Times New Roman" w:hAnsi="Times New Roman"/>
          <w:color w:val="993366"/>
          <w:sz w:val="24"/>
          <w:szCs w:val="24"/>
        </w:rPr>
        <w:t>”），写入新的内容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分析常用的指令格式的特点。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四地址指令</w:t>
      </w:r>
      <w:r>
        <w:rPr>
          <w:rFonts w:ascii="Times New Roman" w:hAnsi="Times New Roman"/>
          <w:color w:val="993366"/>
          <w:sz w:val="24"/>
          <w:szCs w:val="24"/>
        </w:rPr>
        <w:t xml:space="preserve"> </w:t>
      </w:r>
    </w:p>
    <w:tbl>
      <w:tblPr>
        <w:tblStyle w:val="9"/>
        <w:tblpPr w:leftFromText="180" w:rightFromText="180" w:vertAnchor="text" w:tblpXSpec="left" w:tblpY="1"/>
        <w:tblOverlap w:val="never"/>
        <w:tblW w:w="27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523"/>
        <w:gridCol w:w="745"/>
        <w:gridCol w:w="510"/>
        <w:gridCol w:w="510"/>
        <w:gridCol w:w="5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523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>
              <w:rPr>
                <w:rFonts w:ascii="Times New Roman" w:hAnsi="Times New Roman"/>
                <w:color w:val="993366"/>
                <w:sz w:val="24"/>
                <w:szCs w:val="24"/>
              </w:rPr>
              <w:t>OP</w:t>
            </w:r>
          </w:p>
        </w:tc>
        <w:tc>
          <w:tcPr>
            <w:tcW w:w="745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>
              <w:rPr>
                <w:rFonts w:ascii="Times New Roman" w:hAnsi="Times New Roman"/>
                <w:color w:val="993366"/>
                <w:sz w:val="24"/>
                <w:szCs w:val="24"/>
              </w:rPr>
              <w:t>A1</w:t>
            </w:r>
          </w:p>
        </w:tc>
        <w:tc>
          <w:tcPr>
            <w:tcW w:w="510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>
              <w:rPr>
                <w:rFonts w:ascii="Times New Roman" w:hAnsi="Times New Roman"/>
                <w:color w:val="993366"/>
                <w:sz w:val="24"/>
                <w:szCs w:val="24"/>
              </w:rPr>
              <w:t>A2</w:t>
            </w:r>
          </w:p>
        </w:tc>
        <w:tc>
          <w:tcPr>
            <w:tcW w:w="510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>
              <w:rPr>
                <w:rFonts w:ascii="Times New Roman" w:hAnsi="Times New Roman"/>
                <w:color w:val="993366"/>
                <w:sz w:val="24"/>
                <w:szCs w:val="24"/>
              </w:rPr>
              <w:t>A3</w:t>
            </w:r>
          </w:p>
        </w:tc>
        <w:tc>
          <w:tcPr>
            <w:tcW w:w="510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Times New Roman" w:hAnsi="Times New Roman"/>
                <w:color w:val="993366"/>
                <w:sz w:val="24"/>
                <w:szCs w:val="24"/>
              </w:rPr>
            </w:pPr>
            <w:r>
              <w:rPr>
                <w:rFonts w:ascii="Times New Roman" w:hAnsi="Times New Roman"/>
                <w:color w:val="993366"/>
                <w:sz w:val="24"/>
                <w:szCs w:val="24"/>
              </w:rPr>
              <w:t>A4</w:t>
            </w:r>
          </w:p>
        </w:tc>
      </w:tr>
    </w:tbl>
    <w:p>
      <w:pPr>
        <w:pStyle w:val="11"/>
        <w:spacing w:line="360" w:lineRule="auto"/>
        <w:ind w:firstLine="0" w:firstLineChars="0"/>
        <w:rPr>
          <w:rFonts w:ascii="宋体" w:hAnsi="宋体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指令的含义：（</w:t>
      </w:r>
      <w:r>
        <w:rPr>
          <w:rFonts w:ascii="Times New Roman" w:hAnsi="Times New Roman"/>
          <w:color w:val="993366"/>
          <w:sz w:val="24"/>
          <w:szCs w:val="24"/>
        </w:rPr>
        <w:t>A1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OP</w:t>
      </w: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A2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hint="eastAsia" w:ascii="宋体" w:hAnsi="宋体"/>
          <w:color w:val="993366"/>
          <w:sz w:val="24"/>
          <w:szCs w:val="24"/>
        </w:rPr>
        <w:t>→</w:t>
      </w:r>
      <w:r>
        <w:rPr>
          <w:rFonts w:ascii="宋体" w:hAnsi="宋体"/>
          <w:color w:val="993366"/>
          <w:sz w:val="24"/>
          <w:szCs w:val="24"/>
        </w:rPr>
        <w:t>A3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            A4=</w:t>
      </w:r>
      <w:r>
        <w:rPr>
          <w:rFonts w:hint="eastAsia" w:ascii="宋体" w:hAnsi="宋体"/>
          <w:color w:val="993366"/>
          <w:sz w:val="24"/>
          <w:szCs w:val="24"/>
        </w:rPr>
        <w:t>下条将要执行指令的地址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优点：直观，下址明显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缺点：指令长度太长，所以这种格式不切实际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三地址指令</w:t>
      </w:r>
    </w:p>
    <w:tbl>
      <w:tblPr>
        <w:tblStyle w:val="9"/>
        <w:tblW w:w="18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56"/>
        <w:gridCol w:w="456"/>
        <w:gridCol w:w="456"/>
        <w:gridCol w:w="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OP</w:t>
            </w:r>
          </w:p>
        </w:tc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A1</w:t>
            </w:r>
          </w:p>
        </w:tc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A2</w:t>
            </w:r>
          </w:p>
        </w:tc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A3</w:t>
            </w:r>
          </w:p>
        </w:tc>
      </w:tr>
    </w:tbl>
    <w:p>
      <w:pPr>
        <w:pStyle w:val="11"/>
        <w:spacing w:line="360" w:lineRule="auto"/>
        <w:ind w:firstLine="0" w:firstLineChars="0"/>
        <w:rPr>
          <w:rFonts w:ascii="宋体" w:hAns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</w:t>
      </w:r>
      <w:r>
        <w:rPr>
          <w:rFonts w:hint="eastAsia" w:ascii="宋体" w:hAnsi="宋体"/>
          <w:color w:val="993366"/>
          <w:sz w:val="24"/>
          <w:szCs w:val="24"/>
        </w:rPr>
        <w:t>指令的格式：（</w:t>
      </w:r>
      <w:r>
        <w:rPr>
          <w:rFonts w:ascii="宋体" w:hAnsi="宋体"/>
          <w:color w:val="993366"/>
          <w:sz w:val="24"/>
          <w:szCs w:val="24"/>
        </w:rPr>
        <w:t>A1</w:t>
      </w:r>
      <w:r>
        <w:rPr>
          <w:rFonts w:hint="eastAsia" w:ascii="宋体" w:hAnsi="宋体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OP</w:t>
      </w:r>
      <w:r>
        <w:rPr>
          <w:rFonts w:hint="eastAsia" w:ascii="宋体" w:hAnsi="宋体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A2</w:t>
      </w:r>
      <w:r>
        <w:rPr>
          <w:rFonts w:hint="eastAsia" w:ascii="宋体" w:hAnsi="宋体"/>
          <w:color w:val="993366"/>
          <w:sz w:val="24"/>
          <w:szCs w:val="24"/>
        </w:rPr>
        <w:t>）→</w:t>
      </w:r>
      <w:r>
        <w:rPr>
          <w:rFonts w:ascii="宋体" w:hAnsi="宋体"/>
          <w:color w:val="993366"/>
          <w:sz w:val="24"/>
          <w:szCs w:val="24"/>
        </w:rPr>
        <w:t>A3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             </w:t>
      </w:r>
      <w:r>
        <w:rPr>
          <w:rFonts w:hint="eastAsia" w:ascii="宋体" w:hAnsi="宋体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hint="eastAsia" w:ascii="宋体" w:hAnsi="宋体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+1</w:t>
      </w:r>
      <w:r>
        <w:rPr>
          <w:rFonts w:hint="eastAsia" w:ascii="宋体" w:hAnsi="宋体"/>
          <w:color w:val="993366"/>
          <w:sz w:val="24"/>
          <w:szCs w:val="24"/>
        </w:rPr>
        <w:t>→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hint="eastAsia" w:ascii="宋体" w:hAnsi="宋体"/>
          <w:color w:val="993366"/>
          <w:sz w:val="24"/>
          <w:szCs w:val="24"/>
        </w:rPr>
        <w:t>（隐含）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特点：至少需要访问四次主存；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缺点：指令长度仍比较长，所以只在字长较长的大，中型机使用。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二地址指令</w:t>
      </w:r>
    </w:p>
    <w:tbl>
      <w:tblPr>
        <w:tblStyle w:val="9"/>
        <w:tblpPr w:leftFromText="180" w:rightFromText="180" w:vertAnchor="text" w:tblpXSpec="left" w:tblpY="1"/>
        <w:tblOverlap w:val="never"/>
        <w:tblW w:w="1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56"/>
        <w:gridCol w:w="456"/>
        <w:gridCol w:w="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OP</w:t>
            </w:r>
          </w:p>
        </w:tc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A1</w:t>
            </w:r>
          </w:p>
        </w:tc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A2</w:t>
            </w:r>
          </w:p>
        </w:tc>
      </w:tr>
    </w:tbl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</w:p>
    <w:p>
      <w:pPr>
        <w:pStyle w:val="11"/>
        <w:spacing w:line="360" w:lineRule="auto"/>
        <w:ind w:firstLine="0" w:firstLineChars="0"/>
        <w:rPr>
          <w:rFonts w:ascii="宋体" w:hAns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指令的格式：（</w:t>
      </w:r>
      <w:r>
        <w:rPr>
          <w:rFonts w:ascii="宋体" w:hAnsi="宋体"/>
          <w:color w:val="993366"/>
          <w:sz w:val="24"/>
          <w:szCs w:val="24"/>
        </w:rPr>
        <w:t>A1</w:t>
      </w:r>
      <w:r>
        <w:rPr>
          <w:rFonts w:hint="eastAsia" w:ascii="宋体" w:hAnsi="宋体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OP</w:t>
      </w:r>
      <w:r>
        <w:rPr>
          <w:rFonts w:hint="eastAsia" w:ascii="宋体" w:hAnsi="宋体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A2</w:t>
      </w:r>
      <w:r>
        <w:rPr>
          <w:rFonts w:hint="eastAsia" w:ascii="宋体" w:hAnsi="宋体"/>
          <w:color w:val="993366"/>
          <w:sz w:val="24"/>
          <w:szCs w:val="24"/>
        </w:rPr>
        <w:t>）→</w:t>
      </w:r>
      <w:r>
        <w:rPr>
          <w:rFonts w:ascii="宋体" w:hAnsi="宋体"/>
          <w:color w:val="993366"/>
          <w:sz w:val="24"/>
          <w:szCs w:val="24"/>
        </w:rPr>
        <w:t>A1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                       </w:t>
      </w:r>
      <w:r>
        <w:rPr>
          <w:rFonts w:hint="eastAsia" w:ascii="宋体" w:hAnsi="宋体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hint="eastAsia" w:ascii="宋体" w:hAnsi="宋体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+1</w:t>
      </w:r>
      <w:r>
        <w:rPr>
          <w:rFonts w:hint="eastAsia" w:ascii="宋体" w:hAnsi="宋体"/>
          <w:color w:val="993366"/>
          <w:sz w:val="24"/>
          <w:szCs w:val="24"/>
        </w:rPr>
        <w:t>→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hint="eastAsia" w:ascii="宋体" w:hAnsi="宋体"/>
          <w:color w:val="993366"/>
          <w:sz w:val="24"/>
          <w:szCs w:val="24"/>
        </w:rPr>
        <w:t>（隐含）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特点：至少要四次访问主存。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一地址指令</w:t>
      </w:r>
    </w:p>
    <w:tbl>
      <w:tblPr>
        <w:tblStyle w:val="9"/>
        <w:tblpPr w:leftFromText="180" w:rightFromText="180" w:vertAnchor="text" w:tblpXSpec="left" w:tblpY="1"/>
        <w:tblOverlap w:val="never"/>
        <w:tblW w:w="9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56"/>
        <w:gridCol w:w="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OP</w:t>
            </w:r>
          </w:p>
        </w:tc>
        <w:tc>
          <w:tcPr>
            <w:tcW w:w="456" w:type="dxa"/>
            <w:vAlign w:val="top"/>
          </w:tcPr>
          <w:p>
            <w:pPr>
              <w:pStyle w:val="11"/>
              <w:spacing w:line="360" w:lineRule="auto"/>
              <w:ind w:firstLine="0" w:firstLineChars="0"/>
              <w:rPr>
                <w:rFonts w:ascii="宋体" w:hAnsi="宋体"/>
                <w:color w:val="993366"/>
                <w:sz w:val="24"/>
                <w:szCs w:val="24"/>
              </w:rPr>
            </w:pPr>
            <w:r>
              <w:rPr>
                <w:rFonts w:ascii="宋体" w:hAnsi="宋体"/>
                <w:color w:val="993366"/>
                <w:sz w:val="24"/>
                <w:szCs w:val="24"/>
              </w:rPr>
              <w:t>A1</w:t>
            </w:r>
          </w:p>
        </w:tc>
      </w:tr>
    </w:tbl>
    <w:p>
      <w:pPr>
        <w:pStyle w:val="11"/>
        <w:spacing w:line="360" w:lineRule="auto"/>
        <w:ind w:firstLine="0" w:firstLineChars="0"/>
        <w:rPr>
          <w:rFonts w:ascii="宋体" w:hAns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PS</w:t>
      </w:r>
      <w:r>
        <w:rPr>
          <w:rFonts w:hint="eastAsia" w:ascii="宋体" w:hAnsi="宋体"/>
          <w:color w:val="993366"/>
          <w:sz w:val="24"/>
          <w:szCs w:val="24"/>
        </w:rPr>
        <w:t>：</w:t>
      </w:r>
      <w:r>
        <w:rPr>
          <w:rFonts w:ascii="宋体" w:hAnsi="宋体"/>
          <w:color w:val="993366"/>
          <w:sz w:val="24"/>
          <w:szCs w:val="24"/>
        </w:rPr>
        <w:t>Acc</w:t>
      </w:r>
      <w:r>
        <w:rPr>
          <w:rFonts w:hint="eastAsia" w:ascii="宋体" w:hAnsi="宋体"/>
          <w:color w:val="993366"/>
          <w:sz w:val="24"/>
          <w:szCs w:val="24"/>
        </w:rPr>
        <w:t>是累加寄存器）（</w:t>
      </w:r>
      <w:r>
        <w:rPr>
          <w:rFonts w:ascii="宋体" w:hAnsi="宋体"/>
          <w:color w:val="993366"/>
          <w:sz w:val="24"/>
          <w:szCs w:val="24"/>
        </w:rPr>
        <w:t>Acc</w:t>
      </w:r>
      <w:r>
        <w:rPr>
          <w:rFonts w:hint="eastAsia" w:ascii="宋体" w:hAnsi="宋体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OP</w:t>
      </w:r>
      <w:r>
        <w:rPr>
          <w:rFonts w:hint="eastAsia" w:ascii="宋体" w:hAnsi="宋体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A1</w:t>
      </w:r>
      <w:r>
        <w:rPr>
          <w:rFonts w:hint="eastAsia" w:ascii="宋体" w:hAnsi="宋体"/>
          <w:color w:val="993366"/>
          <w:sz w:val="24"/>
          <w:szCs w:val="24"/>
        </w:rPr>
        <w:t>）</w:t>
      </w:r>
      <w:bookmarkStart w:id="0" w:name="OLE_LINK1"/>
      <w:bookmarkStart w:id="1" w:name="OLE_LINK2"/>
      <w:r>
        <w:rPr>
          <w:rFonts w:hint="eastAsia" w:ascii="宋体" w:hAnsi="宋体"/>
          <w:color w:val="993366"/>
          <w:sz w:val="24"/>
          <w:szCs w:val="24"/>
        </w:rPr>
        <w:t>→</w:t>
      </w:r>
      <w:bookmarkEnd w:id="0"/>
      <w:bookmarkEnd w:id="1"/>
      <w:r>
        <w:rPr>
          <w:rFonts w:ascii="宋体" w:hAnsi="宋体"/>
          <w:color w:val="993366"/>
          <w:sz w:val="24"/>
          <w:szCs w:val="24"/>
        </w:rPr>
        <w:t>Acc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ascii="宋体" w:hAnsi="宋体"/>
          <w:color w:val="993366"/>
          <w:sz w:val="24"/>
          <w:szCs w:val="24"/>
        </w:rPr>
        <w:t xml:space="preserve">                        </w:t>
      </w:r>
      <w:r>
        <w:rPr>
          <w:rFonts w:hint="eastAsia" w:ascii="宋体" w:hAnsi="宋体"/>
          <w:color w:val="993366"/>
          <w:sz w:val="24"/>
          <w:szCs w:val="24"/>
        </w:rPr>
        <w:t>（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hint="eastAsia" w:ascii="宋体" w:hAnsi="宋体"/>
          <w:color w:val="993366"/>
          <w:sz w:val="24"/>
          <w:szCs w:val="24"/>
        </w:rPr>
        <w:t>）</w:t>
      </w:r>
      <w:r>
        <w:rPr>
          <w:rFonts w:ascii="宋体" w:hAnsi="宋体"/>
          <w:color w:val="993366"/>
          <w:sz w:val="24"/>
          <w:szCs w:val="24"/>
        </w:rPr>
        <w:t>+1</w:t>
      </w:r>
      <w:r>
        <w:rPr>
          <w:rFonts w:hint="eastAsia" w:ascii="宋体" w:hAnsi="宋体"/>
          <w:color w:val="993366"/>
          <w:sz w:val="24"/>
          <w:szCs w:val="24"/>
        </w:rPr>
        <w:t>→</w:t>
      </w:r>
      <w:r>
        <w:rPr>
          <w:rFonts w:ascii="宋体" w:hAnsi="宋体"/>
          <w:color w:val="993366"/>
          <w:sz w:val="24"/>
          <w:szCs w:val="24"/>
        </w:rPr>
        <w:t>PC</w:t>
      </w:r>
      <w:r>
        <w:rPr>
          <w:rFonts w:hint="eastAsia" w:ascii="宋体" w:hAnsi="宋体"/>
          <w:color w:val="993366"/>
          <w:sz w:val="24"/>
          <w:szCs w:val="24"/>
        </w:rPr>
        <w:t>（隐含）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特点：只需要访问两次主存。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零地址指令运用于堆栈计算机中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缩短程序长度，用户使用方便：三地址指令；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缩短程序长度，减少访存次数，简化硬件设计：一地址指令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宋体" w:hAnsi="宋体"/>
          <w:color w:val="993366"/>
          <w:sz w:val="24"/>
          <w:szCs w:val="24"/>
        </w:rPr>
        <w:t>对同一问题，三地址程序最短，指令最长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常用的虚拟存储系统的组成，及其辅存构成。</w:t>
      </w:r>
    </w:p>
    <w:p>
      <w:pPr>
        <w:pStyle w:val="11"/>
        <w:spacing w:line="360" w:lineRule="auto"/>
        <w:ind w:firstLine="0" w:firstLineChars="0"/>
        <w:rPr>
          <w:rFonts w:ascii="宋体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P141</w:t>
      </w:r>
      <w:r>
        <w:rPr>
          <w:rFonts w:hint="eastAsia" w:ascii="Times New Roman" w:hAnsi="Times New Roman"/>
          <w:color w:val="993366"/>
          <w:sz w:val="24"/>
          <w:szCs w:val="24"/>
        </w:rPr>
        <w:t>）在主存和辅存之间，增加辅助的软硬件，让他们构成一个整体。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在微程序控制的计算机中，下一条要执行的微指令地址都有哪些可能的来源？各发生在什么场合？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P208-209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1.</w:t>
      </w:r>
      <w:r>
        <w:rPr>
          <w:rFonts w:hint="eastAsia" w:ascii="Times New Roman" w:hAnsi="Times New Roman"/>
          <w:color w:val="993366"/>
          <w:sz w:val="24"/>
          <w:szCs w:val="24"/>
        </w:rPr>
        <w:t>增量方式，一般安排在</w:t>
      </w:r>
      <w:r>
        <w:rPr>
          <w:rFonts w:ascii="Times New Roman" w:hAnsi="Times New Roman"/>
          <w:color w:val="993366"/>
          <w:sz w:val="24"/>
          <w:szCs w:val="24"/>
        </w:rPr>
        <w:t>CM</w:t>
      </w:r>
      <w:r>
        <w:rPr>
          <w:rFonts w:hint="eastAsia" w:ascii="Times New Roman" w:hAnsi="Times New Roman"/>
          <w:color w:val="993366"/>
          <w:sz w:val="24"/>
          <w:szCs w:val="24"/>
        </w:rPr>
        <w:t>的连续单元中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 xml:space="preserve">            2.</w:t>
      </w:r>
      <w:r>
        <w:rPr>
          <w:rFonts w:hint="eastAsia" w:ascii="Times New Roman" w:hAnsi="Times New Roman"/>
          <w:color w:val="993366"/>
          <w:sz w:val="24"/>
          <w:szCs w:val="24"/>
        </w:rPr>
        <w:t>断定方式，一般安排在</w:t>
      </w:r>
      <w:r>
        <w:rPr>
          <w:rFonts w:ascii="Times New Roman" w:hAnsi="Times New Roman"/>
          <w:color w:val="993366"/>
          <w:sz w:val="24"/>
          <w:szCs w:val="24"/>
        </w:rPr>
        <w:t>CM</w:t>
      </w:r>
      <w:r>
        <w:rPr>
          <w:rFonts w:hint="eastAsia" w:ascii="Times New Roman" w:hAnsi="Times New Roman"/>
          <w:color w:val="993366"/>
          <w:sz w:val="24"/>
          <w:szCs w:val="24"/>
        </w:rPr>
        <w:t>的某个区域内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二地址指令中，操作数的物理位置的安排。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CPU</w:t>
      </w:r>
      <w:r>
        <w:rPr>
          <w:rFonts w:hint="eastAsia" w:ascii="Times New Roman" w:hAnsi="Times New Roman"/>
          <w:color w:val="FF0000"/>
          <w:sz w:val="24"/>
          <w:szCs w:val="24"/>
        </w:rPr>
        <w:t>响应中断应具备哪些条件？</w:t>
      </w:r>
      <w:r>
        <w:rPr>
          <w:rFonts w:hint="eastAsia" w:ascii="Times New Roman" w:hAnsi="Times New Roman"/>
          <w:b/>
          <w:color w:val="FF0000"/>
          <w:sz w:val="24"/>
          <w:szCs w:val="24"/>
        </w:rPr>
        <w:t>（简答题</w:t>
      </w:r>
      <w:r>
        <w:rPr>
          <w:rFonts w:hint="eastAsia" w:ascii="Times New Roman" w:hAnsi="Times New Roman"/>
          <w:b/>
          <w:sz w:val="24"/>
          <w:szCs w:val="24"/>
        </w:rPr>
        <w:t>）</w:t>
      </w:r>
    </w:p>
    <w:p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ＣＰＵ接收到中断请求信号</w:t>
      </w:r>
    </w:p>
    <w:p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ＣＰＵ允许中断</w:t>
      </w:r>
    </w:p>
    <w:p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一条指令执行完毕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color w:val="FF0000"/>
          <w:sz w:val="24"/>
          <w:szCs w:val="24"/>
        </w:rPr>
      </w:pPr>
      <w:r>
        <w:rPr>
          <w:rFonts w:hint="eastAsia" w:ascii="Times New Roman" w:hAnsi="Times New Roman"/>
          <w:color w:val="FF0000"/>
          <w:sz w:val="24"/>
          <w:szCs w:val="24"/>
        </w:rPr>
        <w:t>根据数据通路，画出数据指令的指令周期流程图，并标出各微操作信号序列。（难点）（Ｐ２０１）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CPU</w:t>
      </w:r>
      <w:r>
        <w:rPr>
          <w:rFonts w:hint="eastAsia" w:ascii="Times New Roman" w:hAnsi="Times New Roman"/>
          <w:sz w:val="24"/>
          <w:szCs w:val="24"/>
        </w:rPr>
        <w:t>主要包括什么功能模块。</w:t>
      </w:r>
      <w:r>
        <w:rPr>
          <w:rFonts w:hint="eastAsia" w:ascii="Times New Roman" w:hAnsi="Times New Roman"/>
          <w:color w:val="993366"/>
          <w:sz w:val="24"/>
          <w:szCs w:val="24"/>
        </w:rPr>
        <w:t>（Ｐ１８７指令流和数据流）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b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二进制数补码的表示及补码加减法计算。</w:t>
      </w:r>
      <w:r>
        <w:rPr>
          <w:rFonts w:hint="eastAsia" w:ascii="Times New Roman" w:hAnsi="Times New Roman"/>
          <w:b/>
          <w:sz w:val="24"/>
          <w:szCs w:val="24"/>
        </w:rPr>
        <w:t>（无除法）</w:t>
      </w:r>
    </w:p>
    <w:p>
      <w:pPr>
        <w:pStyle w:val="11"/>
        <w:spacing w:line="360" w:lineRule="auto"/>
        <w:ind w:firstLine="0" w:firstLineChars="0"/>
        <w:rPr>
          <w:rFonts w:ascii="宋体"/>
          <w:b/>
          <w:color w:val="993366"/>
          <w:sz w:val="24"/>
          <w:szCs w:val="24"/>
        </w:rPr>
      </w:pPr>
      <w:r>
        <w:rPr>
          <w:rFonts w:hint="eastAsia" w:ascii="Times New Roman" w:hAnsi="Times New Roman"/>
          <w:b/>
          <w:color w:val="993366"/>
          <w:sz w:val="24"/>
          <w:szCs w:val="24"/>
        </w:rPr>
        <w:t>【Ｘ】补＝｛Ｘ　　０＜＝Ｘ＜１；　２＋Ｘ＝２－</w:t>
      </w:r>
      <w:r>
        <w:rPr>
          <w:rFonts w:hint="eastAsia" w:ascii="宋体" w:hAnsi="宋体"/>
          <w:b/>
          <w:color w:val="993366"/>
          <w:sz w:val="24"/>
          <w:szCs w:val="24"/>
        </w:rPr>
        <w:t>∣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Ｘ</w:t>
      </w:r>
      <w:r>
        <w:rPr>
          <w:rFonts w:hint="eastAsia" w:ascii="宋体" w:hAnsi="宋体"/>
          <w:b/>
          <w:color w:val="993366"/>
          <w:sz w:val="24"/>
          <w:szCs w:val="24"/>
        </w:rPr>
        <w:t>∣　－１＜＝Ｘ＜０</w:t>
      </w:r>
    </w:p>
    <w:p>
      <w:pPr>
        <w:pStyle w:val="11"/>
        <w:spacing w:line="360" w:lineRule="auto"/>
        <w:ind w:firstLine="0" w:firstLineChars="0"/>
        <w:rPr>
          <w:rFonts w:ascii="宋体" w:hAnsi="宋体"/>
          <w:b/>
          <w:color w:val="993366"/>
          <w:sz w:val="24"/>
          <w:szCs w:val="24"/>
        </w:rPr>
      </w:pP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={ X   0&lt;=X&lt;2^n ;  2^n+1-</w:t>
      </w:r>
      <w:r>
        <w:rPr>
          <w:rFonts w:hint="eastAsia" w:ascii="宋体" w:hAnsi="宋体"/>
          <w:b/>
          <w:color w:val="993366"/>
          <w:sz w:val="24"/>
          <w:szCs w:val="24"/>
        </w:rPr>
        <w:t>∣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Ｘ</w:t>
      </w:r>
      <w:r>
        <w:rPr>
          <w:rFonts w:hint="eastAsia" w:ascii="宋体" w:hAnsi="宋体"/>
          <w:b/>
          <w:color w:val="993366"/>
          <w:sz w:val="24"/>
          <w:szCs w:val="24"/>
        </w:rPr>
        <w:t>∣</w:t>
      </w:r>
      <w:r>
        <w:rPr>
          <w:rFonts w:ascii="宋体" w:hAnsi="宋体"/>
          <w:b/>
          <w:color w:val="993366"/>
          <w:sz w:val="24"/>
          <w:szCs w:val="24"/>
        </w:rPr>
        <w:t xml:space="preserve">  -2^n&lt;=X&lt;0</w:t>
      </w:r>
    </w:p>
    <w:p>
      <w:pPr>
        <w:pStyle w:val="11"/>
        <w:spacing w:line="360" w:lineRule="auto"/>
        <w:ind w:firstLine="0" w:firstLineChars="0"/>
        <w:rPr>
          <w:rFonts w:ascii="宋体"/>
          <w:b/>
          <w:color w:val="993366"/>
          <w:sz w:val="24"/>
          <w:szCs w:val="24"/>
        </w:rPr>
      </w:pPr>
      <w:r>
        <w:rPr>
          <w:rFonts w:hint="eastAsia" w:ascii="宋体" w:hAnsi="宋体"/>
          <w:b/>
          <w:color w:val="993366"/>
          <w:sz w:val="24"/>
          <w:szCs w:val="24"/>
        </w:rPr>
        <w:t>补码加法：</w:t>
      </w:r>
    </w:p>
    <w:p>
      <w:pPr>
        <w:pStyle w:val="11"/>
        <w:spacing w:line="360" w:lineRule="auto"/>
        <w:ind w:firstLine="0" w:firstLineChars="0"/>
        <w:rPr>
          <w:rFonts w:ascii="宋体"/>
          <w:b/>
          <w:color w:val="993366"/>
          <w:sz w:val="24"/>
          <w:szCs w:val="24"/>
        </w:rPr>
      </w:pP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X+Y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+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Y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</w:p>
    <w:p>
      <w:pPr>
        <w:pStyle w:val="11"/>
        <w:spacing w:line="360" w:lineRule="auto"/>
        <w:ind w:firstLine="0" w:firstLineChars="0"/>
        <w:rPr>
          <w:rFonts w:ascii="宋体"/>
          <w:b/>
          <w:color w:val="993366"/>
          <w:sz w:val="24"/>
          <w:szCs w:val="24"/>
        </w:rPr>
      </w:pPr>
      <w:r>
        <w:rPr>
          <w:rFonts w:ascii="宋体" w:hAnsi="宋体"/>
          <w:b/>
          <w:color w:val="993366"/>
          <w:sz w:val="24"/>
          <w:szCs w:val="24"/>
        </w:rPr>
        <w:t xml:space="preserve"> 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X-Y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X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+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-Y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</w:p>
    <w:p>
      <w:pPr>
        <w:pStyle w:val="11"/>
        <w:spacing w:line="360" w:lineRule="auto"/>
        <w:ind w:firstLine="0" w:firstLineChars="0"/>
        <w:rPr>
          <w:rFonts w:ascii="宋体" w:hAnsi="宋体"/>
          <w:b/>
          <w:color w:val="993366"/>
          <w:sz w:val="24"/>
          <w:szCs w:val="24"/>
        </w:rPr>
      </w:pPr>
      <w:r>
        <w:rPr>
          <w:rFonts w:hint="eastAsia" w:ascii="宋体" w:hAnsi="宋体"/>
          <w:b/>
          <w:color w:val="993366"/>
          <w:sz w:val="24"/>
          <w:szCs w:val="24"/>
        </w:rPr>
        <w:t>例：</w:t>
      </w:r>
      <w:r>
        <w:rPr>
          <w:rFonts w:ascii="宋体" w:hAnsi="宋体"/>
          <w:b/>
          <w:color w:val="993366"/>
          <w:sz w:val="24"/>
          <w:szCs w:val="24"/>
        </w:rPr>
        <w:t>A=0.1011</w:t>
      </w:r>
      <w:r>
        <w:rPr>
          <w:rFonts w:hint="eastAsia" w:ascii="宋体" w:hAnsi="宋体"/>
          <w:b/>
          <w:color w:val="993366"/>
          <w:sz w:val="24"/>
          <w:szCs w:val="24"/>
        </w:rPr>
        <w:t>，</w:t>
      </w:r>
      <w:r>
        <w:rPr>
          <w:rFonts w:ascii="宋体" w:hAnsi="宋体"/>
          <w:b/>
          <w:color w:val="993366"/>
          <w:sz w:val="24"/>
          <w:szCs w:val="24"/>
        </w:rPr>
        <w:t>B=-0.1110</w:t>
      </w:r>
      <w:r>
        <w:rPr>
          <w:rFonts w:hint="eastAsia" w:ascii="宋体" w:hAnsi="宋体"/>
          <w:b/>
          <w:color w:val="993366"/>
          <w:sz w:val="24"/>
          <w:szCs w:val="24"/>
        </w:rPr>
        <w:t>，求</w:t>
      </w:r>
      <w:r>
        <w:rPr>
          <w:rFonts w:ascii="宋体" w:hAnsi="宋体"/>
          <w:b/>
          <w:color w:val="993366"/>
          <w:sz w:val="24"/>
          <w:szCs w:val="24"/>
        </w:rPr>
        <w:t>A+B</w:t>
      </w:r>
    </w:p>
    <w:p>
      <w:pPr>
        <w:pStyle w:val="11"/>
        <w:spacing w:line="360" w:lineRule="auto"/>
        <w:ind w:firstLine="0" w:firstLineChars="0"/>
        <w:rPr>
          <w:rFonts w:ascii="宋体" w:hAnsi="宋体"/>
          <w:b/>
          <w:color w:val="993366"/>
          <w:sz w:val="24"/>
          <w:szCs w:val="24"/>
        </w:rPr>
      </w:pPr>
      <w:r>
        <w:rPr>
          <w:rFonts w:hint="eastAsia" w:ascii="宋体" w:hAnsi="宋体"/>
          <w:b/>
          <w:color w:val="993366"/>
          <w:sz w:val="24"/>
          <w:szCs w:val="24"/>
        </w:rPr>
        <w:t>解：【</w:t>
      </w:r>
      <w:r>
        <w:rPr>
          <w:rFonts w:ascii="宋体" w:hAnsi="宋体"/>
          <w:b/>
          <w:color w:val="993366"/>
          <w:sz w:val="24"/>
          <w:szCs w:val="24"/>
        </w:rPr>
        <w:t>A+B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A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+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B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=0.1011+1.0010=1.1101</w:t>
      </w:r>
    </w:p>
    <w:p>
      <w:pPr>
        <w:pStyle w:val="11"/>
        <w:spacing w:line="360" w:lineRule="auto"/>
        <w:ind w:firstLine="0" w:firstLineChars="0"/>
        <w:rPr>
          <w:rFonts w:ascii="宋体"/>
          <w:b/>
          <w:color w:val="993366"/>
          <w:sz w:val="24"/>
          <w:szCs w:val="24"/>
        </w:rPr>
      </w:pPr>
      <w:r>
        <w:rPr>
          <w:rFonts w:ascii="宋体" w:hAnsi="宋体"/>
          <w:b/>
          <w:color w:val="993366"/>
          <w:sz w:val="24"/>
          <w:szCs w:val="24"/>
        </w:rPr>
        <w:t xml:space="preserve">   </w:t>
      </w:r>
      <w:r>
        <w:rPr>
          <w:rFonts w:hint="eastAsia" w:ascii="宋体" w:hAnsi="宋体"/>
          <w:b/>
          <w:color w:val="993366"/>
          <w:sz w:val="24"/>
          <w:szCs w:val="24"/>
        </w:rPr>
        <w:t>所以</w:t>
      </w:r>
      <w:r>
        <w:rPr>
          <w:rFonts w:ascii="宋体" w:hAnsi="宋体"/>
          <w:b/>
          <w:color w:val="993366"/>
          <w:sz w:val="24"/>
          <w:szCs w:val="24"/>
        </w:rPr>
        <w:t xml:space="preserve">  A+B=1.0011=-0.0011</w:t>
      </w:r>
    </w:p>
    <w:p>
      <w:pPr>
        <w:pStyle w:val="11"/>
        <w:spacing w:line="360" w:lineRule="auto"/>
        <w:ind w:firstLine="0" w:firstLineChars="0"/>
        <w:rPr>
          <w:rFonts w:ascii="宋体" w:hAnsi="宋体"/>
          <w:b/>
          <w:color w:val="993366"/>
          <w:sz w:val="24"/>
          <w:szCs w:val="24"/>
        </w:rPr>
      </w:pPr>
      <w:r>
        <w:rPr>
          <w:rFonts w:hint="eastAsia" w:ascii="宋体" w:hAnsi="宋体"/>
          <w:b/>
          <w:color w:val="993366"/>
          <w:sz w:val="24"/>
          <w:szCs w:val="24"/>
        </w:rPr>
        <w:t>例：</w:t>
      </w:r>
      <w:r>
        <w:rPr>
          <w:rFonts w:ascii="宋体" w:hAnsi="宋体"/>
          <w:b/>
          <w:color w:val="993366"/>
          <w:sz w:val="24"/>
          <w:szCs w:val="24"/>
        </w:rPr>
        <w:t>A=0.1011</w:t>
      </w:r>
      <w:r>
        <w:rPr>
          <w:rFonts w:hint="eastAsia" w:ascii="宋体" w:hAnsi="宋体"/>
          <w:b/>
          <w:color w:val="993366"/>
          <w:sz w:val="24"/>
          <w:szCs w:val="24"/>
        </w:rPr>
        <w:t>，</w:t>
      </w:r>
      <w:r>
        <w:rPr>
          <w:rFonts w:ascii="宋体" w:hAnsi="宋体"/>
          <w:b/>
          <w:color w:val="993366"/>
          <w:sz w:val="24"/>
          <w:szCs w:val="24"/>
        </w:rPr>
        <w:t>B=-0.0010,</w:t>
      </w:r>
      <w:r>
        <w:rPr>
          <w:rFonts w:hint="eastAsia" w:ascii="宋体" w:hAnsi="宋体"/>
          <w:b/>
          <w:color w:val="993366"/>
          <w:sz w:val="24"/>
          <w:szCs w:val="24"/>
        </w:rPr>
        <w:t>求</w:t>
      </w:r>
      <w:r>
        <w:rPr>
          <w:rFonts w:ascii="宋体" w:hAnsi="宋体"/>
          <w:b/>
          <w:color w:val="993366"/>
          <w:sz w:val="24"/>
          <w:szCs w:val="24"/>
        </w:rPr>
        <w:t>A-B</w:t>
      </w:r>
    </w:p>
    <w:p>
      <w:pPr>
        <w:pStyle w:val="11"/>
        <w:spacing w:line="360" w:lineRule="auto"/>
        <w:ind w:firstLine="0" w:firstLineChars="0"/>
        <w:rPr>
          <w:rFonts w:ascii="宋体" w:hAnsi="宋体"/>
          <w:b/>
          <w:color w:val="993366"/>
          <w:sz w:val="24"/>
          <w:szCs w:val="24"/>
        </w:rPr>
      </w:pP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A-B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A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+</w:t>
      </w:r>
      <w:r>
        <w:rPr>
          <w:rFonts w:hint="eastAsia" w:ascii="宋体" w:hAnsi="宋体"/>
          <w:b/>
          <w:color w:val="993366"/>
          <w:sz w:val="24"/>
          <w:szCs w:val="24"/>
        </w:rPr>
        <w:t>【</w:t>
      </w:r>
      <w:r>
        <w:rPr>
          <w:rFonts w:ascii="宋体" w:hAnsi="宋体"/>
          <w:b/>
          <w:color w:val="993366"/>
          <w:sz w:val="24"/>
          <w:szCs w:val="24"/>
        </w:rPr>
        <w:t>-B</w:t>
      </w:r>
      <w:r>
        <w:rPr>
          <w:rFonts w:hint="eastAsia" w:ascii="宋体" w:hAnsi="宋体"/>
          <w:b/>
          <w:color w:val="993366"/>
          <w:sz w:val="24"/>
          <w:szCs w:val="24"/>
        </w:rPr>
        <w:t>】补</w:t>
      </w:r>
      <w:r>
        <w:rPr>
          <w:rFonts w:ascii="宋体" w:hAnsi="宋体"/>
          <w:b/>
          <w:color w:val="993366"/>
          <w:sz w:val="24"/>
          <w:szCs w:val="24"/>
        </w:rPr>
        <w:t>=0.1011+0.0010=0.1101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ascii="宋体" w:hAnsi="宋体"/>
          <w:b/>
          <w:color w:val="993366"/>
          <w:sz w:val="24"/>
          <w:szCs w:val="24"/>
        </w:rPr>
        <w:t xml:space="preserve">   </w:t>
      </w:r>
      <w:r>
        <w:rPr>
          <w:rFonts w:hint="eastAsia" w:ascii="宋体" w:hAnsi="宋体"/>
          <w:b/>
          <w:color w:val="993366"/>
          <w:sz w:val="24"/>
          <w:szCs w:val="24"/>
        </w:rPr>
        <w:t>所以</w:t>
      </w:r>
      <w:r>
        <w:rPr>
          <w:rFonts w:ascii="宋体" w:hAnsi="宋体"/>
          <w:b/>
          <w:color w:val="993366"/>
          <w:sz w:val="24"/>
          <w:szCs w:val="24"/>
        </w:rPr>
        <w:t xml:space="preserve">  A-B=0.1101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浮点数中的阶码如何表示。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大多数计算机中，阶码为纯整数，常用移码或补码表示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E=</w:t>
      </w:r>
      <w:r>
        <w:rPr>
          <w:rFonts w:hint="eastAsia" w:ascii="Times New Roman" w:hAnsi="Times New Roman"/>
          <w:color w:val="993366"/>
          <w:sz w:val="24"/>
          <w:szCs w:val="24"/>
        </w:rPr>
        <w:t>【</w:t>
      </w:r>
      <w:r>
        <w:rPr>
          <w:rFonts w:ascii="Times New Roman" w:hAnsi="Times New Roman"/>
          <w:color w:val="993366"/>
          <w:sz w:val="24"/>
          <w:szCs w:val="24"/>
        </w:rPr>
        <w:t>X</w:t>
      </w:r>
      <w:r>
        <w:rPr>
          <w:rFonts w:hint="eastAsia" w:ascii="Times New Roman" w:hAnsi="Times New Roman"/>
          <w:color w:val="993366"/>
          <w:sz w:val="24"/>
          <w:szCs w:val="24"/>
        </w:rPr>
        <w:t>】移</w:t>
      </w:r>
      <w:r>
        <w:rPr>
          <w:rFonts w:ascii="Times New Roman" w:hAnsi="Times New Roman"/>
          <w:color w:val="993366"/>
          <w:sz w:val="24"/>
          <w:szCs w:val="24"/>
        </w:rPr>
        <w:t>=X+</w:t>
      </w:r>
      <w:r>
        <w:rPr>
          <w:rFonts w:hint="eastAsia" w:ascii="Times New Roman" w:hAnsi="Times New Roman"/>
          <w:color w:val="993366"/>
          <w:sz w:val="24"/>
          <w:szCs w:val="24"/>
        </w:rPr>
        <w:t>偏置值（若偏置值为</w:t>
      </w:r>
      <w:r>
        <w:rPr>
          <w:rFonts w:ascii="Times New Roman" w:hAnsi="Times New Roman"/>
          <w:color w:val="993366"/>
          <w:sz w:val="24"/>
          <w:szCs w:val="24"/>
        </w:rPr>
        <w:t>2^7</w:t>
      </w:r>
      <w:r>
        <w:rPr>
          <w:rFonts w:hint="eastAsia" w:ascii="Times New Roman" w:hAnsi="Times New Roman"/>
          <w:color w:val="993366"/>
          <w:sz w:val="24"/>
          <w:szCs w:val="24"/>
        </w:rPr>
        <w:t>，可以发现同一数值的移码和补码仅最高位相反）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偏置值的选择：若阶码共</w:t>
      </w:r>
      <w:r>
        <w:rPr>
          <w:rFonts w:ascii="Times New Roman" w:hAnsi="Times New Roman"/>
          <w:color w:val="993366"/>
          <w:sz w:val="24"/>
          <w:szCs w:val="24"/>
        </w:rPr>
        <w:t>n+1</w:t>
      </w:r>
      <w:r>
        <w:rPr>
          <w:rFonts w:hint="eastAsia" w:ascii="Times New Roman" w:hAnsi="Times New Roman"/>
          <w:color w:val="993366"/>
          <w:sz w:val="24"/>
          <w:szCs w:val="24"/>
        </w:rPr>
        <w:t>位，偏置值任取（</w:t>
      </w:r>
      <w:r>
        <w:rPr>
          <w:rFonts w:ascii="Times New Roman" w:hAnsi="Times New Roman"/>
          <w:color w:val="993366"/>
          <w:sz w:val="24"/>
          <w:szCs w:val="24"/>
        </w:rPr>
        <w:t>2^n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-1</w:t>
      </w:r>
      <w:r>
        <w:rPr>
          <w:rFonts w:hint="eastAsia" w:ascii="Times New Roman" w:hAnsi="Times New Roman"/>
          <w:color w:val="993366"/>
          <w:sz w:val="24"/>
          <w:szCs w:val="24"/>
        </w:rPr>
        <w:t>或者（</w:t>
      </w:r>
      <w:r>
        <w:rPr>
          <w:rFonts w:ascii="Times New Roman" w:hAnsi="Times New Roman"/>
          <w:color w:val="993366"/>
          <w:sz w:val="24"/>
          <w:szCs w:val="24"/>
        </w:rPr>
        <w:t>2^n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DRAM</w:t>
      </w:r>
      <w:r>
        <w:rPr>
          <w:rFonts w:hint="eastAsia" w:ascii="Times New Roman" w:hAnsi="Times New Roman"/>
          <w:color w:val="FF0000"/>
          <w:sz w:val="24"/>
          <w:szCs w:val="24"/>
        </w:rPr>
        <w:t>存储器为什么要刷新？如何进行刷新？</w:t>
      </w:r>
      <w:r>
        <w:rPr>
          <w:rFonts w:hint="eastAsia" w:ascii="Times New Roman" w:hAnsi="Times New Roman"/>
          <w:b/>
          <w:color w:val="FF0000"/>
          <w:sz w:val="24"/>
          <w:szCs w:val="24"/>
        </w:rPr>
        <w:t>（简答题）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P149</w:t>
      </w:r>
      <w:r>
        <w:rPr>
          <w:rFonts w:hint="eastAsia" w:ascii="Times New Roman" w:hAnsi="Times New Roman"/>
          <w:color w:val="993366"/>
          <w:sz w:val="24"/>
          <w:szCs w:val="24"/>
        </w:rPr>
        <w:t>）为了维持</w:t>
      </w:r>
      <w:r>
        <w:rPr>
          <w:rFonts w:ascii="Times New Roman" w:hAnsi="Times New Roman"/>
          <w:color w:val="993366"/>
          <w:sz w:val="24"/>
          <w:szCs w:val="24"/>
        </w:rPr>
        <w:t>DRAM</w:t>
      </w:r>
      <w:r>
        <w:rPr>
          <w:rFonts w:hint="eastAsia" w:ascii="Times New Roman" w:hAnsi="Times New Roman"/>
          <w:color w:val="993366"/>
          <w:sz w:val="24"/>
          <w:szCs w:val="24"/>
        </w:rPr>
        <w:t>记忆单元的存储信息，每隔一定时间必须刷新。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集中刷新：在允许的最大刷新间隔（</w:t>
      </w:r>
      <w:r>
        <w:rPr>
          <w:rFonts w:ascii="Times New Roman" w:hAnsi="Times New Roman"/>
          <w:color w:val="993366"/>
          <w:sz w:val="24"/>
          <w:szCs w:val="24"/>
        </w:rPr>
        <w:t>2ms</w:t>
      </w:r>
      <w:r>
        <w:rPr>
          <w:rFonts w:hint="eastAsia" w:ascii="Times New Roman" w:hAnsi="Times New Roman"/>
          <w:color w:val="993366"/>
          <w:sz w:val="24"/>
          <w:szCs w:val="24"/>
        </w:rPr>
        <w:t>内），按照存储芯片容量的大小集中安排若干个刷新周期，刷新时停止读写操作。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分散刷新：是指把刷新操作分散到每个存取周期内进行。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异步刷新：充分利用了最大刷新间隔时间，把刷新操作平均分配到整个最大刷新间隔时间内进行。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在集中式总线仲裁中，各种方式的特点及优缺点。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P339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1.</w:t>
      </w:r>
      <w:r>
        <w:rPr>
          <w:rFonts w:hint="eastAsia" w:ascii="Times New Roman" w:hAnsi="Times New Roman"/>
          <w:color w:val="993366"/>
          <w:sz w:val="24"/>
          <w:szCs w:val="24"/>
        </w:rPr>
        <w:t>链式查询方式：</w:t>
      </w:r>
      <w:r>
        <w:rPr>
          <w:rFonts w:ascii="Times New Roman" w:hAnsi="Times New Roman"/>
          <w:color w:val="993366"/>
          <w:sz w:val="24"/>
          <w:szCs w:val="24"/>
        </w:rPr>
        <w:t>BG</w:t>
      </w:r>
      <w:r>
        <w:rPr>
          <w:rFonts w:hint="eastAsia" w:ascii="Times New Roman" w:hAnsi="Times New Roman"/>
          <w:color w:val="993366"/>
          <w:sz w:val="24"/>
          <w:szCs w:val="24"/>
        </w:rPr>
        <w:t>信号串行地通过每个部件，如果某个部件没有总线请求，则将该信号传给下一个部件，如果这个部件有总线请求，就停止传送</w:t>
      </w:r>
      <w:r>
        <w:rPr>
          <w:rFonts w:ascii="Times New Roman" w:hAnsi="Times New Roman"/>
          <w:color w:val="993366"/>
          <w:sz w:val="24"/>
          <w:szCs w:val="24"/>
        </w:rPr>
        <w:t>BG</w:t>
      </w:r>
      <w:r>
        <w:rPr>
          <w:rFonts w:hint="eastAsia" w:ascii="Times New Roman" w:hAnsi="Times New Roman"/>
          <w:color w:val="993366"/>
          <w:sz w:val="24"/>
          <w:szCs w:val="24"/>
        </w:rPr>
        <w:t>信号，获得总线使用权，这时该部件将建立ＢＳ信号，表示它占用了总线，并撤销总线请求信号ＢＲ，进行数的传送。ＢＳ信号在数据传送完撤销，ＢＧ信号也随之撤销。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特点：只用很少几根线就能按一定的优先次序来实现总线控制，并很容易扩充。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缺点：１</w:t>
      </w:r>
      <w:r>
        <w:rPr>
          <w:rFonts w:ascii="Times New Roman" w:hAnsi="Times New Roman"/>
          <w:color w:val="993366"/>
          <w:sz w:val="24"/>
          <w:szCs w:val="24"/>
        </w:rPr>
        <w:t>.</w:t>
      </w:r>
      <w:r>
        <w:rPr>
          <w:rFonts w:hint="eastAsia" w:ascii="Times New Roman" w:hAnsi="Times New Roman"/>
          <w:color w:val="993366"/>
          <w:sz w:val="24"/>
          <w:szCs w:val="24"/>
        </w:rPr>
        <w:t>对查询链的故障很敏感，若第Ｉ个部件的查询链电路有故障，那么第Ｉ个之后的部件都不能工作。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２</w:t>
      </w:r>
      <w:r>
        <w:rPr>
          <w:rFonts w:ascii="Times New Roman" w:hAnsi="Times New Roman"/>
          <w:color w:val="993366"/>
          <w:sz w:val="24"/>
          <w:szCs w:val="24"/>
        </w:rPr>
        <w:t>.</w:t>
      </w:r>
      <w:r>
        <w:rPr>
          <w:rFonts w:hint="eastAsia" w:ascii="Times New Roman" w:hAnsi="Times New Roman"/>
          <w:color w:val="993366"/>
          <w:sz w:val="24"/>
          <w:szCs w:val="24"/>
        </w:rPr>
        <w:t>查询的优先级固定，很难响应同时段优先级低的部件的请求。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b/>
          <w:color w:val="993366"/>
          <w:sz w:val="24"/>
          <w:szCs w:val="24"/>
        </w:rPr>
        <w:t>２</w:t>
      </w:r>
      <w:r>
        <w:rPr>
          <w:rFonts w:ascii="Times New Roman" w:hAnsi="Times New Roman"/>
          <w:b/>
          <w:color w:val="993366"/>
          <w:sz w:val="24"/>
          <w:szCs w:val="24"/>
        </w:rPr>
        <w:t>.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计数器定时查询工作：</w:t>
      </w:r>
      <w:r>
        <w:rPr>
          <w:rFonts w:hint="eastAsia" w:ascii="Times New Roman" w:hAnsi="Times New Roman"/>
          <w:color w:val="993366"/>
          <w:sz w:val="24"/>
          <w:szCs w:val="24"/>
        </w:rPr>
        <w:t>每个部件通过ＢＲ发出请求，在ＢＳ＝０时，计数器开始计数，若在查询线上的计数值与发出请求的部件一致，该部件ＢＳ＝１，获得总线使用权。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优点：方便改变优先次序，增加系统灵活性。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缺点：控制线数多（若Ｎ个部件，则需２＋（Ｌ</w:t>
      </w:r>
      <w:r>
        <w:rPr>
          <w:rFonts w:ascii="Times New Roman" w:hAnsi="Times New Roman"/>
          <w:color w:val="993366"/>
          <w:sz w:val="24"/>
          <w:szCs w:val="24"/>
        </w:rPr>
        <w:t>og2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 xml:space="preserve"> N</w:t>
      </w:r>
      <w:r>
        <w:rPr>
          <w:rFonts w:hint="eastAsia" w:ascii="Times New Roman" w:hAnsi="Times New Roman"/>
          <w:color w:val="993366"/>
          <w:sz w:val="24"/>
          <w:szCs w:val="24"/>
        </w:rPr>
        <w:t>根）</w:t>
      </w:r>
    </w:p>
    <w:p>
      <w:pPr>
        <w:pStyle w:val="11"/>
        <w:numPr>
          <w:ilvl w:val="0"/>
          <w:numId w:val="2"/>
        </w:numPr>
        <w:spacing w:line="360" w:lineRule="auto"/>
        <w:ind w:firstLineChars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hint="eastAsia" w:ascii="Times New Roman" w:hAnsi="Times New Roman"/>
          <w:b/>
          <w:color w:val="993366"/>
          <w:sz w:val="24"/>
          <w:szCs w:val="24"/>
        </w:rPr>
        <w:t>独立请求方式：每一个共享总线的部件均有一对控制线：总线请求ＢＲｉ和总线批准ＢＧｉ，当某个部件请求使用总线时，便发出ＢＲｉ，总线控制器中有一排队电路，根据一定的优先次序决定首先响应哪个部件的请求</w:t>
      </w:r>
      <w:r>
        <w:rPr>
          <w:rFonts w:ascii="Times New Roman" w:hAnsi="Times New Roman"/>
          <w:b/>
          <w:color w:val="993366"/>
          <w:sz w:val="24"/>
          <w:szCs w:val="24"/>
        </w:rPr>
        <w:t>BRi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，然后给该部件送回批准信号</w:t>
      </w:r>
      <w:r>
        <w:rPr>
          <w:rFonts w:ascii="Times New Roman" w:hAnsi="Times New Roman"/>
          <w:b/>
          <w:color w:val="993366"/>
          <w:sz w:val="24"/>
          <w:szCs w:val="24"/>
        </w:rPr>
        <w:t>BGi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hint="eastAsia" w:ascii="Times New Roman" w:hAnsi="Times New Roman"/>
          <w:b/>
          <w:color w:val="993366"/>
          <w:sz w:val="24"/>
          <w:szCs w:val="24"/>
        </w:rPr>
        <w:t>优点：响应时间快，相当灵活，也预先固定，可通过程序改变优先次序。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b/>
          <w:color w:val="993366"/>
          <w:sz w:val="24"/>
          <w:szCs w:val="24"/>
        </w:rPr>
      </w:pPr>
      <w:r>
        <w:rPr>
          <w:rFonts w:hint="eastAsia" w:ascii="Times New Roman" w:hAnsi="Times New Roman"/>
          <w:b/>
          <w:color w:val="993366"/>
          <w:sz w:val="24"/>
          <w:szCs w:val="24"/>
        </w:rPr>
        <w:t>缺点：控制线数目更多（</w:t>
      </w:r>
      <w:r>
        <w:rPr>
          <w:rFonts w:ascii="Times New Roman" w:hAnsi="Times New Roman"/>
          <w:b/>
          <w:color w:val="993366"/>
          <w:sz w:val="24"/>
          <w:szCs w:val="24"/>
        </w:rPr>
        <w:t>N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个部件，需要</w:t>
      </w:r>
      <w:r>
        <w:rPr>
          <w:rFonts w:ascii="Times New Roman" w:hAnsi="Times New Roman"/>
          <w:b/>
          <w:color w:val="993366"/>
          <w:sz w:val="24"/>
          <w:szCs w:val="24"/>
        </w:rPr>
        <w:t>2*N+1</w:t>
      </w:r>
      <w:r>
        <w:rPr>
          <w:rFonts w:hint="eastAsia" w:ascii="Times New Roman" w:hAnsi="Times New Roman"/>
          <w:b/>
          <w:color w:val="993366"/>
          <w:sz w:val="24"/>
          <w:szCs w:val="24"/>
        </w:rPr>
        <w:t>根线）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color w:val="FF0000"/>
          <w:sz w:val="24"/>
          <w:szCs w:val="24"/>
        </w:rPr>
      </w:pPr>
      <w:r>
        <w:rPr>
          <w:rFonts w:hint="eastAsia" w:ascii="Times New Roman" w:hAnsi="Times New Roman"/>
          <w:color w:val="FF0000"/>
          <w:sz w:val="24"/>
          <w:szCs w:val="24"/>
        </w:rPr>
        <w:t>什么叫指令？什么叫指令系统？</w:t>
      </w:r>
      <w:r>
        <w:rPr>
          <w:rFonts w:hint="eastAsia" w:ascii="Times New Roman" w:hAnsi="Times New Roman"/>
          <w:b/>
          <w:color w:val="FF0000"/>
          <w:sz w:val="24"/>
          <w:szCs w:val="24"/>
        </w:rPr>
        <w:t>（简答题）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答：指令是指示计算机执行某些操作的命令，一台计算机的所有指令的集合构成该机的指令系统，也称指令集。指令系统是计算机的主要属性，位于硬件和软件的交界面上。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CRT</w:t>
      </w:r>
      <w:r>
        <w:rPr>
          <w:rFonts w:hint="eastAsia" w:ascii="Times New Roman" w:hAnsi="Times New Roman"/>
          <w:sz w:val="24"/>
          <w:szCs w:val="24"/>
        </w:rPr>
        <w:t>的分辨率为、像素的颜色数、刷新存储器的容量三者之间的关系法及计算方法。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000000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P290</w:t>
      </w:r>
      <w:r>
        <w:rPr>
          <w:rFonts w:hint="eastAsia" w:ascii="Times New Roman" w:hAnsi="Times New Roman"/>
          <w:color w:val="993366"/>
          <w:sz w:val="24"/>
          <w:szCs w:val="24"/>
        </w:rPr>
        <w:t>）分辨率为</w:t>
      </w:r>
      <w:r>
        <w:rPr>
          <w:rFonts w:ascii="Times New Roman" w:hAnsi="Times New Roman"/>
          <w:color w:val="993366"/>
          <w:sz w:val="24"/>
          <w:szCs w:val="24"/>
        </w:rPr>
        <w:t>c*l</w:t>
      </w:r>
      <w:r>
        <w:rPr>
          <w:rFonts w:hint="eastAsia" w:ascii="Times New Roman" w:hAnsi="Times New Roman"/>
          <w:color w:val="993366"/>
          <w:sz w:val="24"/>
          <w:szCs w:val="24"/>
        </w:rPr>
        <w:t>像素，每个像素的颜色数用</w:t>
      </w:r>
      <w:r>
        <w:rPr>
          <w:rFonts w:ascii="Times New Roman" w:hAnsi="Times New Roman"/>
          <w:color w:val="993366"/>
          <w:sz w:val="24"/>
          <w:szCs w:val="24"/>
        </w:rPr>
        <w:t>n</w:t>
      </w:r>
      <w:r>
        <w:rPr>
          <w:rFonts w:hint="eastAsia" w:ascii="Times New Roman" w:hAnsi="Times New Roman"/>
          <w:color w:val="993366"/>
          <w:sz w:val="24"/>
          <w:szCs w:val="24"/>
        </w:rPr>
        <w:t>位二进制代码表示，则</w:t>
      </w:r>
      <w:r>
        <w:rPr>
          <w:rFonts w:ascii="Times New Roman" w:hAnsi="Times New Roman"/>
          <w:color w:val="993366"/>
          <w:sz w:val="24"/>
          <w:szCs w:val="24"/>
        </w:rPr>
        <w:t>VRAM</w:t>
      </w:r>
      <w:r>
        <w:rPr>
          <w:rFonts w:hint="eastAsia" w:ascii="Times New Roman" w:hAnsi="Times New Roman"/>
          <w:color w:val="993366"/>
          <w:sz w:val="24"/>
          <w:szCs w:val="24"/>
        </w:rPr>
        <w:t>容量应不小于</w:t>
      </w:r>
      <w:r>
        <w:rPr>
          <w:rFonts w:ascii="Times New Roman" w:hAnsi="Times New Roman"/>
          <w:color w:val="993366"/>
          <w:sz w:val="24"/>
          <w:szCs w:val="24"/>
        </w:rPr>
        <w:t>c*l*n(</w:t>
      </w:r>
      <w:r>
        <w:rPr>
          <w:rFonts w:hint="eastAsia" w:ascii="Times New Roman" w:hAnsi="Times New Roman"/>
          <w:color w:val="000000"/>
          <w:sz w:val="24"/>
          <w:szCs w:val="24"/>
        </w:rPr>
        <w:t>ＶＲＡＭ是代表视频存储器，这里的刷新存储器书上暂时没找到</w:t>
      </w:r>
      <w:r>
        <w:rPr>
          <w:rFonts w:ascii="Times New Roman" w:hAnsi="Times New Roman"/>
          <w:color w:val="000000"/>
          <w:sz w:val="24"/>
          <w:szCs w:val="24"/>
        </w:rPr>
        <w:t>)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按半字和字编址，那么的寻址范围各是多少？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例：机器字长为１６位，存储容量为２ＭＢ，求半字编址和字编址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２ＭＢ＝２×８Ｍ</w:t>
      </w:r>
      <w:r>
        <w:rPr>
          <w:rFonts w:ascii="Times New Roman" w:hAnsi="Times New Roman"/>
          <w:color w:val="993366"/>
          <w:sz w:val="24"/>
          <w:szCs w:val="24"/>
        </w:rPr>
        <w:t>b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每个地址单元　１６</w:t>
      </w:r>
      <w:r>
        <w:rPr>
          <w:rFonts w:ascii="Times New Roman" w:hAnsi="Times New Roman"/>
          <w:color w:val="993366"/>
          <w:sz w:val="24"/>
          <w:szCs w:val="24"/>
        </w:rPr>
        <w:t>b/</w:t>
      </w:r>
      <w:r>
        <w:rPr>
          <w:rFonts w:hint="eastAsia" w:ascii="Times New Roman" w:hAnsi="Times New Roman"/>
          <w:color w:val="993366"/>
          <w:sz w:val="24"/>
          <w:szCs w:val="24"/>
        </w:rPr>
        <w:t>２＝８</w:t>
      </w:r>
      <w:r>
        <w:rPr>
          <w:rFonts w:ascii="Times New Roman" w:hAnsi="Times New Roman"/>
          <w:color w:val="993366"/>
          <w:sz w:val="24"/>
          <w:szCs w:val="24"/>
        </w:rPr>
        <w:t>b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半字寻址范围　２×８Ｍ</w:t>
      </w:r>
      <w:r>
        <w:rPr>
          <w:rFonts w:ascii="Times New Roman" w:hAnsi="Times New Roman"/>
          <w:color w:val="993366"/>
          <w:sz w:val="24"/>
          <w:szCs w:val="24"/>
        </w:rPr>
        <w:t>b/</w:t>
      </w:r>
      <w:r>
        <w:rPr>
          <w:rFonts w:hint="eastAsia" w:ascii="Times New Roman" w:hAnsi="Times New Roman"/>
          <w:color w:val="993366"/>
          <w:sz w:val="24"/>
          <w:szCs w:val="24"/>
        </w:rPr>
        <w:t>８</w:t>
      </w:r>
      <w:r>
        <w:rPr>
          <w:rFonts w:ascii="Times New Roman" w:hAnsi="Times New Roman"/>
          <w:color w:val="993366"/>
          <w:sz w:val="24"/>
          <w:szCs w:val="24"/>
        </w:rPr>
        <w:t>b</w:t>
      </w:r>
      <w:r>
        <w:rPr>
          <w:rFonts w:hint="eastAsia" w:ascii="Times New Roman" w:hAnsi="Times New Roman"/>
          <w:color w:val="993366"/>
          <w:sz w:val="24"/>
          <w:szCs w:val="24"/>
        </w:rPr>
        <w:t>＝２Ｍ＝２</w:t>
      </w:r>
      <w:r>
        <w:rPr>
          <w:rFonts w:ascii="Times New Roman" w:hAnsi="Times New Roman"/>
          <w:color w:val="993366"/>
          <w:sz w:val="24"/>
          <w:szCs w:val="24"/>
        </w:rPr>
        <w:t>^</w:t>
      </w:r>
      <w:r>
        <w:rPr>
          <w:rFonts w:hint="eastAsia" w:ascii="Times New Roman" w:hAnsi="Times New Roman"/>
          <w:color w:val="993366"/>
          <w:sz w:val="24"/>
          <w:szCs w:val="24"/>
        </w:rPr>
        <w:t>２１</w:t>
      </w:r>
    </w:p>
    <w:p>
      <w:pPr>
        <w:pStyle w:val="11"/>
        <w:spacing w:line="360" w:lineRule="auto"/>
        <w:ind w:firstLine="48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子编址寻址范围　２×８Ｍ</w:t>
      </w:r>
      <w:r>
        <w:rPr>
          <w:rFonts w:ascii="Times New Roman" w:hAnsi="Times New Roman"/>
          <w:color w:val="993366"/>
          <w:sz w:val="24"/>
          <w:szCs w:val="24"/>
        </w:rPr>
        <w:t>b/</w:t>
      </w:r>
      <w:r>
        <w:rPr>
          <w:rFonts w:hint="eastAsia" w:ascii="Times New Roman" w:hAnsi="Times New Roman"/>
          <w:color w:val="993366"/>
          <w:sz w:val="24"/>
          <w:szCs w:val="24"/>
        </w:rPr>
        <w:t>１６</w:t>
      </w:r>
      <w:r>
        <w:rPr>
          <w:rFonts w:ascii="Times New Roman" w:hAnsi="Times New Roman"/>
          <w:color w:val="993366"/>
          <w:sz w:val="24"/>
          <w:szCs w:val="24"/>
        </w:rPr>
        <w:t>b</w:t>
      </w:r>
      <w:r>
        <w:rPr>
          <w:rFonts w:hint="eastAsia" w:ascii="Times New Roman" w:hAnsi="Times New Roman"/>
          <w:color w:val="993366"/>
          <w:sz w:val="24"/>
          <w:szCs w:val="24"/>
        </w:rPr>
        <w:t>＝１Ｍ＝２</w:t>
      </w:r>
      <w:r>
        <w:rPr>
          <w:rFonts w:ascii="Times New Roman" w:hAnsi="Times New Roman"/>
          <w:color w:val="993366"/>
          <w:sz w:val="24"/>
          <w:szCs w:val="24"/>
        </w:rPr>
        <w:t>^</w:t>
      </w:r>
      <w:r>
        <w:rPr>
          <w:rFonts w:hint="eastAsia" w:ascii="Times New Roman" w:hAnsi="Times New Roman"/>
          <w:color w:val="993366"/>
          <w:sz w:val="24"/>
          <w:szCs w:val="24"/>
        </w:rPr>
        <w:t>２０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双端口存储器能高速进行读</w:t>
      </w:r>
      <w:r>
        <w:rPr>
          <w:rFonts w:ascii="Times New Roman" w:hAnsi="Times New Roman"/>
          <w:sz w:val="24"/>
          <w:szCs w:val="24"/>
        </w:rPr>
        <w:t>/</w:t>
      </w:r>
      <w:r>
        <w:rPr>
          <w:rFonts w:hint="eastAsia" w:ascii="Times New Roman" w:hAnsi="Times New Roman"/>
          <w:sz w:val="24"/>
          <w:szCs w:val="24"/>
        </w:rPr>
        <w:t>写的原因。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同一个存储器具有两组相互独立的读写控制电路，是一种高速工作的存储器。当两个端口同时对一地址单元，一个写入数据，一个读出数据。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寄存器直接寻址方式的原理与特点。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P63</w:t>
      </w:r>
      <w:r>
        <w:rPr>
          <w:rFonts w:hint="eastAsia" w:ascii="Times New Roman" w:hAnsi="Times New Roman"/>
          <w:color w:val="993366"/>
          <w:sz w:val="24"/>
          <w:szCs w:val="24"/>
        </w:rPr>
        <w:t>）原理：寄存器寻址指令的地址码部分给出某一个通用寄存器的编号</w:t>
      </w:r>
      <w:r>
        <w:rPr>
          <w:rFonts w:ascii="Times New Roman" w:hAnsi="Times New Roman"/>
          <w:color w:val="993366"/>
          <w:sz w:val="24"/>
          <w:szCs w:val="24"/>
        </w:rPr>
        <w:t>Ri</w:t>
      </w:r>
      <w:r>
        <w:rPr>
          <w:rFonts w:hint="eastAsia" w:ascii="Times New Roman" w:hAnsi="Times New Roman"/>
          <w:color w:val="993366"/>
          <w:sz w:val="24"/>
          <w:szCs w:val="24"/>
        </w:rPr>
        <w:t>，这个寄存器存放着操作数。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优点：</w:t>
      </w:r>
      <w:r>
        <w:rPr>
          <w:rFonts w:ascii="Times New Roman" w:hAnsi="Times New Roman"/>
          <w:color w:val="993366"/>
          <w:sz w:val="24"/>
          <w:szCs w:val="24"/>
        </w:rPr>
        <w:t>1.</w:t>
      </w:r>
      <w:r>
        <w:rPr>
          <w:rFonts w:hint="eastAsia" w:ascii="Times New Roman" w:hAnsi="Times New Roman"/>
          <w:color w:val="993366"/>
          <w:sz w:val="24"/>
          <w:szCs w:val="24"/>
        </w:rPr>
        <w:t>比从主存中存取快得多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 xml:space="preserve">      2.</w:t>
      </w:r>
      <w:r>
        <w:rPr>
          <w:rFonts w:hint="eastAsia" w:ascii="Times New Roman" w:hAnsi="Times New Roman"/>
          <w:color w:val="993366"/>
          <w:sz w:val="24"/>
          <w:szCs w:val="24"/>
        </w:rPr>
        <w:t>由于寄存器的数量较少，其地址码字段比主存单元地址字段短得多。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（几乎所有的计算机都使用了寄存器寻址方式）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color w:val="FF0000"/>
          <w:sz w:val="24"/>
          <w:szCs w:val="24"/>
        </w:rPr>
        <w:t>在计算机中，</w:t>
      </w:r>
      <w:r>
        <w:rPr>
          <w:rFonts w:ascii="Times New Roman" w:hAnsi="Times New Roman"/>
          <w:color w:val="FF0000"/>
          <w:sz w:val="24"/>
          <w:szCs w:val="24"/>
        </w:rPr>
        <w:t>CPU</w:t>
      </w:r>
      <w:r>
        <w:rPr>
          <w:rFonts w:hint="eastAsia" w:ascii="Times New Roman" w:hAnsi="Times New Roman"/>
          <w:color w:val="FF0000"/>
          <w:sz w:val="24"/>
          <w:szCs w:val="24"/>
        </w:rPr>
        <w:t>管理外围设备有几种方式？</w:t>
      </w: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P302</w:t>
      </w:r>
      <w:r>
        <w:rPr>
          <w:rFonts w:hint="eastAsia" w:ascii="Times New Roman" w:hAnsi="Times New Roman"/>
          <w:sz w:val="24"/>
          <w:szCs w:val="24"/>
        </w:rPr>
        <w:t>）</w:t>
      </w:r>
      <w:r>
        <w:rPr>
          <w:rFonts w:hint="eastAsia" w:ascii="Times New Roman" w:hAnsi="Times New Roman"/>
          <w:color w:val="993366"/>
          <w:sz w:val="24"/>
          <w:szCs w:val="24"/>
        </w:rPr>
        <w:t>程序查询方式，程序中断方式，直接存储器存取方式，</w:t>
      </w:r>
      <w:r>
        <w:rPr>
          <w:rFonts w:ascii="Times New Roman" w:hAnsi="Times New Roman"/>
          <w:color w:val="993366"/>
          <w:sz w:val="24"/>
          <w:szCs w:val="24"/>
        </w:rPr>
        <w:t>I/O</w:t>
      </w:r>
      <w:r>
        <w:rPr>
          <w:rFonts w:hint="eastAsia" w:ascii="Times New Roman" w:hAnsi="Times New Roman"/>
          <w:color w:val="993366"/>
          <w:sz w:val="24"/>
          <w:szCs w:val="24"/>
        </w:rPr>
        <w:t>通道控制方式。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指令的寻址方式采用跳跃寻址方式的特点及其能实现的功能。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跳跃寻址则需要通过程序转移类指令实现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方式有三种：直接，相对，和间接寻址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功能：寻找转移的有效地址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sz w:val="24"/>
          <w:szCs w:val="24"/>
        </w:rPr>
      </w:pP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RISC</w:t>
      </w:r>
      <w:r>
        <w:rPr>
          <w:rFonts w:hint="eastAsia" w:ascii="Times New Roman" w:hAnsi="Times New Roman"/>
          <w:sz w:val="24"/>
          <w:szCs w:val="24"/>
        </w:rPr>
        <w:t>指令系统的基本概念。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（</w:t>
      </w:r>
      <w:r>
        <w:rPr>
          <w:rFonts w:ascii="Times New Roman" w:hAnsi="Times New Roman"/>
          <w:sz w:val="24"/>
          <w:szCs w:val="24"/>
        </w:rPr>
        <w:t>P229</w:t>
      </w:r>
      <w:r>
        <w:rPr>
          <w:rFonts w:hint="eastAsia" w:ascii="Times New Roman" w:hAnsi="Times New Roman"/>
          <w:sz w:val="24"/>
          <w:szCs w:val="24"/>
        </w:rPr>
        <w:t>）</w:t>
      </w:r>
      <w:r>
        <w:rPr>
          <w:rFonts w:hint="eastAsia" w:ascii="Times New Roman" w:hAnsi="Times New Roman"/>
          <w:color w:val="993366"/>
          <w:sz w:val="24"/>
          <w:szCs w:val="24"/>
        </w:rPr>
        <w:t>ＲＩＳＣ（精简指令系统）的中心思想是要求指令系统简化，尽量使用寄存器－寄存器操作指令，除去访存指令外，其他指令的操作均在单周期内完成，指令格式力求一致，寻址方式尽可能减少，并提高编译的效率，最总达到加快及其处理速度的目的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color w:val="FF0000"/>
          <w:sz w:val="24"/>
          <w:szCs w:val="24"/>
        </w:rPr>
        <w:t>中断处理过程包括哪些操作步骤？（</w:t>
      </w:r>
      <w:r>
        <w:rPr>
          <w:rFonts w:hint="eastAsia" w:ascii="Times New Roman" w:hAnsi="Times New Roman"/>
          <w:sz w:val="24"/>
          <w:szCs w:val="24"/>
        </w:rPr>
        <w:t>Ｐ３２１）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准备部分：保护现场</w:t>
      </w:r>
      <w:r>
        <w:rPr>
          <w:rFonts w:hint="eastAsia" w:ascii="宋体" w:hAnsi="宋体"/>
          <w:color w:val="993366"/>
          <w:sz w:val="24"/>
          <w:szCs w:val="24"/>
        </w:rPr>
        <w:t>→</w:t>
      </w:r>
      <w:r>
        <w:rPr>
          <w:rFonts w:hint="eastAsia" w:ascii="Times New Roman" w:hAnsi="Times New Roman"/>
          <w:color w:val="993366"/>
          <w:sz w:val="24"/>
          <w:szCs w:val="24"/>
        </w:rPr>
        <w:t>判断中断源</w:t>
      </w:r>
      <w:r>
        <w:rPr>
          <w:rFonts w:hint="eastAsia" w:ascii="宋体" w:hAnsi="宋体"/>
          <w:color w:val="993366"/>
          <w:sz w:val="24"/>
          <w:szCs w:val="24"/>
        </w:rPr>
        <w:t>→</w:t>
      </w:r>
      <w:r>
        <w:rPr>
          <w:rFonts w:hint="eastAsia" w:ascii="Times New Roman" w:hAnsi="Times New Roman"/>
          <w:color w:val="993366"/>
          <w:sz w:val="24"/>
          <w:szCs w:val="24"/>
        </w:rPr>
        <w:t>开放中断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处理部分：执行中断服务程序</w:t>
      </w:r>
    </w:p>
    <w:p>
      <w:pPr>
        <w:pStyle w:val="11"/>
        <w:numPr>
          <w:ilvl w:val="0"/>
          <w:numId w:val="3"/>
        </w:numPr>
        <w:spacing w:line="360" w:lineRule="auto"/>
        <w:ind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结尾部分：关中断指令</w:t>
      </w:r>
      <w:r>
        <w:rPr>
          <w:rFonts w:hint="eastAsia" w:ascii="宋体" w:hAnsi="宋体"/>
          <w:color w:val="993366"/>
          <w:sz w:val="24"/>
          <w:szCs w:val="24"/>
        </w:rPr>
        <w:t>→恢复现场→开放中断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同步控制的概念。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即固定时序控制方式，各项操作都由统一的时序信号控制，在每个机器周期中产生统一数目的节拍电位和工作脉冲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</w:t>
      </w:r>
      <w:r>
        <w:rPr>
          <w:rFonts w:ascii="Times New Roman" w:hAnsi="Times New Roman"/>
          <w:sz w:val="24"/>
          <w:szCs w:val="24"/>
        </w:rPr>
        <w:t>CPU</w:t>
      </w:r>
      <w:r>
        <w:rPr>
          <w:rFonts w:hint="eastAsia" w:ascii="Times New Roman" w:hAnsi="Times New Roman"/>
          <w:sz w:val="24"/>
          <w:szCs w:val="24"/>
        </w:rPr>
        <w:t>中如何进行指令暂存？（Ｐ１８８）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存储器数据存储器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DRAM</w:t>
      </w:r>
      <w:r>
        <w:rPr>
          <w:rFonts w:hint="eastAsia" w:ascii="Times New Roman" w:hAnsi="Times New Roman"/>
          <w:sz w:val="24"/>
          <w:szCs w:val="24"/>
        </w:rPr>
        <w:t>芯片采用异步刷新时单元刷新间隔时间和刷新信号周期之间的关系。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刷新信号周期＝最大刷新间隔时间／行数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CPU</w:t>
      </w:r>
      <w:r>
        <w:rPr>
          <w:rFonts w:hint="eastAsia" w:ascii="Times New Roman" w:hAnsi="Times New Roman"/>
          <w:sz w:val="24"/>
          <w:szCs w:val="24"/>
        </w:rPr>
        <w:t>的控制总线提供什么服务？</w:t>
      </w:r>
      <w:r>
        <w:rPr>
          <w:rFonts w:hint="eastAsia" w:ascii="Times New Roman" w:hAnsi="Times New Roman"/>
          <w:color w:val="993366"/>
          <w:sz w:val="24"/>
          <w:szCs w:val="24"/>
        </w:rPr>
        <w:t>传输的是控制信息，包括向ＣＰＵ送出的控制命令和主存返回ＣＰＵ的反馈信号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计算机外设所指的设备是什么？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(P238)1</w:t>
      </w:r>
      <w:r>
        <w:rPr>
          <w:rFonts w:hint="eastAsia" w:ascii="Times New Roman" w:hAnsi="Times New Roman"/>
          <w:color w:val="993366"/>
          <w:sz w:val="24"/>
          <w:szCs w:val="24"/>
        </w:rPr>
        <w:t>输入输出设备</w:t>
      </w:r>
      <w:r>
        <w:rPr>
          <w:rFonts w:ascii="Times New Roman" w:hAnsi="Times New Roman"/>
          <w:color w:val="993366"/>
          <w:sz w:val="24"/>
          <w:szCs w:val="24"/>
        </w:rPr>
        <w:t>2.</w:t>
      </w:r>
      <w:r>
        <w:rPr>
          <w:rFonts w:hint="eastAsia" w:ascii="Times New Roman" w:hAnsi="Times New Roman"/>
          <w:color w:val="993366"/>
          <w:sz w:val="24"/>
          <w:szCs w:val="24"/>
        </w:rPr>
        <w:t>辅助存储器</w:t>
      </w:r>
      <w:r>
        <w:rPr>
          <w:rFonts w:ascii="Times New Roman" w:hAnsi="Times New Roman"/>
          <w:color w:val="993366"/>
          <w:sz w:val="24"/>
          <w:szCs w:val="24"/>
        </w:rPr>
        <w:t>3.</w:t>
      </w:r>
      <w:r>
        <w:rPr>
          <w:rFonts w:hint="eastAsia" w:ascii="Times New Roman" w:hAnsi="Times New Roman"/>
          <w:color w:val="993366"/>
          <w:sz w:val="24"/>
          <w:szCs w:val="24"/>
        </w:rPr>
        <w:t>终端设备</w:t>
      </w:r>
      <w:r>
        <w:rPr>
          <w:rFonts w:ascii="Times New Roman" w:hAnsi="Times New Roman"/>
          <w:color w:val="993366"/>
          <w:sz w:val="24"/>
          <w:szCs w:val="24"/>
        </w:rPr>
        <w:t>4.</w:t>
      </w:r>
      <w:r>
        <w:rPr>
          <w:rFonts w:hint="eastAsia" w:ascii="Times New Roman" w:hAnsi="Times New Roman"/>
          <w:color w:val="993366"/>
          <w:sz w:val="24"/>
          <w:szCs w:val="24"/>
        </w:rPr>
        <w:t>过程控制设备</w:t>
      </w:r>
      <w:r>
        <w:rPr>
          <w:rFonts w:ascii="Times New Roman" w:hAnsi="Times New Roman"/>
          <w:color w:val="993366"/>
          <w:sz w:val="24"/>
          <w:szCs w:val="24"/>
        </w:rPr>
        <w:t>5</w:t>
      </w:r>
      <w:r>
        <w:rPr>
          <w:rFonts w:hint="eastAsia" w:ascii="Times New Roman" w:hAnsi="Times New Roman"/>
          <w:color w:val="993366"/>
          <w:sz w:val="24"/>
          <w:szCs w:val="24"/>
        </w:rPr>
        <w:t>脱机设备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在中断发生时，由什么保护并更新程序计数器</w:t>
      </w:r>
      <w:r>
        <w:rPr>
          <w:rFonts w:ascii="Times New Roman" w:hAnsi="Times New Roman"/>
          <w:sz w:val="24"/>
          <w:szCs w:val="24"/>
        </w:rPr>
        <w:t>PC</w:t>
      </w:r>
      <w:r>
        <w:rPr>
          <w:rFonts w:hint="eastAsia" w:ascii="Times New Roman" w:hAnsi="Times New Roman"/>
          <w:sz w:val="24"/>
          <w:szCs w:val="24"/>
        </w:rPr>
        <w:t>，其原因是什么？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hint="eastAsia" w:ascii="Times New Roman" w:hAnsi="Times New Roman"/>
          <w:color w:val="993366"/>
          <w:sz w:val="24"/>
          <w:szCs w:val="24"/>
        </w:rPr>
        <w:t>由硬件保护和更新。由于纯软件占用了</w:t>
      </w:r>
      <w:r>
        <w:rPr>
          <w:rFonts w:ascii="Times New Roman" w:hAnsi="Times New Roman"/>
          <w:color w:val="993366"/>
          <w:sz w:val="24"/>
          <w:szCs w:val="24"/>
        </w:rPr>
        <w:t>CPU</w:t>
      </w:r>
      <w:r>
        <w:rPr>
          <w:rFonts w:hint="eastAsia" w:ascii="Times New Roman" w:hAnsi="Times New Roman"/>
          <w:color w:val="993366"/>
          <w:sz w:val="24"/>
          <w:szCs w:val="24"/>
        </w:rPr>
        <w:t>的宝贵时间，速度较慢，采用硬件，能自动快速的保护和恢复现场。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字母与字符的编码通常采用什么码各自有何特点？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奇偶校验码原理及实现方法。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变址寻址方式中什么是操作数的有效地址？</w:t>
      </w:r>
    </w:p>
    <w:p>
      <w:pPr>
        <w:pStyle w:val="11"/>
        <w:spacing w:line="360" w:lineRule="auto"/>
        <w:ind w:firstLine="0" w:firstLineChars="0"/>
        <w:rPr>
          <w:rFonts w:ascii="Times New Roman" w:hAnsi="Times New Roman"/>
          <w:color w:val="993366"/>
          <w:sz w:val="24"/>
          <w:szCs w:val="24"/>
        </w:rPr>
      </w:pPr>
      <w:r>
        <w:rPr>
          <w:rFonts w:ascii="Times New Roman" w:hAnsi="Times New Roman"/>
          <w:color w:val="993366"/>
          <w:sz w:val="24"/>
          <w:szCs w:val="24"/>
        </w:rPr>
        <w:t>EA=</w:t>
      </w:r>
      <w:r>
        <w:rPr>
          <w:rFonts w:hint="eastAsia" w:ascii="Times New Roman" w:hAnsi="Times New Roman"/>
          <w:color w:val="993366"/>
          <w:sz w:val="24"/>
          <w:szCs w:val="24"/>
        </w:rPr>
        <w:t>（</w:t>
      </w:r>
      <w:r>
        <w:rPr>
          <w:rFonts w:ascii="Times New Roman" w:hAnsi="Times New Roman"/>
          <w:color w:val="993366"/>
          <w:sz w:val="24"/>
          <w:szCs w:val="24"/>
        </w:rPr>
        <w:t>Rx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  <w:r>
        <w:rPr>
          <w:rFonts w:ascii="Times New Roman" w:hAnsi="Times New Roman"/>
          <w:color w:val="993366"/>
          <w:sz w:val="24"/>
          <w:szCs w:val="24"/>
        </w:rPr>
        <w:t>+A</w:t>
      </w:r>
      <w:r>
        <w:rPr>
          <w:rFonts w:hint="eastAsia" w:ascii="Times New Roman" w:hAnsi="Times New Roman"/>
          <w:color w:val="993366"/>
          <w:sz w:val="24"/>
          <w:szCs w:val="24"/>
        </w:rPr>
        <w:t>（变址寄存器</w:t>
      </w:r>
      <w:r>
        <w:rPr>
          <w:rFonts w:ascii="Times New Roman" w:hAnsi="Times New Roman"/>
          <w:color w:val="993366"/>
          <w:sz w:val="24"/>
          <w:szCs w:val="24"/>
        </w:rPr>
        <w:t>Rx</w:t>
      </w:r>
      <w:r>
        <w:rPr>
          <w:rFonts w:hint="eastAsia" w:ascii="Times New Roman" w:hAnsi="Times New Roman"/>
          <w:color w:val="993366"/>
          <w:sz w:val="24"/>
          <w:szCs w:val="24"/>
        </w:rPr>
        <w:t>的内容</w:t>
      </w:r>
      <w:r>
        <w:rPr>
          <w:rFonts w:ascii="Times New Roman" w:hAnsi="Times New Roman"/>
          <w:color w:val="993366"/>
          <w:sz w:val="24"/>
          <w:szCs w:val="24"/>
        </w:rPr>
        <w:t>+</w:t>
      </w:r>
      <w:r>
        <w:rPr>
          <w:rFonts w:hint="eastAsia" w:ascii="Times New Roman" w:hAnsi="Times New Roman"/>
          <w:color w:val="993366"/>
          <w:sz w:val="24"/>
          <w:szCs w:val="24"/>
        </w:rPr>
        <w:t>形式地址</w:t>
      </w:r>
      <w:r>
        <w:rPr>
          <w:rFonts w:ascii="Times New Roman" w:hAnsi="Times New Roman"/>
          <w:color w:val="993366"/>
          <w:sz w:val="24"/>
          <w:szCs w:val="24"/>
        </w:rPr>
        <w:t>A</w:t>
      </w:r>
      <w:r>
        <w:rPr>
          <w:rFonts w:hint="eastAsia" w:ascii="Times New Roman" w:hAnsi="Times New Roman"/>
          <w:color w:val="993366"/>
          <w:sz w:val="24"/>
          <w:szCs w:val="24"/>
        </w:rPr>
        <w:t>）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确定下一条微指令的地址，通常采用的断定方式，其基本思想是什么？</w:t>
      </w:r>
      <w:r>
        <w:rPr>
          <w:rFonts w:hint="eastAsia" w:ascii="Times New Roman" w:hAnsi="Times New Roman"/>
          <w:color w:val="993366"/>
          <w:sz w:val="24"/>
          <w:szCs w:val="24"/>
        </w:rPr>
        <w:t>提高微程序的执行效率和执行速度</w:t>
      </w:r>
    </w:p>
    <w:p>
      <w:pPr>
        <w:pStyle w:val="11"/>
        <w:numPr>
          <w:ilvl w:val="0"/>
          <w:numId w:val="1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在微型机系统中外围设备通过什么与主板的系统总线相连接？</w:t>
      </w:r>
      <w:r>
        <w:rPr>
          <w:rFonts w:hint="eastAsia" w:ascii="Times New Roman" w:hAnsi="Times New Roman"/>
          <w:color w:val="993366"/>
          <w:sz w:val="24"/>
          <w:szCs w:val="24"/>
        </w:rPr>
        <w:t>适配器</w:t>
      </w:r>
    </w:p>
    <w:p>
      <w:pPr>
        <w:pStyle w:val="11"/>
        <w:spacing w:line="360" w:lineRule="auto"/>
        <w:ind w:firstLineChars="0"/>
        <w:rPr>
          <w:rFonts w:ascii="Times New Roman" w:hAnsi="Times New Roman"/>
          <w:color w:val="FF0000"/>
          <w:sz w:val="84"/>
          <w:szCs w:val="84"/>
        </w:rPr>
      </w:pPr>
      <w:r>
        <w:rPr>
          <w:rFonts w:hint="eastAsia" w:ascii="Times New Roman" w:hAnsi="Times New Roman"/>
          <w:color w:val="FF0000"/>
          <w:sz w:val="84"/>
          <w:szCs w:val="84"/>
        </w:rPr>
        <w:t>注意要看第六章第三节，内存芯片的结构图要会画（Ｐ１５９图），Ｐ２０１的图也要会画</w:t>
      </w:r>
    </w:p>
    <w:p>
      <w:pPr>
        <w:pStyle w:val="11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</w:p>
    <w:p>
      <w:pPr>
        <w:pStyle w:val="11"/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填空题考点（</w:t>
      </w:r>
      <w:r>
        <w:rPr>
          <w:rFonts w:hint="eastAsia" w:ascii="Times New Roman" w:hAnsi="Times New Roman"/>
          <w:color w:val="FF0000"/>
          <w:sz w:val="24"/>
          <w:szCs w:val="24"/>
        </w:rPr>
        <w:t>请结合上面提纲复习，这里没提到的不代表没考到</w:t>
      </w:r>
      <w:r>
        <w:rPr>
          <w:rFonts w:hint="eastAsia" w:ascii="Times New Roman" w:hAnsi="Times New Roman"/>
          <w:sz w:val="24"/>
          <w:szCs w:val="24"/>
        </w:rPr>
        <w:t>）：</w:t>
      </w:r>
    </w:p>
    <w:p>
      <w:pPr>
        <w:pStyle w:val="1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移码表示法；</w:t>
      </w:r>
    </w:p>
    <w:p>
      <w:pPr>
        <w:pStyle w:val="1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半导体存储器分类、工作原理；</w:t>
      </w:r>
    </w:p>
    <w:p>
      <w:pPr>
        <w:pStyle w:val="1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堆栈结构、工作方式、原理；</w:t>
      </w:r>
    </w:p>
    <w:p>
      <w:pPr>
        <w:pStyle w:val="1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外设管理方式；</w:t>
      </w:r>
    </w:p>
    <w:p>
      <w:pPr>
        <w:pStyle w:val="11"/>
        <w:numPr>
          <w:ilvl w:val="0"/>
          <w:numId w:val="4"/>
        </w:numPr>
        <w:spacing w:line="360" w:lineRule="auto"/>
        <w:ind w:firstLineChars="0"/>
        <w:rPr>
          <w:rFonts w:ascii="Times New Roman" w:hAnsi="Times New Roman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</w:rPr>
        <w:t>精简指令集与复杂指令集区别、优缺点；</w:t>
      </w:r>
    </w:p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660110161">
    <w:nsid w:val="62F34551"/>
    <w:multiLevelType w:val="multilevel"/>
    <w:tmpl w:val="62F34551"/>
    <w:lvl w:ilvl="0" w:tentative="1">
      <w:start w:val="1"/>
      <w:numFmt w:val="decimalFullWidth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584193828">
    <w:nsid w:val="22D21724"/>
    <w:multiLevelType w:val="multilevel"/>
    <w:tmpl w:val="22D21724"/>
    <w:lvl w:ilvl="0" w:tentative="1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30179337">
    <w:nsid w:val="07C26109"/>
    <w:multiLevelType w:val="multilevel"/>
    <w:tmpl w:val="07C26109"/>
    <w:lvl w:ilvl="0" w:tentative="1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01218360">
    <w:nsid w:val="17EA1B38"/>
    <w:multiLevelType w:val="multilevel"/>
    <w:tmpl w:val="17EA1B38"/>
    <w:lvl w:ilvl="0" w:tentative="1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  <w:rPr>
        <w:rFonts w:hint="default" w:cs="Times New Roman"/>
      </w:rPr>
    </w:lvl>
    <w:lvl w:ilvl="1" w:tentative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1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1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1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1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1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1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1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130179337"/>
  </w:num>
  <w:num w:numId="2">
    <w:abstractNumId w:val="584193828"/>
  </w:num>
  <w:num w:numId="3">
    <w:abstractNumId w:val="1660110161"/>
  </w:num>
  <w:num w:numId="4">
    <w:abstractNumId w:val="4012183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A6E01"/>
    <w:rsid w:val="0001050F"/>
    <w:rsid w:val="000178F7"/>
    <w:rsid w:val="00024AD9"/>
    <w:rsid w:val="0007425B"/>
    <w:rsid w:val="000A359F"/>
    <w:rsid w:val="000B0C01"/>
    <w:rsid w:val="00100D8B"/>
    <w:rsid w:val="00101F8B"/>
    <w:rsid w:val="00104AA7"/>
    <w:rsid w:val="00107825"/>
    <w:rsid w:val="0012213A"/>
    <w:rsid w:val="00134E86"/>
    <w:rsid w:val="001632D6"/>
    <w:rsid w:val="001A12F1"/>
    <w:rsid w:val="001A5EB4"/>
    <w:rsid w:val="001C740B"/>
    <w:rsid w:val="00231169"/>
    <w:rsid w:val="00274860"/>
    <w:rsid w:val="002B19C1"/>
    <w:rsid w:val="00307668"/>
    <w:rsid w:val="003120D5"/>
    <w:rsid w:val="003B16AC"/>
    <w:rsid w:val="003F67C7"/>
    <w:rsid w:val="00404B4A"/>
    <w:rsid w:val="004173D6"/>
    <w:rsid w:val="004E4FA0"/>
    <w:rsid w:val="00564220"/>
    <w:rsid w:val="005A6AC2"/>
    <w:rsid w:val="00740B8D"/>
    <w:rsid w:val="00753824"/>
    <w:rsid w:val="00784FF1"/>
    <w:rsid w:val="00791F1C"/>
    <w:rsid w:val="00792B61"/>
    <w:rsid w:val="00821FD0"/>
    <w:rsid w:val="008327A5"/>
    <w:rsid w:val="00867760"/>
    <w:rsid w:val="008B252D"/>
    <w:rsid w:val="00935F46"/>
    <w:rsid w:val="00950921"/>
    <w:rsid w:val="0096072B"/>
    <w:rsid w:val="009A63A2"/>
    <w:rsid w:val="00A2737F"/>
    <w:rsid w:val="00A63C1C"/>
    <w:rsid w:val="00A807F0"/>
    <w:rsid w:val="00AE4691"/>
    <w:rsid w:val="00B105ED"/>
    <w:rsid w:val="00B16913"/>
    <w:rsid w:val="00B330B0"/>
    <w:rsid w:val="00B7139E"/>
    <w:rsid w:val="00B764D5"/>
    <w:rsid w:val="00BA2202"/>
    <w:rsid w:val="00BA5ACF"/>
    <w:rsid w:val="00C87E7E"/>
    <w:rsid w:val="00CD54AE"/>
    <w:rsid w:val="00D865EC"/>
    <w:rsid w:val="00DB2E8E"/>
    <w:rsid w:val="00DC605D"/>
    <w:rsid w:val="00DF4999"/>
    <w:rsid w:val="00E00DD7"/>
    <w:rsid w:val="00E9359F"/>
    <w:rsid w:val="00EA6E01"/>
    <w:rsid w:val="00F03020"/>
    <w:rsid w:val="00FA3918"/>
    <w:rsid w:val="26D308C4"/>
  </w:rsids>
  <w:doNotAutoCompressPictures/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0" w:name="Normal Indent"/>
    <w:lsdException w:uiPriority="0" w:name="footnote text"/>
    <w:lsdException w:unhideWhenUsed="0" w:uiPriority="99" w:name="annotation text"/>
    <w:lsdException w:unhideWhenUsed="0" w:uiPriority="99" w:semiHidden="0" w:name="header"/>
    <w:lsdException w:unhideWhenUsed="0" w:uiPriority="99" w:semiHidden="0" w:name="footer"/>
    <w:lsdException w:uiPriority="0" w:name="index heading"/>
    <w:lsdException w:qFormat="1" w:uiPriority="0" w:name="caption" w:locked="1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99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 w:locked="1"/>
    <w:lsdException w:uiPriority="0" w:name="Closing"/>
    <w:lsdException w:uiPriority="0" w:name="Signature"/>
    <w:lsdException w:unhideWhenUsed="0" w:uiPriority="99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 w:locked="1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99" w:name="Balloon Text"/>
    <w:lsdException w:unhideWhenUsed="0" w:uiPriority="99" w:semiHidden="0" w:name="Table Grid" w:locked="1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iPriority w:val="99"/>
  </w:style>
  <w:style w:type="table" w:default="1" w:styleId="9">
    <w:name w:val="Normal Table"/>
    <w:unhideWhenUsed/>
    <w:qFormat/>
    <w:uiPriority w:val="99"/>
    <w:tblPr>
      <w:tblStyle w:val="9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annotation subject"/>
    <w:basedOn w:val="3"/>
    <w:next w:val="3"/>
    <w:link w:val="16"/>
    <w:semiHidden/>
    <w:uiPriority w:val="99"/>
    <w:rPr>
      <w:b/>
      <w:bCs/>
    </w:rPr>
  </w:style>
  <w:style w:type="paragraph" w:styleId="3">
    <w:name w:val="annotation text"/>
    <w:basedOn w:val="1"/>
    <w:link w:val="15"/>
    <w:semiHidden/>
    <w:uiPriority w:val="99"/>
    <w:pPr>
      <w:jc w:val="left"/>
    </w:pPr>
  </w:style>
  <w:style w:type="paragraph" w:styleId="4">
    <w:name w:val="Balloon Text"/>
    <w:basedOn w:val="1"/>
    <w:link w:val="12"/>
    <w:semiHidden/>
    <w:uiPriority w:val="99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annotation reference"/>
    <w:basedOn w:val="7"/>
    <w:semiHidden/>
    <w:uiPriority w:val="99"/>
    <w:rPr>
      <w:rFonts w:cs="Times New Roman"/>
      <w:sz w:val="21"/>
      <w:szCs w:val="21"/>
    </w:rPr>
  </w:style>
  <w:style w:type="table" w:styleId="10">
    <w:name w:val="Table Grid"/>
    <w:basedOn w:val="9"/>
    <w:locked/>
    <w:uiPriority w:val="99"/>
    <w:pPr>
      <w:widowControl w:val="0"/>
      <w:jc w:val="both"/>
    </w:pPr>
    <w:rPr>
      <w:kern w:val="0"/>
      <w:sz w:val="20"/>
      <w:szCs w:val="20"/>
    </w:rPr>
    <w:tblPr>
      <w:tblStyle w:val="9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customStyle="1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Balloon Text Char"/>
    <w:basedOn w:val="7"/>
    <w:link w:val="4"/>
    <w:semiHidden/>
    <w:locked/>
    <w:uiPriority w:val="99"/>
    <w:rPr>
      <w:rFonts w:cs="Times New Roman"/>
      <w:sz w:val="18"/>
      <w:szCs w:val="18"/>
    </w:rPr>
  </w:style>
  <w:style w:type="character" w:customStyle="1" w:styleId="13">
    <w:name w:val="Header Char"/>
    <w:basedOn w:val="7"/>
    <w:link w:val="6"/>
    <w:semiHidden/>
    <w:locked/>
    <w:uiPriority w:val="99"/>
    <w:rPr>
      <w:rFonts w:cs="Times New Roman"/>
      <w:sz w:val="18"/>
      <w:szCs w:val="18"/>
    </w:rPr>
  </w:style>
  <w:style w:type="character" w:customStyle="1" w:styleId="14">
    <w:name w:val="Footer Char"/>
    <w:basedOn w:val="7"/>
    <w:link w:val="5"/>
    <w:semiHidden/>
    <w:locked/>
    <w:uiPriority w:val="99"/>
    <w:rPr>
      <w:rFonts w:cs="Times New Roman"/>
      <w:sz w:val="18"/>
      <w:szCs w:val="18"/>
    </w:rPr>
  </w:style>
  <w:style w:type="character" w:customStyle="1" w:styleId="15">
    <w:name w:val="Comment Text Char"/>
    <w:basedOn w:val="7"/>
    <w:link w:val="3"/>
    <w:semiHidden/>
    <w:locked/>
    <w:uiPriority w:val="99"/>
    <w:rPr>
      <w:rFonts w:cs="Times New Roman"/>
    </w:rPr>
  </w:style>
  <w:style w:type="character" w:customStyle="1" w:styleId="16">
    <w:name w:val="Comment Subject Char"/>
    <w:basedOn w:val="15"/>
    <w:link w:val="2"/>
    <w:semiHidden/>
    <w:locked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Pages>7</Pages>
  <Words>637</Words>
  <Characters>3633</Characters>
  <Lines>0</Lines>
  <Paragraphs>0</Paragraphs>
  <TotalTime>0</TotalTime>
  <ScaleCrop>false</ScaleCrop>
  <LinksUpToDate>false</LinksUpToDate>
  <CharactersWithSpaces>0</CharactersWithSpaces>
  <Application>WPS Office 个人版_9.1.0.4885_{F1E327BC-269C-435d-A152-05C5408002CA}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2013-06-17T07:16:00Z</dcterms:created>
  <dc:creator>Windows 用户</dc:creator>
  <cp:lastModifiedBy>Sure</cp:lastModifiedBy>
  <dcterms:modified xsi:type="dcterms:W3CDTF">2015-01-14T01:02:24Z</dcterms:modified>
  <dc:title>计算机组成原理复习提纲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